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3EA" w:rsidRPr="0040617C" w:rsidRDefault="00E433EA" w:rsidP="00E433EA">
      <w:pPr>
        <w:spacing w:after="0" w:line="360" w:lineRule="auto"/>
        <w:rPr>
          <w:rFonts w:cs="Calibri"/>
          <w:b/>
          <w:color w:val="000000"/>
          <w:sz w:val="28"/>
          <w:szCs w:val="28"/>
        </w:rPr>
      </w:pPr>
      <w:r w:rsidRPr="0040617C">
        <w:rPr>
          <w:rFonts w:cs="Calibri"/>
          <w:b/>
          <w:color w:val="000000"/>
          <w:sz w:val="28"/>
          <w:szCs w:val="28"/>
        </w:rPr>
        <w:t xml:space="preserve">Písemný test </w:t>
      </w:r>
      <w:r>
        <w:rPr>
          <w:rFonts w:cs="Calibri"/>
          <w:b/>
          <w:color w:val="000000"/>
          <w:sz w:val="28"/>
          <w:szCs w:val="28"/>
        </w:rPr>
        <w:t xml:space="preserve">pro 1. kolo </w:t>
      </w:r>
      <w:r w:rsidRPr="0040617C">
        <w:rPr>
          <w:rFonts w:cs="Calibri"/>
          <w:b/>
          <w:color w:val="000000"/>
          <w:sz w:val="28"/>
          <w:szCs w:val="28"/>
        </w:rPr>
        <w:t>při</w:t>
      </w:r>
      <w:r>
        <w:rPr>
          <w:rFonts w:cs="Calibri"/>
          <w:b/>
          <w:color w:val="000000"/>
          <w:sz w:val="28"/>
          <w:szCs w:val="28"/>
        </w:rPr>
        <w:t xml:space="preserve">jímacího řízení </w:t>
      </w:r>
      <w:r>
        <w:rPr>
          <w:rFonts w:cs="Calibri"/>
          <w:b/>
          <w:color w:val="000000"/>
          <w:sz w:val="28"/>
          <w:szCs w:val="28"/>
        </w:rPr>
        <w:br/>
        <w:t xml:space="preserve">do magisterského navazujícího </w:t>
      </w:r>
      <w:r w:rsidRPr="0040617C">
        <w:rPr>
          <w:rFonts w:cs="Calibri"/>
          <w:b/>
          <w:color w:val="000000"/>
          <w:sz w:val="28"/>
          <w:szCs w:val="28"/>
        </w:rPr>
        <w:t xml:space="preserve">studia psychologie </w:t>
      </w:r>
      <w:r>
        <w:rPr>
          <w:rFonts w:cs="Calibri"/>
          <w:b/>
          <w:color w:val="000000"/>
          <w:sz w:val="28"/>
          <w:szCs w:val="28"/>
        </w:rPr>
        <w:t>20</w:t>
      </w:r>
      <w:r>
        <w:rPr>
          <w:rFonts w:cs="Calibri"/>
          <w:b/>
          <w:color w:val="000000"/>
          <w:sz w:val="28"/>
          <w:szCs w:val="28"/>
        </w:rPr>
        <w:t>20</w:t>
      </w:r>
      <w:r>
        <w:rPr>
          <w:rFonts w:cs="Calibri"/>
          <w:b/>
          <w:color w:val="000000"/>
          <w:sz w:val="28"/>
          <w:szCs w:val="28"/>
        </w:rPr>
        <w:t>/202</w:t>
      </w:r>
      <w:r>
        <w:rPr>
          <w:rFonts w:cs="Calibri"/>
          <w:b/>
          <w:color w:val="000000"/>
          <w:sz w:val="28"/>
          <w:szCs w:val="28"/>
        </w:rPr>
        <w:t>1</w:t>
      </w:r>
    </w:p>
    <w:p w:rsidR="00E433EA" w:rsidRPr="0040617C" w:rsidRDefault="00E433EA" w:rsidP="00E433EA">
      <w:pPr>
        <w:spacing w:after="0" w:line="360" w:lineRule="auto"/>
        <w:rPr>
          <w:rFonts w:cs="Calibri"/>
          <w:b/>
          <w:color w:val="000000"/>
        </w:rPr>
      </w:pPr>
    </w:p>
    <w:p w:rsidR="00E433EA" w:rsidRPr="0040617C" w:rsidRDefault="00E433EA" w:rsidP="00E433EA">
      <w:pPr>
        <w:spacing w:after="0" w:line="360" w:lineRule="auto"/>
        <w:rPr>
          <w:rFonts w:cs="Calibri"/>
          <w:b/>
          <w:color w:val="000000"/>
          <w:sz w:val="40"/>
          <w:szCs w:val="40"/>
        </w:rPr>
      </w:pPr>
      <w:r>
        <w:rPr>
          <w:rFonts w:cs="Calibri"/>
          <w:b/>
          <w:color w:val="000000"/>
          <w:sz w:val="40"/>
          <w:szCs w:val="40"/>
        </w:rPr>
        <w:t>Varianta testu:</w:t>
      </w:r>
      <w:r w:rsidRPr="0040617C">
        <w:rPr>
          <w:rFonts w:cs="Calibri"/>
          <w:b/>
          <w:color w:val="000000"/>
          <w:sz w:val="40"/>
          <w:szCs w:val="40"/>
        </w:rPr>
        <w:t xml:space="preserve"> </w:t>
      </w:r>
      <w:r>
        <w:rPr>
          <w:rFonts w:cs="Calibri"/>
          <w:b/>
          <w:color w:val="000000"/>
          <w:sz w:val="40"/>
          <w:szCs w:val="40"/>
        </w:rPr>
        <w:t>01</w:t>
      </w:r>
      <w:r w:rsidRPr="0040617C">
        <w:rPr>
          <w:rFonts w:cs="Calibri"/>
          <w:b/>
          <w:color w:val="000000"/>
          <w:sz w:val="40"/>
          <w:szCs w:val="40"/>
        </w:rPr>
        <w:t xml:space="preserve"> </w:t>
      </w:r>
      <w:r w:rsidR="00984498" w:rsidRPr="00984498">
        <w:rPr>
          <w:rFonts w:cs="Calibri"/>
          <w:bCs/>
          <w:color w:val="000000"/>
          <w:sz w:val="40"/>
          <w:szCs w:val="40"/>
        </w:rPr>
        <w:t>(</w:t>
      </w:r>
      <w:r w:rsidR="00984498">
        <w:rPr>
          <w:rFonts w:cs="Calibri"/>
          <w:bCs/>
          <w:color w:val="000000"/>
          <w:sz w:val="40"/>
          <w:szCs w:val="40"/>
        </w:rPr>
        <w:t>realizováno v</w:t>
      </w:r>
      <w:r w:rsidR="00984498" w:rsidRPr="00984498">
        <w:rPr>
          <w:rFonts w:cs="Calibri"/>
          <w:bCs/>
          <w:color w:val="000000"/>
          <w:sz w:val="40"/>
          <w:szCs w:val="40"/>
        </w:rPr>
        <w:t> systému Moodle)</w:t>
      </w:r>
    </w:p>
    <w:p w:rsidR="00B1599B" w:rsidRPr="00B1599B" w:rsidRDefault="00B1599B" w:rsidP="00B1599B">
      <w:pPr>
        <w:spacing w:after="0"/>
        <w:rPr>
          <w:b/>
          <w:bCs/>
        </w:rPr>
      </w:pPr>
      <w:r w:rsidRPr="00B1599B">
        <w:rPr>
          <w:b/>
          <w:bCs/>
        </w:rPr>
        <w:t>OBECNÁ A KOGNITIVNÍ PSYCHOLOGIE</w:t>
      </w:r>
    </w:p>
    <w:p w:rsidR="00B1599B" w:rsidRPr="000F0EEC" w:rsidRDefault="00B1599B" w:rsidP="00E433EA">
      <w:pPr>
        <w:spacing w:after="0"/>
        <w:rPr>
          <w:sz w:val="10"/>
          <w:szCs w:val="10"/>
        </w:rPr>
      </w:pPr>
    </w:p>
    <w:p w:rsidR="00E433EA" w:rsidRDefault="00E433EA" w:rsidP="00E433EA">
      <w:pPr>
        <w:spacing w:after="0"/>
      </w:pPr>
      <w:r>
        <w:t>Úloha 1</w:t>
      </w:r>
      <w:r>
        <w:t xml:space="preserve"> </w:t>
      </w:r>
    </w:p>
    <w:p w:rsidR="00E433EA" w:rsidRDefault="00E433EA" w:rsidP="00E433EA">
      <w:pPr>
        <w:spacing w:after="0"/>
      </w:pPr>
      <w:r>
        <w:t>Kdo je autorem dělení jazykových znaků na ikony, indexy a symboly?</w:t>
      </w:r>
    </w:p>
    <w:p w:rsidR="00E433EA" w:rsidRPr="00315EB5" w:rsidRDefault="00E433EA" w:rsidP="00E433EA">
      <w:pPr>
        <w:spacing w:after="0"/>
        <w:rPr>
          <w:b/>
          <w:bCs/>
        </w:rPr>
      </w:pPr>
      <w:r w:rsidRPr="00315EB5">
        <w:rPr>
          <w:b/>
          <w:bCs/>
        </w:rPr>
        <w:t xml:space="preserve">   a. Charles </w:t>
      </w:r>
      <w:proofErr w:type="spellStart"/>
      <w:r w:rsidRPr="00315EB5">
        <w:rPr>
          <w:b/>
          <w:bCs/>
        </w:rPr>
        <w:t>Pierce</w:t>
      </w:r>
      <w:proofErr w:type="spellEnd"/>
    </w:p>
    <w:p w:rsidR="00E433EA" w:rsidRDefault="00E433EA" w:rsidP="00E433EA">
      <w:pPr>
        <w:spacing w:after="0"/>
      </w:pPr>
      <w:r>
        <w:t xml:space="preserve">   b. John Stuart </w:t>
      </w:r>
      <w:proofErr w:type="spellStart"/>
      <w:r>
        <w:t>Mill</w:t>
      </w:r>
      <w:proofErr w:type="spellEnd"/>
    </w:p>
    <w:p w:rsidR="00E433EA" w:rsidRDefault="00E433EA" w:rsidP="00E433EA">
      <w:pPr>
        <w:spacing w:after="0"/>
      </w:pPr>
      <w:r>
        <w:t xml:space="preserve">   c. Lev </w:t>
      </w:r>
      <w:proofErr w:type="spellStart"/>
      <w:r>
        <w:t>Vygotskij</w:t>
      </w:r>
      <w:proofErr w:type="spellEnd"/>
    </w:p>
    <w:p w:rsidR="00E433EA" w:rsidRDefault="00E433EA" w:rsidP="00E433EA">
      <w:pPr>
        <w:spacing w:after="0"/>
      </w:pPr>
      <w:r>
        <w:t xml:space="preserve">   d. Noam </w:t>
      </w:r>
      <w:proofErr w:type="spellStart"/>
      <w:r>
        <w:t>Chomsky</w:t>
      </w:r>
      <w:proofErr w:type="spellEnd"/>
    </w:p>
    <w:p w:rsidR="00E433EA" w:rsidRDefault="00E433EA" w:rsidP="00E433EA">
      <w:pPr>
        <w:spacing w:after="0"/>
      </w:pPr>
      <w:r>
        <w:t xml:space="preserve">   e. Ferdinand de </w:t>
      </w:r>
      <w:proofErr w:type="spellStart"/>
      <w:r>
        <w:t>Saussure</w:t>
      </w:r>
      <w:proofErr w:type="spellEnd"/>
    </w:p>
    <w:p w:rsidR="00E433EA" w:rsidRDefault="00E433EA" w:rsidP="00E433EA">
      <w:pPr>
        <w:spacing w:after="0"/>
      </w:pPr>
    </w:p>
    <w:p w:rsidR="00E433EA" w:rsidRDefault="00E433EA" w:rsidP="00E433EA">
      <w:pPr>
        <w:spacing w:after="0"/>
      </w:pPr>
      <w:r>
        <w:t>Úloha 2</w:t>
      </w:r>
      <w:r>
        <w:t xml:space="preserve"> </w:t>
      </w:r>
    </w:p>
    <w:p w:rsidR="00E433EA" w:rsidRDefault="00E433EA" w:rsidP="00E433EA">
      <w:pPr>
        <w:spacing w:after="0"/>
      </w:pPr>
      <w:r>
        <w:t xml:space="preserve">Jak se změní chování krys, pokud u nich dojde k poškození </w:t>
      </w:r>
      <w:proofErr w:type="spellStart"/>
      <w:r>
        <w:t>ventromediálních</w:t>
      </w:r>
      <w:proofErr w:type="spellEnd"/>
      <w:r>
        <w:t xml:space="preserve"> jader hypotalamu?</w:t>
      </w:r>
    </w:p>
    <w:p w:rsidR="00E433EA" w:rsidRDefault="00E433EA" w:rsidP="00E433EA">
      <w:pPr>
        <w:spacing w:after="0"/>
      </w:pPr>
      <w:r>
        <w:t xml:space="preserve">   a. Upadnou do letargie.</w:t>
      </w:r>
    </w:p>
    <w:p w:rsidR="00E433EA" w:rsidRDefault="00E433EA" w:rsidP="00E433EA">
      <w:pPr>
        <w:spacing w:after="0"/>
      </w:pPr>
      <w:r>
        <w:t xml:space="preserve">   b. Přestanou žrát.</w:t>
      </w:r>
    </w:p>
    <w:p w:rsidR="00E433EA" w:rsidRDefault="00E433EA" w:rsidP="00E433EA">
      <w:pPr>
        <w:spacing w:after="0"/>
      </w:pPr>
      <w:r>
        <w:t xml:space="preserve">   c. Ztratí schopnost spát a brzy uhynou.</w:t>
      </w:r>
    </w:p>
    <w:p w:rsidR="00E433EA" w:rsidRPr="00315EB5" w:rsidRDefault="00E433EA" w:rsidP="00E433EA">
      <w:pPr>
        <w:spacing w:after="0"/>
        <w:rPr>
          <w:b/>
          <w:bCs/>
        </w:rPr>
      </w:pPr>
      <w:r w:rsidRPr="00315EB5">
        <w:rPr>
          <w:b/>
          <w:bCs/>
        </w:rPr>
        <w:t xml:space="preserve">   d. Začnou se přežírat a tloustnout.</w:t>
      </w:r>
    </w:p>
    <w:p w:rsidR="00E433EA" w:rsidRDefault="00E433EA" w:rsidP="00E433EA">
      <w:pPr>
        <w:spacing w:after="0"/>
      </w:pPr>
      <w:r>
        <w:t xml:space="preserve">   e. Ztratí rozmnožovací pud.</w:t>
      </w:r>
    </w:p>
    <w:p w:rsidR="00E433EA" w:rsidRDefault="00E433EA" w:rsidP="00E433EA">
      <w:pPr>
        <w:spacing w:after="0"/>
      </w:pPr>
      <w:r>
        <w:t xml:space="preserve"> </w:t>
      </w:r>
    </w:p>
    <w:p w:rsidR="00E433EA" w:rsidRDefault="00E433EA" w:rsidP="00E433EA">
      <w:pPr>
        <w:spacing w:after="0"/>
      </w:pPr>
      <w:r>
        <w:t>Úloha 3</w:t>
      </w:r>
      <w:r>
        <w:t xml:space="preserve"> </w:t>
      </w:r>
    </w:p>
    <w:p w:rsidR="00E433EA" w:rsidRDefault="00E433EA" w:rsidP="00E433EA">
      <w:pPr>
        <w:spacing w:after="0"/>
      </w:pPr>
      <w:r>
        <w:t>Ve výzkumu o autobiografických vzpomínkách nám 25letý participant líčí do velmi podrobných detailů, za jakých okolností se před 12 lety dozvěděl o úmrtí strýce. Které z následujících tvrzení o takové vzpomínce je určitě nepravdivé?</w:t>
      </w:r>
    </w:p>
    <w:p w:rsidR="00E433EA" w:rsidRDefault="00E433EA" w:rsidP="00E433EA">
      <w:pPr>
        <w:spacing w:after="0"/>
      </w:pPr>
      <w:r>
        <w:t>a.</w:t>
      </w:r>
      <w:r>
        <w:t xml:space="preserve"> </w:t>
      </w:r>
      <w:r>
        <w:t>Jedná se o tzv. zábleskovou vzpomínku.</w:t>
      </w:r>
    </w:p>
    <w:p w:rsidR="00E433EA" w:rsidRDefault="00E433EA" w:rsidP="00E433EA">
      <w:pPr>
        <w:spacing w:after="0"/>
      </w:pPr>
      <w:r>
        <w:t>b.</w:t>
      </w:r>
      <w:r>
        <w:t xml:space="preserve"> </w:t>
      </w:r>
      <w:r>
        <w:t>Vzpomínka je kódována v rámci epizodické paměti.</w:t>
      </w:r>
    </w:p>
    <w:p w:rsidR="00E433EA" w:rsidRDefault="00E433EA" w:rsidP="00E433EA">
      <w:pPr>
        <w:spacing w:after="0"/>
      </w:pPr>
      <w:r>
        <w:t>c.</w:t>
      </w:r>
      <w:r>
        <w:t xml:space="preserve"> </w:t>
      </w:r>
      <w:r>
        <w:t>Ačkoli si participant vybavuje drobné detaily, takto stará vzpomínka není přesná.</w:t>
      </w:r>
    </w:p>
    <w:p w:rsidR="00E433EA" w:rsidRPr="00315EB5" w:rsidRDefault="00E433EA" w:rsidP="00E433EA">
      <w:pPr>
        <w:spacing w:after="0"/>
        <w:rPr>
          <w:b/>
          <w:bCs/>
        </w:rPr>
      </w:pPr>
      <w:r w:rsidRPr="00315EB5">
        <w:rPr>
          <w:b/>
          <w:bCs/>
        </w:rPr>
        <w:t>d.</w:t>
      </w:r>
      <w:r w:rsidRPr="00315EB5">
        <w:rPr>
          <w:b/>
          <w:bCs/>
        </w:rPr>
        <w:t xml:space="preserve"> </w:t>
      </w:r>
      <w:r w:rsidRPr="00315EB5">
        <w:rPr>
          <w:b/>
          <w:bCs/>
        </w:rPr>
        <w:t>Tato vzpomínka je falešná, protože vzpomínky z doby, kdy k události mělo dojít, podléhají dětské amnézii.</w:t>
      </w:r>
    </w:p>
    <w:p w:rsidR="00E433EA" w:rsidRDefault="00E433EA" w:rsidP="00E433EA">
      <w:pPr>
        <w:spacing w:after="0"/>
      </w:pPr>
      <w:r>
        <w:t>e.</w:t>
      </w:r>
      <w:r>
        <w:t xml:space="preserve"> </w:t>
      </w:r>
      <w:r>
        <w:t>Kdybychom se na událost zeptali dalších osob, které u ní byly, pravděpodobně dostaneme výpovědi, které se budou v mnoha ohledech lišit.</w:t>
      </w:r>
    </w:p>
    <w:p w:rsidR="00E433EA" w:rsidRPr="00315EB5" w:rsidRDefault="00E433EA" w:rsidP="00E433EA">
      <w:pPr>
        <w:spacing w:after="0"/>
        <w:rPr>
          <w:sz w:val="10"/>
          <w:szCs w:val="10"/>
        </w:rPr>
      </w:pPr>
    </w:p>
    <w:p w:rsidR="00E433EA" w:rsidRDefault="00E433EA" w:rsidP="00E433EA">
      <w:pPr>
        <w:spacing w:after="0"/>
      </w:pPr>
      <w:r>
        <w:t>Úloha 4</w:t>
      </w:r>
      <w:r>
        <w:t xml:space="preserve"> </w:t>
      </w:r>
    </w:p>
    <w:p w:rsidR="00E433EA" w:rsidRDefault="00E433EA" w:rsidP="00E433EA">
      <w:pPr>
        <w:spacing w:after="0"/>
      </w:pPr>
      <w:r>
        <w:t xml:space="preserve">Se kterou myšlenkou je spojeno jméno </w:t>
      </w:r>
      <w:proofErr w:type="spellStart"/>
      <w:r>
        <w:t>Irvin</w:t>
      </w:r>
      <w:proofErr w:type="spellEnd"/>
      <w:r>
        <w:t xml:space="preserve"> Biederman?</w:t>
      </w:r>
    </w:p>
    <w:p w:rsidR="00E433EA" w:rsidRDefault="00E433EA" w:rsidP="00E433EA">
      <w:pPr>
        <w:spacing w:after="0"/>
      </w:pPr>
      <w:r>
        <w:t>a.</w:t>
      </w:r>
      <w:r>
        <w:t xml:space="preserve"> </w:t>
      </w:r>
      <w:r>
        <w:t>teorie pozornostního filtru</w:t>
      </w:r>
    </w:p>
    <w:p w:rsidR="00E433EA" w:rsidRDefault="00E433EA" w:rsidP="00E433EA">
      <w:pPr>
        <w:spacing w:after="0"/>
      </w:pPr>
      <w:r>
        <w:t>b.</w:t>
      </w:r>
      <w:r>
        <w:t xml:space="preserve"> </w:t>
      </w:r>
      <w:r>
        <w:t>teorie shora dolů</w:t>
      </w:r>
    </w:p>
    <w:p w:rsidR="00E433EA" w:rsidRDefault="00E433EA" w:rsidP="00E433EA">
      <w:pPr>
        <w:spacing w:after="0"/>
      </w:pPr>
      <w:r>
        <w:t>c.</w:t>
      </w:r>
      <w:r>
        <w:t xml:space="preserve"> </w:t>
      </w:r>
      <w:r>
        <w:t>hypotéza tesařského světa</w:t>
      </w:r>
    </w:p>
    <w:p w:rsidR="00E433EA" w:rsidRDefault="00E433EA" w:rsidP="00E433EA">
      <w:pPr>
        <w:spacing w:after="0"/>
      </w:pPr>
      <w:r>
        <w:t>d.</w:t>
      </w:r>
      <w:r>
        <w:t xml:space="preserve"> </w:t>
      </w:r>
      <w:r>
        <w:t>teorie přímého vnímání</w:t>
      </w:r>
    </w:p>
    <w:p w:rsidR="00E433EA" w:rsidRPr="00315EB5" w:rsidRDefault="00E433EA" w:rsidP="00E433EA">
      <w:pPr>
        <w:spacing w:after="0"/>
        <w:rPr>
          <w:b/>
          <w:bCs/>
        </w:rPr>
      </w:pPr>
      <w:r w:rsidRPr="00315EB5">
        <w:rPr>
          <w:b/>
          <w:bCs/>
        </w:rPr>
        <w:t>e.</w:t>
      </w:r>
      <w:r w:rsidRPr="00315EB5">
        <w:rPr>
          <w:b/>
          <w:bCs/>
        </w:rPr>
        <w:t xml:space="preserve"> </w:t>
      </w:r>
      <w:r w:rsidRPr="00315EB5">
        <w:rPr>
          <w:b/>
          <w:bCs/>
        </w:rPr>
        <w:t xml:space="preserve">teorie </w:t>
      </w:r>
      <w:proofErr w:type="spellStart"/>
      <w:r w:rsidRPr="00315EB5">
        <w:rPr>
          <w:b/>
          <w:bCs/>
        </w:rPr>
        <w:t>geonů</w:t>
      </w:r>
      <w:proofErr w:type="spellEnd"/>
    </w:p>
    <w:p w:rsidR="00E433EA" w:rsidRPr="00315EB5" w:rsidRDefault="00E433EA" w:rsidP="00E433EA">
      <w:pPr>
        <w:spacing w:after="0"/>
        <w:rPr>
          <w:sz w:val="10"/>
          <w:szCs w:val="10"/>
        </w:rPr>
      </w:pPr>
      <w:r>
        <w:t xml:space="preserve"> </w:t>
      </w:r>
    </w:p>
    <w:p w:rsidR="00387834" w:rsidRDefault="00E433EA" w:rsidP="00E433EA">
      <w:pPr>
        <w:spacing w:after="0"/>
      </w:pPr>
      <w:r>
        <w:t>Úloha 5</w:t>
      </w:r>
      <w:r>
        <w:t xml:space="preserve"> </w:t>
      </w:r>
    </w:p>
    <w:p w:rsidR="00E433EA" w:rsidRDefault="00E433EA" w:rsidP="00E433EA">
      <w:pPr>
        <w:spacing w:after="0"/>
      </w:pPr>
      <w:r>
        <w:t>Weberov</w:t>
      </w:r>
      <w:r w:rsidR="00387834">
        <w:t>a</w:t>
      </w:r>
      <w:r>
        <w:t xml:space="preserve"> konstanta pro koncentraci chuťového podnětu je 20 %. Necháme participanta ochutnat roztok 10 gramů soli v 1 litru vody. Kolik gramů soli musíme do roztoku přidat, aby participant rozdíl poznal?</w:t>
      </w:r>
    </w:p>
    <w:p w:rsidR="00E433EA" w:rsidRDefault="00E433EA" w:rsidP="00E433EA">
      <w:pPr>
        <w:spacing w:after="0"/>
      </w:pPr>
      <w:r>
        <w:t>a.</w:t>
      </w:r>
      <w:r>
        <w:t xml:space="preserve"> </w:t>
      </w:r>
      <w:r>
        <w:t>20</w:t>
      </w:r>
    </w:p>
    <w:p w:rsidR="00E433EA" w:rsidRPr="00472AC6" w:rsidRDefault="00E433EA" w:rsidP="00E433EA">
      <w:pPr>
        <w:spacing w:after="0"/>
        <w:rPr>
          <w:b/>
          <w:bCs/>
        </w:rPr>
      </w:pPr>
      <w:r w:rsidRPr="00472AC6">
        <w:rPr>
          <w:b/>
          <w:bCs/>
        </w:rPr>
        <w:t>b.</w:t>
      </w:r>
      <w:r w:rsidRPr="00472AC6">
        <w:rPr>
          <w:b/>
          <w:bCs/>
        </w:rPr>
        <w:t xml:space="preserve"> </w:t>
      </w:r>
      <w:r w:rsidRPr="00472AC6">
        <w:rPr>
          <w:b/>
          <w:bCs/>
        </w:rPr>
        <w:t>2</w:t>
      </w:r>
    </w:p>
    <w:p w:rsidR="00E433EA" w:rsidRDefault="00E433EA" w:rsidP="00E433EA">
      <w:pPr>
        <w:spacing w:after="0"/>
      </w:pPr>
      <w:r>
        <w:t>c. 0,5</w:t>
      </w:r>
    </w:p>
    <w:p w:rsidR="00E433EA" w:rsidRDefault="00E433EA" w:rsidP="00E433EA">
      <w:pPr>
        <w:spacing w:after="0"/>
      </w:pPr>
      <w:r>
        <w:t>d. 0,2</w:t>
      </w:r>
    </w:p>
    <w:p w:rsidR="00E433EA" w:rsidRDefault="00E433EA" w:rsidP="00E433EA">
      <w:pPr>
        <w:spacing w:after="0"/>
      </w:pPr>
      <w:r>
        <w:t>e. 5</w:t>
      </w:r>
    </w:p>
    <w:p w:rsidR="00E433EA" w:rsidRDefault="00E433EA" w:rsidP="00E433EA">
      <w:pPr>
        <w:spacing w:after="0"/>
      </w:pPr>
    </w:p>
    <w:p w:rsidR="00E433EA" w:rsidRDefault="00E433EA" w:rsidP="00E433EA">
      <w:pPr>
        <w:spacing w:after="0"/>
      </w:pPr>
      <w:r>
        <w:t>Úloha 6</w:t>
      </w:r>
      <w:r>
        <w:t xml:space="preserve"> </w:t>
      </w:r>
    </w:p>
    <w:p w:rsidR="00E433EA" w:rsidRDefault="00E433EA" w:rsidP="00E433EA">
      <w:pPr>
        <w:spacing w:after="0"/>
      </w:pPr>
      <w:r>
        <w:t>Představte si, že provádíte výzkum v továrně na výrobu kuchyňského náčiní, kde chcete zjistit, jak rychle musí běžet pojízdný pás, aby kontroloři kvality stíhali výrobky dobře kontrolovat.</w:t>
      </w:r>
    </w:p>
    <w:p w:rsidR="00E433EA" w:rsidRDefault="00E433EA" w:rsidP="00E433EA">
      <w:pPr>
        <w:spacing w:after="0"/>
      </w:pPr>
      <w:r>
        <w:t>Učiníte zdánlivě paradoxní objev – nejenže kontroloři „propustí“ více špatných výrobků, když pás jede velmi rychle, ale také, když jede velmi pomalu. Který z následujících principů tento typický pokles výkonu při nízké a vysoké rychlosti pásu popisuje?</w:t>
      </w:r>
    </w:p>
    <w:p w:rsidR="00E433EA" w:rsidRDefault="00E433EA" w:rsidP="00E433EA">
      <w:pPr>
        <w:spacing w:after="0"/>
      </w:pPr>
      <w:r>
        <w:t>a.</w:t>
      </w:r>
      <w:r>
        <w:t xml:space="preserve"> </w:t>
      </w:r>
      <w:r>
        <w:t>indukovaný pohyb</w:t>
      </w:r>
    </w:p>
    <w:p w:rsidR="00E433EA" w:rsidRDefault="00E433EA" w:rsidP="00E433EA">
      <w:pPr>
        <w:spacing w:after="0"/>
      </w:pPr>
      <w:r>
        <w:t>b.</w:t>
      </w:r>
      <w:r>
        <w:t xml:space="preserve"> </w:t>
      </w:r>
      <w:proofErr w:type="spellStart"/>
      <w:r>
        <w:t>sensation</w:t>
      </w:r>
      <w:proofErr w:type="spellEnd"/>
      <w:r>
        <w:t xml:space="preserve"> </w:t>
      </w:r>
      <w:proofErr w:type="spellStart"/>
      <w:r>
        <w:t>seeking</w:t>
      </w:r>
      <w:proofErr w:type="spellEnd"/>
    </w:p>
    <w:p w:rsidR="00E433EA" w:rsidRDefault="00E433EA" w:rsidP="00E433EA">
      <w:pPr>
        <w:spacing w:after="0"/>
      </w:pPr>
      <w:r>
        <w:t>c.</w:t>
      </w:r>
      <w:r>
        <w:t xml:space="preserve"> </w:t>
      </w:r>
      <w:r>
        <w:t>mentální fixace</w:t>
      </w:r>
    </w:p>
    <w:p w:rsidR="00E433EA" w:rsidRDefault="00E433EA" w:rsidP="00E433EA">
      <w:pPr>
        <w:spacing w:after="0"/>
      </w:pPr>
      <w:r>
        <w:t>d.</w:t>
      </w:r>
      <w:r>
        <w:t xml:space="preserve"> </w:t>
      </w:r>
      <w:r>
        <w:t>slepota vůči změně</w:t>
      </w:r>
    </w:p>
    <w:p w:rsidR="00E433EA" w:rsidRPr="00315EB5" w:rsidRDefault="00E433EA" w:rsidP="00E433EA">
      <w:pPr>
        <w:spacing w:after="0"/>
        <w:rPr>
          <w:b/>
          <w:bCs/>
        </w:rPr>
      </w:pPr>
      <w:r w:rsidRPr="00315EB5">
        <w:rPr>
          <w:b/>
          <w:bCs/>
        </w:rPr>
        <w:t>e.</w:t>
      </w:r>
      <w:r w:rsidRPr="00315EB5">
        <w:rPr>
          <w:b/>
          <w:bCs/>
        </w:rPr>
        <w:t xml:space="preserve"> </w:t>
      </w:r>
      <w:proofErr w:type="spellStart"/>
      <w:r w:rsidRPr="00315EB5">
        <w:rPr>
          <w:b/>
          <w:bCs/>
        </w:rPr>
        <w:t>Yerkes-Dodsonův</w:t>
      </w:r>
      <w:proofErr w:type="spellEnd"/>
      <w:r w:rsidRPr="00315EB5">
        <w:rPr>
          <w:b/>
          <w:bCs/>
        </w:rPr>
        <w:t xml:space="preserve"> zákon</w:t>
      </w:r>
    </w:p>
    <w:p w:rsidR="00E433EA" w:rsidRDefault="00E433EA" w:rsidP="00E433EA">
      <w:pPr>
        <w:spacing w:after="0"/>
      </w:pPr>
    </w:p>
    <w:p w:rsidR="00E433EA" w:rsidRDefault="00E433EA" w:rsidP="00E433EA">
      <w:pPr>
        <w:spacing w:after="0"/>
      </w:pPr>
      <w:r>
        <w:t>Úloha 7</w:t>
      </w:r>
      <w:r>
        <w:t xml:space="preserve"> </w:t>
      </w:r>
    </w:p>
    <w:p w:rsidR="00E433EA" w:rsidRDefault="00E433EA" w:rsidP="00E433EA">
      <w:pPr>
        <w:spacing w:after="0"/>
      </w:pPr>
      <w:r>
        <w:t xml:space="preserve">Představme si experiment s pacienty, kterým bylo přerušeno corpus </w:t>
      </w:r>
      <w:proofErr w:type="spellStart"/>
      <w:r>
        <w:t>callosum</w:t>
      </w:r>
      <w:proofErr w:type="spellEnd"/>
      <w:r>
        <w:t xml:space="preserve">. V určité fázi experimentu participantovi prezentujeme krátký světelný záblesk přicházející z levé poloviny zorného pole. Který z následujících projevů je v souladu s původními nálezy Michaela </w:t>
      </w:r>
      <w:proofErr w:type="spellStart"/>
      <w:r>
        <w:t>Gazzanigy</w:t>
      </w:r>
      <w:proofErr w:type="spellEnd"/>
      <w:r>
        <w:t xml:space="preserve"> a Rogera </w:t>
      </w:r>
      <w:proofErr w:type="spellStart"/>
      <w:r>
        <w:t>Sperryho</w:t>
      </w:r>
      <w:proofErr w:type="spellEnd"/>
      <w:r>
        <w:t>?</w:t>
      </w:r>
    </w:p>
    <w:p w:rsidR="00E433EA" w:rsidRDefault="00E433EA" w:rsidP="00E433EA">
      <w:pPr>
        <w:spacing w:after="0"/>
      </w:pPr>
      <w:r>
        <w:t>a.</w:t>
      </w:r>
      <w:r>
        <w:t xml:space="preserve"> </w:t>
      </w:r>
      <w:r>
        <w:t>Participant nedokáže polohu bodu nijak identifikovat.</w:t>
      </w:r>
    </w:p>
    <w:p w:rsidR="00E433EA" w:rsidRDefault="00E433EA" w:rsidP="00E433EA">
      <w:pPr>
        <w:spacing w:after="0"/>
      </w:pPr>
      <w:r>
        <w:t>b.</w:t>
      </w:r>
      <w:r>
        <w:t xml:space="preserve"> </w:t>
      </w:r>
      <w:r>
        <w:t>Participant slovně vypoví, že bod byl prezentován vpravo, ale nedokáže na něj ukázat.</w:t>
      </w:r>
    </w:p>
    <w:p w:rsidR="00E433EA" w:rsidRPr="00315EB5" w:rsidRDefault="00E433EA" w:rsidP="00E433EA">
      <w:pPr>
        <w:spacing w:after="0"/>
        <w:rPr>
          <w:b/>
          <w:bCs/>
        </w:rPr>
      </w:pPr>
      <w:r w:rsidRPr="00315EB5">
        <w:rPr>
          <w:b/>
          <w:bCs/>
        </w:rPr>
        <w:t>c.</w:t>
      </w:r>
      <w:r w:rsidRPr="00315EB5">
        <w:rPr>
          <w:b/>
          <w:bCs/>
        </w:rPr>
        <w:t xml:space="preserve"> </w:t>
      </w:r>
      <w:r w:rsidRPr="00315EB5">
        <w:rPr>
          <w:b/>
          <w:bCs/>
        </w:rPr>
        <w:t>Participant dokáže na světelný bod ukázat levou rukou.</w:t>
      </w:r>
    </w:p>
    <w:p w:rsidR="00E433EA" w:rsidRDefault="00E433EA" w:rsidP="00E433EA">
      <w:pPr>
        <w:spacing w:after="0"/>
      </w:pPr>
      <w:r>
        <w:t>d.</w:t>
      </w:r>
      <w:r>
        <w:t xml:space="preserve"> </w:t>
      </w:r>
      <w:r>
        <w:t>Participant dokáže na světelný bod ukázat pravou rukou.</w:t>
      </w:r>
    </w:p>
    <w:p w:rsidR="00E433EA" w:rsidRDefault="00E433EA" w:rsidP="00E433EA">
      <w:pPr>
        <w:spacing w:after="0"/>
      </w:pPr>
      <w:r>
        <w:t>e.</w:t>
      </w:r>
      <w:r>
        <w:t xml:space="preserve"> </w:t>
      </w:r>
      <w:r>
        <w:t>Participant slovně vypoví, že bod byl prezentován vlevo, ale nedokáže na něj ukázat.</w:t>
      </w:r>
    </w:p>
    <w:p w:rsidR="00E433EA" w:rsidRDefault="00E433EA" w:rsidP="00E433EA">
      <w:pPr>
        <w:spacing w:after="0"/>
      </w:pPr>
    </w:p>
    <w:p w:rsidR="00E433EA" w:rsidRDefault="00E433EA" w:rsidP="00E433EA">
      <w:pPr>
        <w:spacing w:after="0"/>
      </w:pPr>
      <w:r>
        <w:t>Úloha 8</w:t>
      </w:r>
      <w:r>
        <w:t xml:space="preserve"> </w:t>
      </w:r>
    </w:p>
    <w:p w:rsidR="00E433EA" w:rsidRDefault="00E433EA" w:rsidP="00E433EA">
      <w:pPr>
        <w:spacing w:after="0"/>
      </w:pPr>
      <w:r>
        <w:t>Během experimentu pouštíme participantovi dvě videa (grotesku a dokument o přírodě) překrytá přes sebe. Obraz videí je průhledný, takže lze sledovat oba filmy najednou bez nutnosti pohnout očima. Participantovi dáme instrukci sledovat děj grotesky, avšak po skončení experimentu se jej ptáme na detaily ze záběrů dokumentu. Jak se takováto procedura nazývá?</w:t>
      </w:r>
    </w:p>
    <w:p w:rsidR="00E433EA" w:rsidRPr="00472AC6" w:rsidRDefault="00E433EA" w:rsidP="00E433EA">
      <w:pPr>
        <w:spacing w:after="0"/>
        <w:rPr>
          <w:b/>
          <w:bCs/>
        </w:rPr>
      </w:pPr>
      <w:r w:rsidRPr="00472AC6">
        <w:rPr>
          <w:b/>
          <w:bCs/>
        </w:rPr>
        <w:t>a.</w:t>
      </w:r>
      <w:r w:rsidRPr="00472AC6">
        <w:rPr>
          <w:b/>
          <w:bCs/>
        </w:rPr>
        <w:t xml:space="preserve"> </w:t>
      </w:r>
      <w:proofErr w:type="spellStart"/>
      <w:r w:rsidRPr="00472AC6">
        <w:rPr>
          <w:b/>
          <w:bCs/>
        </w:rPr>
        <w:t>shadowing</w:t>
      </w:r>
      <w:proofErr w:type="spellEnd"/>
    </w:p>
    <w:p w:rsidR="00E433EA" w:rsidRDefault="00E433EA" w:rsidP="00E433EA">
      <w:pPr>
        <w:spacing w:after="0"/>
      </w:pPr>
      <w:r>
        <w:t>b.</w:t>
      </w:r>
      <w:r>
        <w:t xml:space="preserve"> </w:t>
      </w:r>
      <w:proofErr w:type="spellStart"/>
      <w:r>
        <w:t>Stroopův</w:t>
      </w:r>
      <w:proofErr w:type="spellEnd"/>
      <w:r>
        <w:t xml:space="preserve"> test</w:t>
      </w:r>
    </w:p>
    <w:p w:rsidR="00E433EA" w:rsidRDefault="00E433EA" w:rsidP="00E433EA">
      <w:pPr>
        <w:spacing w:after="0"/>
      </w:pPr>
      <w:r>
        <w:t>c.</w:t>
      </w:r>
      <w:r>
        <w:t xml:space="preserve"> </w:t>
      </w:r>
      <w:r>
        <w:t>split-brain experiment</w:t>
      </w:r>
    </w:p>
    <w:p w:rsidR="00E433EA" w:rsidRDefault="00E433EA" w:rsidP="00E433EA">
      <w:pPr>
        <w:spacing w:after="0"/>
      </w:pPr>
      <w:r>
        <w:t>d.</w:t>
      </w:r>
      <w:r>
        <w:t xml:space="preserve"> </w:t>
      </w:r>
      <w:r>
        <w:t>komplikační experiment</w:t>
      </w:r>
    </w:p>
    <w:p w:rsidR="00E433EA" w:rsidRDefault="00E433EA" w:rsidP="00E433EA">
      <w:pPr>
        <w:spacing w:after="0"/>
      </w:pPr>
      <w:r>
        <w:t>e.</w:t>
      </w:r>
      <w:r>
        <w:t xml:space="preserve"> </w:t>
      </w:r>
      <w:r>
        <w:t>senzorické přetížení</w:t>
      </w:r>
    </w:p>
    <w:p w:rsidR="00E433EA" w:rsidRDefault="00E433EA" w:rsidP="00E433EA">
      <w:pPr>
        <w:spacing w:after="0"/>
      </w:pPr>
    </w:p>
    <w:p w:rsidR="00E433EA" w:rsidRDefault="00E433EA" w:rsidP="00E433EA">
      <w:pPr>
        <w:spacing w:after="0"/>
      </w:pPr>
      <w:r>
        <w:t>Úloha 9</w:t>
      </w:r>
      <w:r>
        <w:t xml:space="preserve"> </w:t>
      </w:r>
    </w:p>
    <w:p w:rsidR="00E433EA" w:rsidRDefault="00E433EA" w:rsidP="00E433EA">
      <w:pPr>
        <w:spacing w:after="0"/>
      </w:pPr>
      <w:r>
        <w:t>Které z následujících tvrzení nejlépe vystihuje hlavní tezi teorie účelného zapomínání?</w:t>
      </w:r>
    </w:p>
    <w:p w:rsidR="00E433EA" w:rsidRDefault="00E433EA" w:rsidP="00E433EA">
      <w:pPr>
        <w:spacing w:after="0"/>
      </w:pPr>
      <w:r>
        <w:t>a.</w:t>
      </w:r>
      <w:r>
        <w:t xml:space="preserve"> </w:t>
      </w:r>
      <w:r>
        <w:t>Zapomínání probíhá díky spontánnímu rozpadu neurálních spojení.</w:t>
      </w:r>
    </w:p>
    <w:p w:rsidR="00E433EA" w:rsidRDefault="00E433EA" w:rsidP="00E433EA">
      <w:pPr>
        <w:spacing w:after="0"/>
      </w:pPr>
      <w:r>
        <w:t>b.</w:t>
      </w:r>
      <w:r>
        <w:t xml:space="preserve"> </w:t>
      </w:r>
      <w:r>
        <w:t>Zapomínání slouží primárně k odstranění traumatizujících vzpomínek.</w:t>
      </w:r>
    </w:p>
    <w:p w:rsidR="00E433EA" w:rsidRDefault="00E433EA" w:rsidP="00E433EA">
      <w:pPr>
        <w:spacing w:after="0"/>
      </w:pPr>
      <w:r>
        <w:t>c.</w:t>
      </w:r>
      <w:r>
        <w:t xml:space="preserve"> </w:t>
      </w:r>
      <w:r>
        <w:t>Zapomínání je důsledkem zablokovaného neurálního spoje.</w:t>
      </w:r>
    </w:p>
    <w:p w:rsidR="00E433EA" w:rsidRPr="00472AC6" w:rsidRDefault="00E433EA" w:rsidP="00E433EA">
      <w:pPr>
        <w:spacing w:after="0"/>
        <w:rPr>
          <w:b/>
          <w:bCs/>
        </w:rPr>
      </w:pPr>
      <w:r w:rsidRPr="00472AC6">
        <w:rPr>
          <w:b/>
          <w:bCs/>
        </w:rPr>
        <w:t>d.</w:t>
      </w:r>
      <w:r w:rsidRPr="00472AC6">
        <w:rPr>
          <w:b/>
          <w:bCs/>
        </w:rPr>
        <w:t xml:space="preserve"> </w:t>
      </w:r>
      <w:r w:rsidRPr="00472AC6">
        <w:rPr>
          <w:b/>
          <w:bCs/>
        </w:rPr>
        <w:t>Zapomínání slouží k uvolnění kapacity paměti od nepotřebných informací.</w:t>
      </w:r>
    </w:p>
    <w:p w:rsidR="00E433EA" w:rsidRDefault="00E433EA" w:rsidP="00E433EA">
      <w:pPr>
        <w:spacing w:after="0"/>
      </w:pPr>
      <w:r>
        <w:t>e.</w:t>
      </w:r>
      <w:r>
        <w:t xml:space="preserve"> </w:t>
      </w:r>
      <w:r>
        <w:t>Obsahy, které jsou si podobné, se navzájem v paměti ruší.</w:t>
      </w:r>
    </w:p>
    <w:p w:rsidR="00E433EA" w:rsidRDefault="00E433EA" w:rsidP="00E433EA">
      <w:pPr>
        <w:spacing w:after="0"/>
      </w:pPr>
    </w:p>
    <w:p w:rsidR="00E433EA" w:rsidRDefault="00E433EA" w:rsidP="00E433EA">
      <w:pPr>
        <w:spacing w:after="0"/>
      </w:pPr>
      <w:r>
        <w:t>Úloha 10</w:t>
      </w:r>
      <w:r>
        <w:t xml:space="preserve"> </w:t>
      </w:r>
    </w:p>
    <w:p w:rsidR="00E433EA" w:rsidRDefault="00E433EA" w:rsidP="00E433EA">
      <w:pPr>
        <w:spacing w:after="0"/>
      </w:pPr>
      <w:r>
        <w:t>S kterou kvalitou vizuálního vjemu souvisí amplituda světelného vlnění?</w:t>
      </w:r>
    </w:p>
    <w:p w:rsidR="00E433EA" w:rsidRDefault="00E433EA" w:rsidP="00E433EA">
      <w:pPr>
        <w:spacing w:after="0"/>
      </w:pPr>
      <w:r>
        <w:t>a.</w:t>
      </w:r>
      <w:r>
        <w:t xml:space="preserve"> </w:t>
      </w:r>
      <w:r>
        <w:t>s délkou světelného záblesku</w:t>
      </w:r>
    </w:p>
    <w:p w:rsidR="00E433EA" w:rsidRDefault="00E433EA" w:rsidP="00E433EA">
      <w:pPr>
        <w:spacing w:after="0"/>
      </w:pPr>
      <w:r>
        <w:t>b.</w:t>
      </w:r>
      <w:r>
        <w:t xml:space="preserve"> </w:t>
      </w:r>
      <w:r>
        <w:t>s teplotou barvy</w:t>
      </w:r>
    </w:p>
    <w:p w:rsidR="00E433EA" w:rsidRDefault="00E433EA" w:rsidP="00E433EA">
      <w:pPr>
        <w:spacing w:after="0"/>
      </w:pPr>
      <w:r>
        <w:t>c.</w:t>
      </w:r>
      <w:r>
        <w:t xml:space="preserve"> </w:t>
      </w:r>
      <w:r>
        <w:t>s odstínem barvy</w:t>
      </w:r>
    </w:p>
    <w:p w:rsidR="00E433EA" w:rsidRPr="00472AC6" w:rsidRDefault="00E433EA" w:rsidP="00E433EA">
      <w:pPr>
        <w:spacing w:after="0"/>
        <w:rPr>
          <w:b/>
          <w:bCs/>
        </w:rPr>
      </w:pPr>
      <w:r w:rsidRPr="00472AC6">
        <w:rPr>
          <w:b/>
          <w:bCs/>
        </w:rPr>
        <w:t>d.</w:t>
      </w:r>
      <w:r w:rsidRPr="00472AC6">
        <w:rPr>
          <w:b/>
          <w:bCs/>
        </w:rPr>
        <w:t xml:space="preserve"> </w:t>
      </w:r>
      <w:r w:rsidRPr="00472AC6">
        <w:rPr>
          <w:b/>
          <w:bCs/>
        </w:rPr>
        <w:t>s jasem barvy</w:t>
      </w:r>
    </w:p>
    <w:p w:rsidR="00E433EA" w:rsidRDefault="00E433EA" w:rsidP="00E433EA">
      <w:pPr>
        <w:spacing w:after="0"/>
      </w:pPr>
      <w:r>
        <w:t>e.</w:t>
      </w:r>
      <w:r>
        <w:t xml:space="preserve"> </w:t>
      </w:r>
      <w:r>
        <w:t>s barevným kontrastem</w:t>
      </w:r>
    </w:p>
    <w:p w:rsidR="00B1599B" w:rsidRDefault="00B1599B" w:rsidP="00B1599B">
      <w:pPr>
        <w:spacing w:after="0"/>
      </w:pPr>
    </w:p>
    <w:p w:rsidR="000F0EEC" w:rsidRDefault="000F0EEC" w:rsidP="00B1599B">
      <w:pPr>
        <w:spacing w:after="0"/>
      </w:pPr>
    </w:p>
    <w:p w:rsidR="000F0EEC" w:rsidRDefault="000F0EEC" w:rsidP="00B1599B">
      <w:pPr>
        <w:spacing w:after="0"/>
      </w:pPr>
    </w:p>
    <w:p w:rsidR="000F0EEC" w:rsidRDefault="000F0EEC" w:rsidP="00B1599B">
      <w:pPr>
        <w:spacing w:after="0"/>
      </w:pPr>
    </w:p>
    <w:p w:rsidR="00B1599B" w:rsidRPr="00B1599B" w:rsidRDefault="00B1599B" w:rsidP="00B1599B">
      <w:pPr>
        <w:spacing w:after="0"/>
        <w:rPr>
          <w:b/>
          <w:bCs/>
        </w:rPr>
      </w:pPr>
      <w:r w:rsidRPr="00B1599B">
        <w:rPr>
          <w:b/>
          <w:bCs/>
        </w:rPr>
        <w:t>SOCIÁLNÍ PSYCHOLOGIE</w:t>
      </w:r>
    </w:p>
    <w:p w:rsidR="00B1599B" w:rsidRDefault="00B1599B" w:rsidP="00E433EA">
      <w:pPr>
        <w:spacing w:after="0"/>
      </w:pPr>
    </w:p>
    <w:p w:rsidR="00E433EA" w:rsidRDefault="00E433EA" w:rsidP="00E433EA">
      <w:pPr>
        <w:spacing w:after="0"/>
      </w:pPr>
      <w:r>
        <w:t>Úloha 11</w:t>
      </w:r>
      <w:r>
        <w:t xml:space="preserve"> </w:t>
      </w:r>
    </w:p>
    <w:p w:rsidR="00E433EA" w:rsidRDefault="00E433EA" w:rsidP="00E433EA">
      <w:pPr>
        <w:spacing w:after="0"/>
      </w:pPr>
      <w:r>
        <w:t xml:space="preserve">Tým autorů </w:t>
      </w:r>
      <w:proofErr w:type="spellStart"/>
      <w:r>
        <w:t>Osgood</w:t>
      </w:r>
      <w:proofErr w:type="spellEnd"/>
      <w:r>
        <w:t xml:space="preserve">, Suci a </w:t>
      </w:r>
      <w:proofErr w:type="spellStart"/>
      <w:r>
        <w:t>Tannenbaum</w:t>
      </w:r>
      <w:proofErr w:type="spellEnd"/>
      <w:r>
        <w:t xml:space="preserve"> v roce 1957 představil metodu měření postojů (sémantické diferenciace), kde byly faktorovou analýzou identifikovány tři základní osy. Vyberte správnou odpověď, o které tři osy se jedná?</w:t>
      </w:r>
    </w:p>
    <w:p w:rsidR="00E433EA" w:rsidRDefault="00E433EA" w:rsidP="00E433EA">
      <w:pPr>
        <w:spacing w:after="0"/>
      </w:pPr>
      <w:r>
        <w:t>a.</w:t>
      </w:r>
      <w:r>
        <w:t xml:space="preserve"> </w:t>
      </w:r>
      <w:r>
        <w:t>potence, hodnocení, motivace</w:t>
      </w:r>
    </w:p>
    <w:p w:rsidR="00E433EA" w:rsidRDefault="00E433EA" w:rsidP="00E433EA">
      <w:pPr>
        <w:spacing w:after="0"/>
      </w:pPr>
      <w:r>
        <w:t>b.</w:t>
      </w:r>
      <w:r>
        <w:t xml:space="preserve"> </w:t>
      </w:r>
      <w:r>
        <w:t>aktivita, potřeba, internalizace</w:t>
      </w:r>
    </w:p>
    <w:p w:rsidR="00E433EA" w:rsidRDefault="00E433EA" w:rsidP="00E433EA">
      <w:pPr>
        <w:spacing w:after="0"/>
      </w:pPr>
      <w:r>
        <w:t>c.</w:t>
      </w:r>
      <w:r>
        <w:t xml:space="preserve"> </w:t>
      </w:r>
      <w:r>
        <w:t>potence, spiritualita, aktivita</w:t>
      </w:r>
    </w:p>
    <w:p w:rsidR="00E433EA" w:rsidRDefault="00E433EA" w:rsidP="00E433EA">
      <w:pPr>
        <w:spacing w:after="0"/>
      </w:pPr>
      <w:r>
        <w:t>d.</w:t>
      </w:r>
      <w:r>
        <w:t xml:space="preserve"> </w:t>
      </w:r>
      <w:r>
        <w:t>hodnocení, aktivita, potřeba</w:t>
      </w:r>
    </w:p>
    <w:p w:rsidR="00E433EA" w:rsidRPr="00AD1A80" w:rsidRDefault="00E433EA" w:rsidP="00E433EA">
      <w:pPr>
        <w:spacing w:after="0"/>
        <w:rPr>
          <w:b/>
          <w:bCs/>
        </w:rPr>
      </w:pPr>
      <w:r w:rsidRPr="00AD1A80">
        <w:rPr>
          <w:b/>
          <w:bCs/>
        </w:rPr>
        <w:t>e.</w:t>
      </w:r>
      <w:r w:rsidRPr="00AD1A80">
        <w:rPr>
          <w:b/>
          <w:bCs/>
        </w:rPr>
        <w:t xml:space="preserve"> </w:t>
      </w:r>
      <w:r w:rsidRPr="00AD1A80">
        <w:rPr>
          <w:b/>
          <w:bCs/>
        </w:rPr>
        <w:t>hodnocení, potence, aktivita</w:t>
      </w:r>
    </w:p>
    <w:p w:rsidR="00E433EA" w:rsidRDefault="00E433EA" w:rsidP="00E433EA">
      <w:pPr>
        <w:spacing w:after="0"/>
      </w:pPr>
    </w:p>
    <w:p w:rsidR="00E433EA" w:rsidRDefault="00E433EA" w:rsidP="00E433EA">
      <w:pPr>
        <w:spacing w:after="0"/>
      </w:pPr>
      <w:r>
        <w:t>Úloha 12</w:t>
      </w:r>
      <w:r>
        <w:t xml:space="preserve"> </w:t>
      </w:r>
    </w:p>
    <w:p w:rsidR="00E433EA" w:rsidRDefault="00E433EA" w:rsidP="00E433EA">
      <w:pPr>
        <w:spacing w:after="0"/>
      </w:pPr>
      <w:r>
        <w:t>Která z níže uvedených odpovědí NEPATŘÍ do mechanismů sociálního učení v rámci socializace?</w:t>
      </w:r>
    </w:p>
    <w:p w:rsidR="00E433EA" w:rsidRDefault="00E433EA" w:rsidP="00E433EA">
      <w:pPr>
        <w:spacing w:after="0"/>
      </w:pPr>
      <w:r>
        <w:t>a.</w:t>
      </w:r>
      <w:r>
        <w:t xml:space="preserve"> </w:t>
      </w:r>
      <w:r>
        <w:t>nápodoba</w:t>
      </w:r>
    </w:p>
    <w:p w:rsidR="00E433EA" w:rsidRDefault="00E433EA" w:rsidP="00E433EA">
      <w:pPr>
        <w:spacing w:after="0"/>
      </w:pPr>
      <w:r>
        <w:t>b.</w:t>
      </w:r>
      <w:r>
        <w:t xml:space="preserve"> </w:t>
      </w:r>
      <w:r>
        <w:t>observace</w:t>
      </w:r>
    </w:p>
    <w:p w:rsidR="00E433EA" w:rsidRPr="003522D9" w:rsidRDefault="00E433EA" w:rsidP="00E433EA">
      <w:pPr>
        <w:spacing w:after="0"/>
        <w:rPr>
          <w:b/>
          <w:bCs/>
        </w:rPr>
      </w:pPr>
      <w:r w:rsidRPr="003522D9">
        <w:rPr>
          <w:b/>
          <w:bCs/>
        </w:rPr>
        <w:t>c.</w:t>
      </w:r>
      <w:r w:rsidRPr="003522D9">
        <w:rPr>
          <w:b/>
          <w:bCs/>
        </w:rPr>
        <w:t xml:space="preserve"> </w:t>
      </w:r>
      <w:r w:rsidRPr="003522D9">
        <w:rPr>
          <w:b/>
          <w:bCs/>
        </w:rPr>
        <w:t>implementace</w:t>
      </w:r>
    </w:p>
    <w:p w:rsidR="00E433EA" w:rsidRDefault="00E433EA" w:rsidP="00E433EA">
      <w:pPr>
        <w:spacing w:after="0"/>
      </w:pPr>
      <w:r>
        <w:t>d.</w:t>
      </w:r>
      <w:r>
        <w:t xml:space="preserve"> </w:t>
      </w:r>
      <w:r>
        <w:t>anticipace</w:t>
      </w:r>
    </w:p>
    <w:p w:rsidR="00E433EA" w:rsidRDefault="00E433EA" w:rsidP="00E433EA">
      <w:pPr>
        <w:spacing w:after="0"/>
      </w:pPr>
      <w:r>
        <w:t>e.</w:t>
      </w:r>
      <w:r>
        <w:t xml:space="preserve"> </w:t>
      </w:r>
      <w:r>
        <w:t>identifikace</w:t>
      </w:r>
    </w:p>
    <w:p w:rsidR="00E433EA" w:rsidRDefault="00E433EA" w:rsidP="00E433EA">
      <w:pPr>
        <w:spacing w:after="0"/>
      </w:pPr>
    </w:p>
    <w:p w:rsidR="00E433EA" w:rsidRDefault="00E433EA" w:rsidP="00E433EA">
      <w:pPr>
        <w:spacing w:after="0"/>
      </w:pPr>
      <w:r>
        <w:t>Úloha 13</w:t>
      </w:r>
      <w:r>
        <w:t xml:space="preserve"> </w:t>
      </w:r>
    </w:p>
    <w:p w:rsidR="00E433EA" w:rsidRDefault="00E433EA" w:rsidP="00E433EA">
      <w:pPr>
        <w:spacing w:after="0"/>
      </w:pPr>
      <w:r>
        <w:t>Jaké je správné pořadí pěti fází vzniku a vývoje skupiny?</w:t>
      </w:r>
    </w:p>
    <w:p w:rsidR="00E433EA" w:rsidRPr="00AD1A80" w:rsidRDefault="00E433EA" w:rsidP="00E433EA">
      <w:pPr>
        <w:spacing w:after="0"/>
        <w:rPr>
          <w:b/>
          <w:bCs/>
        </w:rPr>
      </w:pPr>
      <w:r w:rsidRPr="00AD1A80">
        <w:rPr>
          <w:b/>
          <w:bCs/>
        </w:rPr>
        <w:t>a.</w:t>
      </w:r>
      <w:r w:rsidRPr="00AD1A80">
        <w:rPr>
          <w:b/>
          <w:bCs/>
        </w:rPr>
        <w:t xml:space="preserve"> </w:t>
      </w:r>
      <w:r w:rsidRPr="00AD1A80">
        <w:rPr>
          <w:b/>
          <w:bCs/>
        </w:rPr>
        <w:t>formování, bouření, normování, optimální výkon, ukončení</w:t>
      </w:r>
    </w:p>
    <w:p w:rsidR="00E433EA" w:rsidRDefault="00E433EA" w:rsidP="00E433EA">
      <w:pPr>
        <w:spacing w:after="0"/>
      </w:pPr>
      <w:r>
        <w:t>b.</w:t>
      </w:r>
      <w:r>
        <w:t xml:space="preserve"> </w:t>
      </w:r>
      <w:r>
        <w:t>formování, normování, bouření, optimální výkon, ukončení</w:t>
      </w:r>
    </w:p>
    <w:p w:rsidR="00E433EA" w:rsidRDefault="00E433EA" w:rsidP="00E433EA">
      <w:pPr>
        <w:spacing w:after="0"/>
      </w:pPr>
      <w:r>
        <w:t>c.</w:t>
      </w:r>
      <w:r>
        <w:t xml:space="preserve"> </w:t>
      </w:r>
      <w:r>
        <w:t>ukončení, formování, optimální výkon, normování, bouření</w:t>
      </w:r>
    </w:p>
    <w:p w:rsidR="00E433EA" w:rsidRDefault="00E433EA" w:rsidP="00E433EA">
      <w:pPr>
        <w:spacing w:after="0"/>
      </w:pPr>
      <w:r>
        <w:t>d.</w:t>
      </w:r>
      <w:r>
        <w:t xml:space="preserve"> </w:t>
      </w:r>
      <w:r>
        <w:t>normování, formování, bouření, optimální výkon, ukončení</w:t>
      </w:r>
    </w:p>
    <w:p w:rsidR="00E433EA" w:rsidRDefault="00E433EA" w:rsidP="00E433EA">
      <w:pPr>
        <w:spacing w:after="0"/>
      </w:pPr>
      <w:r>
        <w:t>e.</w:t>
      </w:r>
      <w:r>
        <w:t xml:space="preserve"> </w:t>
      </w:r>
      <w:r>
        <w:t>bouření, formování, optimální výkon, normování, ukončení</w:t>
      </w:r>
    </w:p>
    <w:p w:rsidR="00E433EA" w:rsidRDefault="00E433EA" w:rsidP="00E433EA">
      <w:pPr>
        <w:spacing w:after="0"/>
      </w:pPr>
    </w:p>
    <w:p w:rsidR="00E433EA" w:rsidRDefault="00E433EA" w:rsidP="00E433EA">
      <w:pPr>
        <w:spacing w:after="0"/>
      </w:pPr>
      <w:r>
        <w:t>Úloha 14</w:t>
      </w:r>
      <w:r>
        <w:t xml:space="preserve"> </w:t>
      </w:r>
    </w:p>
    <w:p w:rsidR="00E433EA" w:rsidRDefault="00E433EA" w:rsidP="00E433EA">
      <w:pPr>
        <w:spacing w:after="0"/>
      </w:pPr>
      <w:r>
        <w:t>V případě, že se jedná o vyhovění skupinovému vlivu (skupinovému tlaku), kdy toto vyhovění není druhými explicitně požadováno, tak hovoříme o</w:t>
      </w:r>
    </w:p>
    <w:p w:rsidR="00E433EA" w:rsidRDefault="00E433EA" w:rsidP="00E433EA">
      <w:pPr>
        <w:spacing w:after="0"/>
      </w:pPr>
      <w:r>
        <w:t>a.</w:t>
      </w:r>
      <w:r>
        <w:t xml:space="preserve"> </w:t>
      </w:r>
      <w:r>
        <w:t>napodobování.</w:t>
      </w:r>
    </w:p>
    <w:p w:rsidR="00E433EA" w:rsidRPr="00AD1A80" w:rsidRDefault="00E433EA" w:rsidP="00E433EA">
      <w:pPr>
        <w:spacing w:after="0"/>
        <w:rPr>
          <w:b/>
          <w:bCs/>
        </w:rPr>
      </w:pPr>
      <w:r w:rsidRPr="00AD1A80">
        <w:rPr>
          <w:b/>
          <w:bCs/>
        </w:rPr>
        <w:t>b.</w:t>
      </w:r>
      <w:r w:rsidRPr="00AD1A80">
        <w:rPr>
          <w:b/>
          <w:bCs/>
        </w:rPr>
        <w:t xml:space="preserve"> </w:t>
      </w:r>
      <w:r w:rsidRPr="00AD1A80">
        <w:rPr>
          <w:b/>
          <w:bCs/>
        </w:rPr>
        <w:t>konformitě.</w:t>
      </w:r>
    </w:p>
    <w:p w:rsidR="00E433EA" w:rsidRDefault="00E433EA" w:rsidP="00E433EA">
      <w:pPr>
        <w:spacing w:after="0"/>
      </w:pPr>
      <w:r>
        <w:t>c.</w:t>
      </w:r>
      <w:r>
        <w:t xml:space="preserve"> </w:t>
      </w:r>
      <w:r>
        <w:t>manipulaci.</w:t>
      </w:r>
    </w:p>
    <w:p w:rsidR="00E433EA" w:rsidRDefault="00E433EA" w:rsidP="00E433EA">
      <w:pPr>
        <w:spacing w:after="0"/>
      </w:pPr>
      <w:r>
        <w:t>d.</w:t>
      </w:r>
      <w:r>
        <w:t xml:space="preserve"> </w:t>
      </w:r>
      <w:r>
        <w:t>identifikaci.</w:t>
      </w:r>
    </w:p>
    <w:p w:rsidR="00E433EA" w:rsidRDefault="00E433EA" w:rsidP="00E433EA">
      <w:pPr>
        <w:spacing w:after="0"/>
      </w:pPr>
      <w:r>
        <w:t>e.</w:t>
      </w:r>
      <w:r>
        <w:t xml:space="preserve"> </w:t>
      </w:r>
      <w:r>
        <w:t>poslušnosti.</w:t>
      </w:r>
    </w:p>
    <w:p w:rsidR="00E433EA" w:rsidRDefault="00E433EA" w:rsidP="00E433EA">
      <w:pPr>
        <w:spacing w:after="0"/>
      </w:pPr>
    </w:p>
    <w:p w:rsidR="00E433EA" w:rsidRDefault="00E433EA" w:rsidP="00E433EA">
      <w:pPr>
        <w:spacing w:after="0"/>
      </w:pPr>
      <w:r>
        <w:t>Úloha 15</w:t>
      </w:r>
      <w:r>
        <w:t xml:space="preserve"> </w:t>
      </w:r>
    </w:p>
    <w:p w:rsidR="00E433EA" w:rsidRDefault="00E433EA" w:rsidP="00E433EA">
      <w:pPr>
        <w:spacing w:after="0"/>
      </w:pPr>
      <w:r>
        <w:t xml:space="preserve">Mezi základní kritéria </w:t>
      </w:r>
      <w:proofErr w:type="spellStart"/>
      <w:r>
        <w:t>atribucí</w:t>
      </w:r>
      <w:proofErr w:type="spellEnd"/>
      <w:r>
        <w:t xml:space="preserve"> v </w:t>
      </w:r>
      <w:proofErr w:type="spellStart"/>
      <w:r>
        <w:t>kovarianční</w:t>
      </w:r>
      <w:proofErr w:type="spellEnd"/>
      <w:r>
        <w:t xml:space="preserve"> teorii H. </w:t>
      </w:r>
      <w:proofErr w:type="spellStart"/>
      <w:r>
        <w:t>Kelleyho</w:t>
      </w:r>
      <w:proofErr w:type="spellEnd"/>
      <w:r>
        <w:t xml:space="preserve"> patří</w:t>
      </w:r>
    </w:p>
    <w:p w:rsidR="00E433EA" w:rsidRDefault="00E433EA" w:rsidP="00E433EA">
      <w:pPr>
        <w:spacing w:after="0"/>
      </w:pPr>
      <w:r>
        <w:t>a.</w:t>
      </w:r>
      <w:r>
        <w:t xml:space="preserve"> </w:t>
      </w:r>
      <w:proofErr w:type="spellStart"/>
      <w:r>
        <w:t>deindividuace</w:t>
      </w:r>
      <w:proofErr w:type="spellEnd"/>
      <w:r>
        <w:t>.</w:t>
      </w:r>
    </w:p>
    <w:p w:rsidR="00E433EA" w:rsidRDefault="00E433EA" w:rsidP="00E433EA">
      <w:pPr>
        <w:spacing w:after="0"/>
      </w:pPr>
      <w:r>
        <w:t>b.</w:t>
      </w:r>
      <w:r>
        <w:t xml:space="preserve"> </w:t>
      </w:r>
      <w:r>
        <w:t>asociace.</w:t>
      </w:r>
    </w:p>
    <w:p w:rsidR="00E433EA" w:rsidRDefault="00E433EA" w:rsidP="00E433EA">
      <w:pPr>
        <w:spacing w:after="0"/>
      </w:pPr>
      <w:r>
        <w:t>c.</w:t>
      </w:r>
      <w:r>
        <w:t xml:space="preserve"> </w:t>
      </w:r>
      <w:r>
        <w:t>konkurence.</w:t>
      </w:r>
    </w:p>
    <w:p w:rsidR="00E433EA" w:rsidRDefault="00E433EA" w:rsidP="00E433EA">
      <w:pPr>
        <w:spacing w:after="0"/>
      </w:pPr>
      <w:r>
        <w:t>d.</w:t>
      </w:r>
      <w:r>
        <w:t xml:space="preserve"> </w:t>
      </w:r>
      <w:r>
        <w:t>konektivita.</w:t>
      </w:r>
    </w:p>
    <w:p w:rsidR="00E433EA" w:rsidRPr="00E92A10" w:rsidRDefault="00E433EA" w:rsidP="00E433EA">
      <w:pPr>
        <w:spacing w:after="0"/>
        <w:rPr>
          <w:b/>
          <w:bCs/>
        </w:rPr>
      </w:pPr>
      <w:r w:rsidRPr="00E92A10">
        <w:rPr>
          <w:b/>
          <w:bCs/>
        </w:rPr>
        <w:t>e.</w:t>
      </w:r>
      <w:r w:rsidRPr="00E92A10">
        <w:rPr>
          <w:b/>
          <w:bCs/>
        </w:rPr>
        <w:t xml:space="preserve"> </w:t>
      </w:r>
      <w:r w:rsidRPr="00E92A10">
        <w:rPr>
          <w:b/>
          <w:bCs/>
        </w:rPr>
        <w:t>konzistence.</w:t>
      </w:r>
    </w:p>
    <w:p w:rsidR="00E433EA" w:rsidRDefault="00E433EA" w:rsidP="00E433EA">
      <w:pPr>
        <w:spacing w:after="0"/>
      </w:pPr>
    </w:p>
    <w:p w:rsidR="000F0EEC" w:rsidRDefault="000F0EEC" w:rsidP="00E433EA">
      <w:pPr>
        <w:spacing w:after="0"/>
      </w:pPr>
    </w:p>
    <w:p w:rsidR="000F0EEC" w:rsidRDefault="000F0EEC" w:rsidP="00E433EA">
      <w:pPr>
        <w:spacing w:after="0"/>
      </w:pPr>
    </w:p>
    <w:p w:rsidR="000F0EEC" w:rsidRDefault="000F0EEC" w:rsidP="00E433EA">
      <w:pPr>
        <w:spacing w:after="0"/>
      </w:pPr>
    </w:p>
    <w:p w:rsidR="000F0EEC" w:rsidRDefault="000F0EEC" w:rsidP="00E433EA">
      <w:pPr>
        <w:spacing w:after="0"/>
      </w:pPr>
    </w:p>
    <w:p w:rsidR="000F0EEC" w:rsidRDefault="000F0EEC" w:rsidP="00E433EA">
      <w:pPr>
        <w:spacing w:after="0"/>
      </w:pPr>
    </w:p>
    <w:p w:rsidR="000F0EEC" w:rsidRDefault="000F0EEC" w:rsidP="00E433EA">
      <w:pPr>
        <w:spacing w:after="0"/>
      </w:pPr>
    </w:p>
    <w:p w:rsidR="00E433EA" w:rsidRDefault="00E433EA" w:rsidP="00E433EA">
      <w:pPr>
        <w:spacing w:after="0"/>
      </w:pPr>
      <w:r>
        <w:lastRenderedPageBreak/>
        <w:t>Úloha 16</w:t>
      </w:r>
      <w:r>
        <w:t xml:space="preserve"> </w:t>
      </w:r>
    </w:p>
    <w:p w:rsidR="00E433EA" w:rsidRDefault="00E433EA" w:rsidP="00E433EA">
      <w:pPr>
        <w:spacing w:after="0"/>
      </w:pPr>
      <w:r>
        <w:t>Jednou z významných metod zachycujících sociální vztahy v sociálních skupinách je sociometrie. V rámci procesu tvorby sociometrického dotazníků musí být zachováno několik postupů/kritérií. Která z uvedených odpovědí NENÍ správná?</w:t>
      </w:r>
    </w:p>
    <w:p w:rsidR="00E433EA" w:rsidRDefault="00E433EA" w:rsidP="00E433EA">
      <w:pPr>
        <w:spacing w:after="0"/>
      </w:pPr>
      <w:r>
        <w:t>a</w:t>
      </w:r>
      <w:r w:rsidR="00387834">
        <w:t>.</w:t>
      </w:r>
      <w:r>
        <w:t xml:space="preserve"> </w:t>
      </w:r>
      <w:r>
        <w:t>určení počtu výběrů</w:t>
      </w:r>
    </w:p>
    <w:p w:rsidR="00E433EA" w:rsidRDefault="00E433EA" w:rsidP="00E433EA">
      <w:pPr>
        <w:spacing w:after="0"/>
      </w:pPr>
      <w:r>
        <w:t>b.</w:t>
      </w:r>
      <w:r>
        <w:t xml:space="preserve"> </w:t>
      </w:r>
      <w:r>
        <w:t>stanovení typu výběrů</w:t>
      </w:r>
    </w:p>
    <w:p w:rsidR="00E433EA" w:rsidRDefault="00E433EA" w:rsidP="00E433EA">
      <w:pPr>
        <w:spacing w:after="0"/>
      </w:pPr>
      <w:r>
        <w:t>c.</w:t>
      </w:r>
      <w:r>
        <w:t xml:space="preserve"> </w:t>
      </w:r>
      <w:r>
        <w:t>vymezení hranic skupiny</w:t>
      </w:r>
    </w:p>
    <w:p w:rsidR="00E433EA" w:rsidRDefault="00E433EA" w:rsidP="00E433EA">
      <w:pPr>
        <w:spacing w:after="0"/>
      </w:pPr>
      <w:r>
        <w:t>d.</w:t>
      </w:r>
      <w:r>
        <w:t xml:space="preserve"> </w:t>
      </w:r>
      <w:r>
        <w:t>definování kritérií</w:t>
      </w:r>
    </w:p>
    <w:p w:rsidR="00E433EA" w:rsidRPr="00AD1A80" w:rsidRDefault="00E433EA" w:rsidP="00E433EA">
      <w:pPr>
        <w:spacing w:after="0"/>
        <w:rPr>
          <w:b/>
          <w:bCs/>
        </w:rPr>
      </w:pPr>
      <w:r w:rsidRPr="00AD1A80">
        <w:rPr>
          <w:b/>
          <w:bCs/>
        </w:rPr>
        <w:t>e.</w:t>
      </w:r>
      <w:r w:rsidRPr="00AD1A80">
        <w:rPr>
          <w:b/>
          <w:bCs/>
        </w:rPr>
        <w:t xml:space="preserve"> </w:t>
      </w:r>
      <w:r w:rsidRPr="00AD1A80">
        <w:rPr>
          <w:b/>
          <w:bCs/>
        </w:rPr>
        <w:t>anonymita odpovědí</w:t>
      </w:r>
    </w:p>
    <w:p w:rsidR="00E433EA" w:rsidRPr="000F0EEC" w:rsidRDefault="00E433EA" w:rsidP="00E433EA">
      <w:pPr>
        <w:spacing w:after="0"/>
        <w:rPr>
          <w:sz w:val="10"/>
          <w:szCs w:val="10"/>
        </w:rPr>
      </w:pPr>
    </w:p>
    <w:p w:rsidR="00E433EA" w:rsidRDefault="00E433EA" w:rsidP="00E433EA">
      <w:pPr>
        <w:spacing w:after="0"/>
      </w:pPr>
      <w:r>
        <w:t>Úloha 17</w:t>
      </w:r>
      <w:r>
        <w:t xml:space="preserve"> </w:t>
      </w:r>
    </w:p>
    <w:p w:rsidR="00E433EA" w:rsidRDefault="00E433EA" w:rsidP="00E433EA">
      <w:pPr>
        <w:spacing w:after="0"/>
      </w:pPr>
      <w:r>
        <w:t>O období krize sociální psychologie hovoříme</w:t>
      </w:r>
    </w:p>
    <w:p w:rsidR="00E433EA" w:rsidRDefault="00E433EA" w:rsidP="00E433EA">
      <w:pPr>
        <w:spacing w:after="0"/>
      </w:pPr>
      <w:r>
        <w:t>a.</w:t>
      </w:r>
      <w:r>
        <w:t xml:space="preserve"> </w:t>
      </w:r>
      <w:r>
        <w:t>v rámci postmoderního období.</w:t>
      </w:r>
    </w:p>
    <w:p w:rsidR="00E433EA" w:rsidRDefault="00E433EA" w:rsidP="00E433EA">
      <w:pPr>
        <w:spacing w:after="0"/>
      </w:pPr>
      <w:r>
        <w:t>b.</w:t>
      </w:r>
      <w:r>
        <w:t xml:space="preserve"> </w:t>
      </w:r>
      <w:r>
        <w:t>na konci prvního období.</w:t>
      </w:r>
    </w:p>
    <w:p w:rsidR="00E433EA" w:rsidRPr="003522D9" w:rsidRDefault="00E433EA" w:rsidP="00E433EA">
      <w:pPr>
        <w:spacing w:after="0"/>
        <w:rPr>
          <w:b/>
          <w:bCs/>
        </w:rPr>
      </w:pPr>
      <w:r w:rsidRPr="003522D9">
        <w:rPr>
          <w:b/>
          <w:bCs/>
        </w:rPr>
        <w:t>c.</w:t>
      </w:r>
      <w:r w:rsidRPr="003522D9">
        <w:rPr>
          <w:b/>
          <w:bCs/>
        </w:rPr>
        <w:t xml:space="preserve"> </w:t>
      </w:r>
      <w:r w:rsidRPr="003522D9">
        <w:rPr>
          <w:b/>
          <w:bCs/>
        </w:rPr>
        <w:t>na konci druhého období.</w:t>
      </w:r>
    </w:p>
    <w:p w:rsidR="00E433EA" w:rsidRDefault="00E433EA" w:rsidP="00E433EA">
      <w:pPr>
        <w:spacing w:after="0"/>
      </w:pPr>
      <w:r>
        <w:t>d.</w:t>
      </w:r>
      <w:r>
        <w:t xml:space="preserve"> </w:t>
      </w:r>
      <w:r>
        <w:t>na konci třetího období.</w:t>
      </w:r>
    </w:p>
    <w:p w:rsidR="00E433EA" w:rsidRDefault="00E433EA" w:rsidP="00E433EA">
      <w:pPr>
        <w:spacing w:after="0"/>
      </w:pPr>
      <w:r>
        <w:t>e.</w:t>
      </w:r>
      <w:r>
        <w:t xml:space="preserve"> </w:t>
      </w:r>
      <w:r>
        <w:t>žádná krize sociální psychologie nenastala.</w:t>
      </w:r>
    </w:p>
    <w:p w:rsidR="00E433EA" w:rsidRPr="000F0EEC" w:rsidRDefault="00E433EA" w:rsidP="00E433EA">
      <w:pPr>
        <w:spacing w:after="0"/>
        <w:rPr>
          <w:sz w:val="10"/>
          <w:szCs w:val="10"/>
        </w:rPr>
      </w:pPr>
    </w:p>
    <w:p w:rsidR="00E433EA" w:rsidRDefault="00E433EA" w:rsidP="00E433EA">
      <w:pPr>
        <w:spacing w:after="0"/>
      </w:pPr>
      <w:r>
        <w:t>Úloha 18</w:t>
      </w:r>
      <w:r>
        <w:t xml:space="preserve"> </w:t>
      </w:r>
    </w:p>
    <w:p w:rsidR="00E433EA" w:rsidRDefault="00E433EA" w:rsidP="00E433EA">
      <w:pPr>
        <w:spacing w:after="0"/>
      </w:pPr>
      <w:r>
        <w:t xml:space="preserve">Jak se nazýval efekt, který zkoumal M. </w:t>
      </w:r>
      <w:proofErr w:type="spellStart"/>
      <w:r>
        <w:t>Sherif</w:t>
      </w:r>
      <w:proofErr w:type="spellEnd"/>
      <w:r>
        <w:t xml:space="preserve"> v rámci prvních výzkumů na téma konformity, kdy využit statického světelného bodu?</w:t>
      </w:r>
    </w:p>
    <w:p w:rsidR="00E433EA" w:rsidRDefault="00E433EA" w:rsidP="00E433EA">
      <w:pPr>
        <w:spacing w:after="0"/>
      </w:pPr>
      <w:r>
        <w:t>a.</w:t>
      </w:r>
      <w:r>
        <w:t xml:space="preserve"> </w:t>
      </w:r>
      <w:r>
        <w:t>efekt prvního dojmu</w:t>
      </w:r>
    </w:p>
    <w:p w:rsidR="00E433EA" w:rsidRDefault="00E433EA" w:rsidP="00E433EA">
      <w:pPr>
        <w:spacing w:after="0"/>
      </w:pPr>
      <w:r>
        <w:t>b.</w:t>
      </w:r>
      <w:r>
        <w:t xml:space="preserve"> </w:t>
      </w:r>
      <w:r>
        <w:t>halo efekt</w:t>
      </w:r>
    </w:p>
    <w:p w:rsidR="00E433EA" w:rsidRDefault="00E433EA" w:rsidP="00E433EA">
      <w:pPr>
        <w:spacing w:after="0"/>
      </w:pPr>
      <w:r>
        <w:t>c.</w:t>
      </w:r>
      <w:r>
        <w:t xml:space="preserve"> </w:t>
      </w:r>
      <w:r>
        <w:t>abstrakční efekt</w:t>
      </w:r>
    </w:p>
    <w:p w:rsidR="00E433EA" w:rsidRPr="003522D9" w:rsidRDefault="00E433EA" w:rsidP="00E433EA">
      <w:pPr>
        <w:spacing w:after="0"/>
        <w:rPr>
          <w:b/>
          <w:bCs/>
        </w:rPr>
      </w:pPr>
      <w:r w:rsidRPr="003522D9">
        <w:rPr>
          <w:b/>
          <w:bCs/>
        </w:rPr>
        <w:t>d.</w:t>
      </w:r>
      <w:r w:rsidRPr="003522D9">
        <w:rPr>
          <w:b/>
          <w:bCs/>
        </w:rPr>
        <w:t xml:space="preserve"> </w:t>
      </w:r>
      <w:r w:rsidRPr="003522D9">
        <w:rPr>
          <w:b/>
          <w:bCs/>
        </w:rPr>
        <w:t>autokinetický efekt</w:t>
      </w:r>
    </w:p>
    <w:p w:rsidR="00E433EA" w:rsidRDefault="00E433EA" w:rsidP="00E433EA">
      <w:pPr>
        <w:spacing w:after="0"/>
      </w:pPr>
      <w:r>
        <w:t>e.</w:t>
      </w:r>
      <w:r>
        <w:t xml:space="preserve"> </w:t>
      </w:r>
      <w:r>
        <w:t>facilitační efekt</w:t>
      </w:r>
    </w:p>
    <w:p w:rsidR="00E433EA" w:rsidRPr="000F0EEC" w:rsidRDefault="00E433EA" w:rsidP="00E433EA">
      <w:pPr>
        <w:spacing w:after="0"/>
        <w:rPr>
          <w:sz w:val="10"/>
          <w:szCs w:val="10"/>
        </w:rPr>
      </w:pPr>
    </w:p>
    <w:p w:rsidR="00E433EA" w:rsidRDefault="00E433EA" w:rsidP="00E433EA">
      <w:pPr>
        <w:spacing w:after="0"/>
      </w:pPr>
      <w:r>
        <w:t>Úloha 19</w:t>
      </w:r>
      <w:r>
        <w:t xml:space="preserve"> </w:t>
      </w:r>
    </w:p>
    <w:p w:rsidR="00E433EA" w:rsidRDefault="00E433EA" w:rsidP="00E433EA">
      <w:pPr>
        <w:spacing w:after="0"/>
      </w:pPr>
      <w:r>
        <w:t>Kdo je autorem sumovaných odhadů při měření postojů?</w:t>
      </w:r>
    </w:p>
    <w:p w:rsidR="00E433EA" w:rsidRDefault="00E433EA" w:rsidP="00E433EA">
      <w:pPr>
        <w:spacing w:after="0"/>
      </w:pPr>
      <w:r>
        <w:t>a.</w:t>
      </w:r>
      <w:r>
        <w:t xml:space="preserve"> </w:t>
      </w:r>
      <w:r>
        <w:t>T. Leary</w:t>
      </w:r>
    </w:p>
    <w:p w:rsidR="00E433EA" w:rsidRDefault="00E433EA" w:rsidP="00E433EA">
      <w:pPr>
        <w:spacing w:after="0"/>
      </w:pPr>
      <w:r>
        <w:t>b.</w:t>
      </w:r>
      <w:r>
        <w:t xml:space="preserve"> </w:t>
      </w:r>
      <w:r>
        <w:t xml:space="preserve">L. </w:t>
      </w:r>
      <w:proofErr w:type="spellStart"/>
      <w:r>
        <w:t>Guttman</w:t>
      </w:r>
      <w:proofErr w:type="spellEnd"/>
    </w:p>
    <w:p w:rsidR="00E433EA" w:rsidRDefault="00E433EA" w:rsidP="00E433EA">
      <w:pPr>
        <w:spacing w:after="0"/>
      </w:pPr>
      <w:r>
        <w:t>c.</w:t>
      </w:r>
      <w:r>
        <w:t xml:space="preserve"> </w:t>
      </w:r>
      <w:r>
        <w:t xml:space="preserve">R.  C. </w:t>
      </w:r>
      <w:proofErr w:type="spellStart"/>
      <w:r>
        <w:t>Cattell</w:t>
      </w:r>
      <w:proofErr w:type="spellEnd"/>
    </w:p>
    <w:p w:rsidR="00E433EA" w:rsidRPr="003522D9" w:rsidRDefault="00E433EA" w:rsidP="00E433EA">
      <w:pPr>
        <w:spacing w:after="0"/>
        <w:rPr>
          <w:b/>
          <w:bCs/>
        </w:rPr>
      </w:pPr>
      <w:r w:rsidRPr="003522D9">
        <w:rPr>
          <w:b/>
          <w:bCs/>
        </w:rPr>
        <w:t>d.</w:t>
      </w:r>
      <w:r w:rsidRPr="003522D9">
        <w:rPr>
          <w:b/>
          <w:bCs/>
        </w:rPr>
        <w:t xml:space="preserve"> </w:t>
      </w:r>
      <w:r w:rsidRPr="003522D9">
        <w:rPr>
          <w:b/>
          <w:bCs/>
        </w:rPr>
        <w:t xml:space="preserve">R. </w:t>
      </w:r>
      <w:proofErr w:type="spellStart"/>
      <w:r w:rsidRPr="003522D9">
        <w:rPr>
          <w:b/>
          <w:bCs/>
        </w:rPr>
        <w:t>Likert</w:t>
      </w:r>
      <w:proofErr w:type="spellEnd"/>
    </w:p>
    <w:p w:rsidR="00E433EA" w:rsidRDefault="00E433EA" w:rsidP="00E433EA">
      <w:pPr>
        <w:spacing w:after="0"/>
      </w:pPr>
      <w:r>
        <w:t>e.</w:t>
      </w:r>
      <w:r>
        <w:t xml:space="preserve"> </w:t>
      </w:r>
      <w:r>
        <w:t xml:space="preserve">Ch. </w:t>
      </w:r>
      <w:proofErr w:type="spellStart"/>
      <w:r>
        <w:t>Osgood</w:t>
      </w:r>
      <w:proofErr w:type="spellEnd"/>
    </w:p>
    <w:p w:rsidR="00E433EA" w:rsidRPr="000F0EEC" w:rsidRDefault="00E433EA" w:rsidP="00E433EA">
      <w:pPr>
        <w:spacing w:after="0"/>
        <w:rPr>
          <w:sz w:val="10"/>
          <w:szCs w:val="10"/>
        </w:rPr>
      </w:pPr>
    </w:p>
    <w:p w:rsidR="00E433EA" w:rsidRDefault="00E433EA" w:rsidP="00E433EA">
      <w:pPr>
        <w:spacing w:after="0"/>
      </w:pPr>
      <w:r>
        <w:t>Úloha 20</w:t>
      </w:r>
      <w:r>
        <w:t xml:space="preserve"> </w:t>
      </w:r>
    </w:p>
    <w:p w:rsidR="00E433EA" w:rsidRDefault="00E433EA" w:rsidP="00E433EA">
      <w:pPr>
        <w:spacing w:after="0"/>
      </w:pPr>
      <w:r>
        <w:t>Pokud v rámci sociálního vlivu vs. osobní kontroly hovoříme o situaci, kdy získáme osobu k vyhovění v malé věci, a pak je vysoká naděje, že příště vyhoví ve velké, tak se jedná o techniku</w:t>
      </w:r>
    </w:p>
    <w:p w:rsidR="00E433EA" w:rsidRDefault="00E433EA" w:rsidP="00E433EA">
      <w:pPr>
        <w:spacing w:after="0"/>
      </w:pPr>
      <w:r>
        <w:t>a.</w:t>
      </w:r>
      <w:r>
        <w:t xml:space="preserve"> </w:t>
      </w:r>
      <w:r>
        <w:t>otevřené dveře.</w:t>
      </w:r>
    </w:p>
    <w:p w:rsidR="00E433EA" w:rsidRDefault="00E433EA" w:rsidP="00E433EA">
      <w:pPr>
        <w:spacing w:after="0"/>
      </w:pPr>
      <w:r>
        <w:t>b.</w:t>
      </w:r>
      <w:r>
        <w:t xml:space="preserve"> </w:t>
      </w:r>
      <w:r>
        <w:t>to není vše.</w:t>
      </w:r>
    </w:p>
    <w:p w:rsidR="00E433EA" w:rsidRDefault="00E433EA" w:rsidP="00E433EA">
      <w:pPr>
        <w:spacing w:after="0"/>
      </w:pPr>
      <w:r>
        <w:t>c.</w:t>
      </w:r>
      <w:r>
        <w:t xml:space="preserve"> </w:t>
      </w:r>
      <w:r>
        <w:t>konformity.</w:t>
      </w:r>
    </w:p>
    <w:p w:rsidR="00E433EA" w:rsidRPr="00AD1A80" w:rsidRDefault="00E433EA" w:rsidP="00E433EA">
      <w:pPr>
        <w:spacing w:after="0"/>
        <w:rPr>
          <w:b/>
          <w:bCs/>
        </w:rPr>
      </w:pPr>
      <w:r w:rsidRPr="00AD1A80">
        <w:rPr>
          <w:b/>
          <w:bCs/>
        </w:rPr>
        <w:t>d.</w:t>
      </w:r>
      <w:r w:rsidRPr="00AD1A80">
        <w:rPr>
          <w:b/>
          <w:bCs/>
        </w:rPr>
        <w:t xml:space="preserve"> </w:t>
      </w:r>
      <w:r w:rsidRPr="00AD1A80">
        <w:rPr>
          <w:b/>
          <w:bCs/>
        </w:rPr>
        <w:t>noha ve dveřích.</w:t>
      </w:r>
    </w:p>
    <w:p w:rsidR="00E433EA" w:rsidRDefault="00E433EA" w:rsidP="00E433EA">
      <w:pPr>
        <w:spacing w:after="0"/>
      </w:pPr>
      <w:r>
        <w:t>e.</w:t>
      </w:r>
      <w:r>
        <w:t xml:space="preserve"> </w:t>
      </w:r>
      <w:r>
        <w:t>nízko letící míč.</w:t>
      </w:r>
    </w:p>
    <w:p w:rsidR="00B1599B" w:rsidRDefault="00B1599B" w:rsidP="00B1599B">
      <w:pPr>
        <w:spacing w:after="0"/>
      </w:pPr>
    </w:p>
    <w:p w:rsidR="00B1599B" w:rsidRPr="00B1599B" w:rsidRDefault="00B1599B" w:rsidP="00B1599B">
      <w:pPr>
        <w:spacing w:after="0"/>
        <w:rPr>
          <w:b/>
          <w:bCs/>
        </w:rPr>
      </w:pPr>
      <w:r w:rsidRPr="00B1599B">
        <w:rPr>
          <w:b/>
          <w:bCs/>
        </w:rPr>
        <w:t>KLINICKÁ PSYCHOLOGIE</w:t>
      </w:r>
    </w:p>
    <w:p w:rsidR="00B1599B" w:rsidRPr="000F0EEC" w:rsidRDefault="00B1599B" w:rsidP="00E433EA">
      <w:pPr>
        <w:spacing w:after="0"/>
        <w:rPr>
          <w:sz w:val="10"/>
          <w:szCs w:val="10"/>
        </w:rPr>
      </w:pPr>
    </w:p>
    <w:p w:rsidR="00E433EA" w:rsidRDefault="00E433EA" w:rsidP="00E433EA">
      <w:pPr>
        <w:spacing w:after="0"/>
      </w:pPr>
      <w:r>
        <w:t>Úloha 21</w:t>
      </w:r>
      <w:r>
        <w:t xml:space="preserve"> </w:t>
      </w:r>
    </w:p>
    <w:p w:rsidR="00E433EA" w:rsidRDefault="00E433EA" w:rsidP="00E433EA">
      <w:pPr>
        <w:spacing w:after="0"/>
      </w:pPr>
      <w:r>
        <w:t xml:space="preserve">Co znamená pojem </w:t>
      </w:r>
      <w:proofErr w:type="spellStart"/>
      <w:r>
        <w:t>dystanázie</w:t>
      </w:r>
      <w:proofErr w:type="spellEnd"/>
      <w:r>
        <w:t>?</w:t>
      </w:r>
    </w:p>
    <w:p w:rsidR="00E433EA" w:rsidRDefault="00E433EA" w:rsidP="00E433EA">
      <w:pPr>
        <w:spacing w:after="0"/>
      </w:pPr>
      <w:r>
        <w:t>a.</w:t>
      </w:r>
      <w:r>
        <w:t xml:space="preserve"> </w:t>
      </w:r>
      <w:r>
        <w:t>Jedná se o formu nepřímé eutanazie – pacient zemře v důsledku snahy léčit bolest.</w:t>
      </w:r>
    </w:p>
    <w:p w:rsidR="00E433EA" w:rsidRDefault="00E433EA" w:rsidP="00E433EA">
      <w:pPr>
        <w:spacing w:after="0"/>
      </w:pPr>
      <w:r>
        <w:t>b.</w:t>
      </w:r>
      <w:r>
        <w:t xml:space="preserve"> </w:t>
      </w:r>
      <w:r>
        <w:t>Diskutabilní pojem označující interrupci – tzv. perinatální eutanazie.</w:t>
      </w:r>
    </w:p>
    <w:p w:rsidR="00E433EA" w:rsidRPr="000B0AB5" w:rsidRDefault="00E433EA" w:rsidP="00E433EA">
      <w:pPr>
        <w:spacing w:after="0"/>
        <w:rPr>
          <w:b/>
          <w:bCs/>
        </w:rPr>
      </w:pPr>
      <w:r w:rsidRPr="000B0AB5">
        <w:rPr>
          <w:b/>
          <w:bCs/>
        </w:rPr>
        <w:t>c.</w:t>
      </w:r>
      <w:r w:rsidRPr="000B0AB5">
        <w:rPr>
          <w:b/>
          <w:bCs/>
        </w:rPr>
        <w:t xml:space="preserve"> </w:t>
      </w:r>
      <w:r w:rsidRPr="000B0AB5">
        <w:rPr>
          <w:b/>
          <w:bCs/>
        </w:rPr>
        <w:t>Snaha lékařů udržet nemocného člověka co nejdéle při životě, což radikálně sníží kvalitu jeho života.</w:t>
      </w:r>
    </w:p>
    <w:p w:rsidR="00E433EA" w:rsidRDefault="00E433EA" w:rsidP="00E433EA">
      <w:pPr>
        <w:spacing w:after="0"/>
      </w:pPr>
      <w:r>
        <w:t>d.</w:t>
      </w:r>
      <w:r>
        <w:t xml:space="preserve"> </w:t>
      </w:r>
      <w:r>
        <w:t>Jedná se o formu asistované sebevraždy, kdy nemocný je usmrcen na vlastní přání rukou příbuzného.</w:t>
      </w:r>
    </w:p>
    <w:p w:rsidR="00E433EA" w:rsidRDefault="00E433EA" w:rsidP="00E433EA">
      <w:pPr>
        <w:spacing w:after="0"/>
      </w:pPr>
      <w:r>
        <w:t>e.</w:t>
      </w:r>
      <w:r>
        <w:t xml:space="preserve"> </w:t>
      </w:r>
      <w:r>
        <w:t>Aktuální problém týkající se onemocnění covid-19, kdy nemocný člověk zemře v důsledku chybějícího materiálního zázemí na straně nemocnice.</w:t>
      </w:r>
    </w:p>
    <w:p w:rsidR="00387834" w:rsidRDefault="00387834" w:rsidP="00E433EA">
      <w:pPr>
        <w:spacing w:after="0"/>
      </w:pPr>
    </w:p>
    <w:p w:rsidR="00E433EA" w:rsidRDefault="00E433EA" w:rsidP="00E433EA">
      <w:pPr>
        <w:spacing w:after="0"/>
      </w:pPr>
      <w:r>
        <w:lastRenderedPageBreak/>
        <w:t>Úloha 22</w:t>
      </w:r>
      <w:r>
        <w:t xml:space="preserve"> </w:t>
      </w:r>
    </w:p>
    <w:p w:rsidR="00E433EA" w:rsidRDefault="00E433EA" w:rsidP="00E433EA">
      <w:pPr>
        <w:spacing w:after="0"/>
      </w:pPr>
      <w:r>
        <w:t>Vyberte NESPRÁVNÉ tvrzení týkající se poměrně široké skupiny pervazivních vývojových poruch.</w:t>
      </w:r>
    </w:p>
    <w:p w:rsidR="00E433EA" w:rsidRPr="00DB4B7E" w:rsidRDefault="00E433EA" w:rsidP="00E433EA">
      <w:pPr>
        <w:spacing w:after="0"/>
        <w:rPr>
          <w:b/>
          <w:bCs/>
        </w:rPr>
      </w:pPr>
      <w:r w:rsidRPr="00DB4B7E">
        <w:rPr>
          <w:b/>
          <w:bCs/>
        </w:rPr>
        <w:t>a.</w:t>
      </w:r>
      <w:r w:rsidRPr="00DB4B7E">
        <w:rPr>
          <w:b/>
          <w:bCs/>
        </w:rPr>
        <w:t xml:space="preserve"> </w:t>
      </w:r>
      <w:r w:rsidRPr="00DB4B7E">
        <w:rPr>
          <w:b/>
          <w:bCs/>
        </w:rPr>
        <w:t>Jsou vždy provázeny sociální izolací a úplným nezájmem o sociální interakce.</w:t>
      </w:r>
    </w:p>
    <w:p w:rsidR="00E433EA" w:rsidRDefault="00E433EA" w:rsidP="00E433EA">
      <w:pPr>
        <w:spacing w:after="0"/>
      </w:pPr>
      <w:r>
        <w:t>b.</w:t>
      </w:r>
      <w:r>
        <w:t xml:space="preserve"> </w:t>
      </w:r>
      <w:r>
        <w:t>Objevují se často již v prvních letech, ale mohou se objevit až po dovršení třetího roku věku.</w:t>
      </w:r>
    </w:p>
    <w:p w:rsidR="00E433EA" w:rsidRDefault="00E433EA" w:rsidP="00E433EA">
      <w:pPr>
        <w:spacing w:after="0"/>
      </w:pPr>
      <w:r>
        <w:t>c.</w:t>
      </w:r>
      <w:r>
        <w:t xml:space="preserve"> </w:t>
      </w:r>
      <w:r>
        <w:t>Nejsou vždy vázané na poruchu intelektu, který může být v normě i nadprůměru.</w:t>
      </w:r>
    </w:p>
    <w:p w:rsidR="00E433EA" w:rsidRDefault="00E433EA" w:rsidP="00E433EA">
      <w:pPr>
        <w:spacing w:after="0"/>
      </w:pPr>
      <w:r>
        <w:t>d.</w:t>
      </w:r>
      <w:r>
        <w:t xml:space="preserve"> </w:t>
      </w:r>
      <w:r>
        <w:t>Souvisí pravděpodobně se změnami neuronálních okruhů mozku.</w:t>
      </w:r>
    </w:p>
    <w:p w:rsidR="00E433EA" w:rsidRDefault="00E433EA" w:rsidP="00E433EA">
      <w:pPr>
        <w:spacing w:after="0"/>
      </w:pPr>
      <w:r>
        <w:t>e.</w:t>
      </w:r>
      <w:r>
        <w:t xml:space="preserve"> </w:t>
      </w:r>
      <w:r>
        <w:t>Četností výskytu se v některých případech významně liší podle pohlaví.</w:t>
      </w:r>
    </w:p>
    <w:p w:rsidR="00E433EA" w:rsidRDefault="00E433EA" w:rsidP="00E433EA">
      <w:pPr>
        <w:spacing w:after="0"/>
      </w:pPr>
    </w:p>
    <w:p w:rsidR="00E433EA" w:rsidRDefault="00E433EA" w:rsidP="00E433EA">
      <w:pPr>
        <w:spacing w:after="0"/>
      </w:pPr>
      <w:r>
        <w:t>Úloha 23</w:t>
      </w:r>
      <w:r>
        <w:t xml:space="preserve"> </w:t>
      </w:r>
    </w:p>
    <w:p w:rsidR="00E433EA" w:rsidRDefault="00E433EA" w:rsidP="00E433EA">
      <w:pPr>
        <w:spacing w:after="0"/>
      </w:pPr>
      <w:r>
        <w:t>Vyhledání lékaře – jaká zdržení rozlišujeme v rozhodovacím procesu na straně pacienta?</w:t>
      </w:r>
    </w:p>
    <w:p w:rsidR="00E433EA" w:rsidRDefault="00E433EA" w:rsidP="00E433EA">
      <w:pPr>
        <w:spacing w:after="0"/>
      </w:pPr>
      <w:r>
        <w:t>a.</w:t>
      </w:r>
      <w:r>
        <w:t xml:space="preserve"> </w:t>
      </w:r>
      <w:r>
        <w:t>Zdržení při hodnocení závažnosti, zdržení při usuzování významu, zdržení při usuzování následků.</w:t>
      </w:r>
    </w:p>
    <w:p w:rsidR="00E433EA" w:rsidRDefault="00E433EA" w:rsidP="00E433EA">
      <w:pPr>
        <w:spacing w:after="0"/>
      </w:pPr>
      <w:r>
        <w:t>b.</w:t>
      </w:r>
      <w:r>
        <w:t xml:space="preserve"> </w:t>
      </w:r>
      <w:r>
        <w:t>Zdržení při hodnocení důsledků, zdržení při usuzování o příčinách, zdržení v souvislosti se ztrátou kompetence.</w:t>
      </w:r>
    </w:p>
    <w:p w:rsidR="00E433EA" w:rsidRPr="00DB4B7E" w:rsidRDefault="00E433EA" w:rsidP="00E433EA">
      <w:pPr>
        <w:spacing w:after="0"/>
        <w:rPr>
          <w:b/>
          <w:bCs/>
        </w:rPr>
      </w:pPr>
      <w:r w:rsidRPr="00DB4B7E">
        <w:rPr>
          <w:b/>
          <w:bCs/>
        </w:rPr>
        <w:t>c.</w:t>
      </w:r>
      <w:r w:rsidRPr="00DB4B7E">
        <w:rPr>
          <w:b/>
          <w:bCs/>
        </w:rPr>
        <w:t xml:space="preserve"> </w:t>
      </w:r>
      <w:r w:rsidRPr="00DB4B7E">
        <w:rPr>
          <w:b/>
          <w:bCs/>
        </w:rPr>
        <w:t>Zdržení při hodnocení příznaku, zdržení při usuzování nemoci, zdržení při realizaci rozhodnutí.</w:t>
      </w:r>
    </w:p>
    <w:p w:rsidR="00E433EA" w:rsidRDefault="00E433EA" w:rsidP="00E433EA">
      <w:pPr>
        <w:spacing w:after="0"/>
      </w:pPr>
      <w:r>
        <w:t>d.</w:t>
      </w:r>
      <w:r>
        <w:t xml:space="preserve"> </w:t>
      </w:r>
      <w:r>
        <w:t>Zdržení při hledání lékaře, diagnostické zdržení, zdržení ohledně přijetí k hospitalizaci.</w:t>
      </w:r>
    </w:p>
    <w:p w:rsidR="00E433EA" w:rsidRDefault="00E433EA" w:rsidP="00E433EA">
      <w:pPr>
        <w:spacing w:after="0"/>
      </w:pPr>
      <w:r>
        <w:t>e.</w:t>
      </w:r>
      <w:r>
        <w:t xml:space="preserve"> </w:t>
      </w:r>
      <w:r>
        <w:t>Zdržení z hlediska prožívané úzkosti, diagnostické zdržení, zdržení ohledně přijetí k hospitalizaci.</w:t>
      </w:r>
    </w:p>
    <w:p w:rsidR="00E433EA" w:rsidRDefault="00E433EA" w:rsidP="00E433EA">
      <w:pPr>
        <w:spacing w:after="0"/>
      </w:pPr>
    </w:p>
    <w:p w:rsidR="00E433EA" w:rsidRDefault="00E433EA" w:rsidP="00E433EA">
      <w:pPr>
        <w:spacing w:after="0"/>
      </w:pPr>
      <w:r>
        <w:t>Úloha 24</w:t>
      </w:r>
      <w:r>
        <w:t xml:space="preserve"> </w:t>
      </w:r>
    </w:p>
    <w:p w:rsidR="00E433EA" w:rsidRDefault="00E433EA" w:rsidP="00E433EA">
      <w:pPr>
        <w:spacing w:after="0"/>
      </w:pPr>
      <w:r>
        <w:t>V kterém stádiu umírání dle E. K. Rossové je vhodné oslovit prožívanou vinu na straně klienta?</w:t>
      </w:r>
    </w:p>
    <w:p w:rsidR="00E433EA" w:rsidRDefault="00E433EA" w:rsidP="00E433EA">
      <w:pPr>
        <w:spacing w:after="0"/>
      </w:pPr>
      <w:r>
        <w:t>a.</w:t>
      </w:r>
      <w:r>
        <w:t xml:space="preserve"> </w:t>
      </w:r>
      <w:r>
        <w:t>Popření</w:t>
      </w:r>
    </w:p>
    <w:p w:rsidR="00E433EA" w:rsidRDefault="00E433EA" w:rsidP="00E433EA">
      <w:pPr>
        <w:spacing w:after="0"/>
      </w:pPr>
      <w:r>
        <w:t>b.</w:t>
      </w:r>
      <w:r>
        <w:t xml:space="preserve"> </w:t>
      </w:r>
      <w:r>
        <w:t>Deprese</w:t>
      </w:r>
    </w:p>
    <w:p w:rsidR="00E433EA" w:rsidRDefault="00E433EA" w:rsidP="00E433EA">
      <w:pPr>
        <w:spacing w:after="0"/>
      </w:pPr>
      <w:r>
        <w:t>c.</w:t>
      </w:r>
      <w:r>
        <w:t xml:space="preserve"> </w:t>
      </w:r>
      <w:r>
        <w:t>Hněv</w:t>
      </w:r>
    </w:p>
    <w:p w:rsidR="00E433EA" w:rsidRPr="000B0AB5" w:rsidRDefault="00E433EA" w:rsidP="00E433EA">
      <w:pPr>
        <w:spacing w:after="0"/>
        <w:rPr>
          <w:b/>
          <w:bCs/>
        </w:rPr>
      </w:pPr>
      <w:r w:rsidRPr="000B0AB5">
        <w:rPr>
          <w:b/>
          <w:bCs/>
        </w:rPr>
        <w:t>d.</w:t>
      </w:r>
      <w:r w:rsidRPr="000B0AB5">
        <w:rPr>
          <w:b/>
          <w:bCs/>
        </w:rPr>
        <w:t xml:space="preserve"> </w:t>
      </w:r>
      <w:r w:rsidRPr="000B0AB5">
        <w:rPr>
          <w:b/>
          <w:bCs/>
        </w:rPr>
        <w:t>Smlouvání</w:t>
      </w:r>
    </w:p>
    <w:p w:rsidR="00E433EA" w:rsidRDefault="00E433EA" w:rsidP="00E433EA">
      <w:pPr>
        <w:spacing w:after="0"/>
      </w:pPr>
      <w:r>
        <w:t>e.</w:t>
      </w:r>
      <w:r>
        <w:t xml:space="preserve"> </w:t>
      </w:r>
      <w:r>
        <w:t>Šok</w:t>
      </w:r>
    </w:p>
    <w:p w:rsidR="00E433EA" w:rsidRDefault="00E433EA" w:rsidP="00E433EA">
      <w:pPr>
        <w:spacing w:after="0"/>
      </w:pPr>
    </w:p>
    <w:p w:rsidR="00E433EA" w:rsidRDefault="00E433EA" w:rsidP="00E433EA">
      <w:pPr>
        <w:spacing w:after="0"/>
      </w:pPr>
      <w:r>
        <w:t>Úloha 25</w:t>
      </w:r>
      <w:r>
        <w:t xml:space="preserve"> </w:t>
      </w:r>
    </w:p>
    <w:p w:rsidR="00E433EA" w:rsidRDefault="00E433EA" w:rsidP="00E433EA">
      <w:pPr>
        <w:spacing w:after="0"/>
      </w:pPr>
      <w:r>
        <w:t>Vyberte možnou kombinaci léků, která NEOHROŽUJE pacienta zvýšeným rizikem rozvoje serotoninového syndromu (a můžeme ji podat).</w:t>
      </w:r>
    </w:p>
    <w:p w:rsidR="00E433EA" w:rsidRDefault="00E433EA" w:rsidP="00E433EA">
      <w:pPr>
        <w:spacing w:after="0"/>
      </w:pPr>
      <w:r>
        <w:t>a.</w:t>
      </w:r>
      <w:r>
        <w:t xml:space="preserve"> </w:t>
      </w:r>
      <w:r>
        <w:t>lék ze skupiny SSRI a lék ze skupiny IMAO</w:t>
      </w:r>
    </w:p>
    <w:p w:rsidR="00E433EA" w:rsidRPr="00A65A6F" w:rsidRDefault="00E433EA" w:rsidP="00E433EA">
      <w:pPr>
        <w:spacing w:after="0"/>
        <w:rPr>
          <w:b/>
          <w:bCs/>
        </w:rPr>
      </w:pPr>
      <w:r w:rsidRPr="00A65A6F">
        <w:rPr>
          <w:b/>
          <w:bCs/>
        </w:rPr>
        <w:t>b.</w:t>
      </w:r>
      <w:r w:rsidRPr="00A65A6F">
        <w:rPr>
          <w:b/>
          <w:bCs/>
        </w:rPr>
        <w:t xml:space="preserve"> </w:t>
      </w:r>
      <w:r w:rsidRPr="00A65A6F">
        <w:rPr>
          <w:b/>
          <w:bCs/>
        </w:rPr>
        <w:t>lék ze skupiny NARI a lék ze skupiny SSRI</w:t>
      </w:r>
    </w:p>
    <w:p w:rsidR="00E433EA" w:rsidRDefault="00E433EA" w:rsidP="00E433EA">
      <w:pPr>
        <w:spacing w:after="0"/>
      </w:pPr>
      <w:r>
        <w:t>c.</w:t>
      </w:r>
      <w:r>
        <w:t xml:space="preserve"> </w:t>
      </w:r>
      <w:r>
        <w:t>lék ze skupiny IMAO a lék ze skupiny TCA</w:t>
      </w:r>
    </w:p>
    <w:p w:rsidR="00E433EA" w:rsidRDefault="00E433EA" w:rsidP="00E433EA">
      <w:pPr>
        <w:spacing w:after="0"/>
      </w:pPr>
      <w:r>
        <w:t>d.</w:t>
      </w:r>
      <w:r>
        <w:t xml:space="preserve"> </w:t>
      </w:r>
      <w:r>
        <w:t>Všechny z uvedených kombinací považujeme vzhledem k potenciaci rizika serotoninového syndromu za zcela nevhodné.</w:t>
      </w:r>
    </w:p>
    <w:p w:rsidR="00E433EA" w:rsidRDefault="00E433EA" w:rsidP="00E433EA">
      <w:pPr>
        <w:spacing w:after="0"/>
      </w:pPr>
      <w:r>
        <w:t>e.</w:t>
      </w:r>
      <w:r>
        <w:t xml:space="preserve"> </w:t>
      </w:r>
      <w:r>
        <w:t>lék ze skupiny TCA a lék ze skupiny SSRI</w:t>
      </w:r>
    </w:p>
    <w:p w:rsidR="00E433EA" w:rsidRDefault="00E433EA" w:rsidP="00E433EA">
      <w:pPr>
        <w:spacing w:after="0"/>
      </w:pPr>
    </w:p>
    <w:p w:rsidR="00E433EA" w:rsidRDefault="00E433EA" w:rsidP="00E433EA">
      <w:pPr>
        <w:spacing w:after="0"/>
      </w:pPr>
      <w:r>
        <w:t>Úloha 26</w:t>
      </w:r>
      <w:r>
        <w:t xml:space="preserve"> </w:t>
      </w:r>
    </w:p>
    <w:p w:rsidR="00E433EA" w:rsidRDefault="00E433EA" w:rsidP="00E433EA">
      <w:pPr>
        <w:spacing w:after="0"/>
      </w:pPr>
      <w:r>
        <w:t>K diagnostice neorganické nespavosti je zapotřebí, aby projevy trvaly</w:t>
      </w:r>
    </w:p>
    <w:p w:rsidR="00E433EA" w:rsidRDefault="00E433EA" w:rsidP="00E433EA">
      <w:pPr>
        <w:spacing w:after="0"/>
      </w:pPr>
      <w:r>
        <w:t>a.</w:t>
      </w:r>
      <w:r>
        <w:t xml:space="preserve"> </w:t>
      </w:r>
      <w:r>
        <w:t>minimálně dva týdny.</w:t>
      </w:r>
    </w:p>
    <w:p w:rsidR="00E433EA" w:rsidRDefault="00E433EA" w:rsidP="00E433EA">
      <w:pPr>
        <w:spacing w:after="0"/>
      </w:pPr>
      <w:r>
        <w:t>b.</w:t>
      </w:r>
      <w:r>
        <w:t xml:space="preserve"> </w:t>
      </w:r>
      <w:r>
        <w:t>minimálně jeden týden.</w:t>
      </w:r>
    </w:p>
    <w:p w:rsidR="00E433EA" w:rsidRDefault="00E433EA" w:rsidP="00E433EA">
      <w:pPr>
        <w:spacing w:after="0"/>
      </w:pPr>
      <w:r>
        <w:t>c.</w:t>
      </w:r>
      <w:r>
        <w:t xml:space="preserve"> </w:t>
      </w:r>
      <w:r>
        <w:t>Časové hledisko není při diagnostice této poruchy podstatné, určující je subjektivní tíže projevů.</w:t>
      </w:r>
    </w:p>
    <w:p w:rsidR="00E433EA" w:rsidRDefault="00E433EA" w:rsidP="00E433EA">
      <w:pPr>
        <w:spacing w:after="0"/>
      </w:pPr>
      <w:r>
        <w:t>d.</w:t>
      </w:r>
      <w:r>
        <w:t xml:space="preserve"> </w:t>
      </w:r>
      <w:r>
        <w:t>minimálně tři měsíce.</w:t>
      </w:r>
    </w:p>
    <w:p w:rsidR="00E433EA" w:rsidRPr="000B0AB5" w:rsidRDefault="00E433EA" w:rsidP="00E433EA">
      <w:pPr>
        <w:spacing w:after="0"/>
        <w:rPr>
          <w:b/>
          <w:bCs/>
        </w:rPr>
      </w:pPr>
      <w:r w:rsidRPr="000B0AB5">
        <w:rPr>
          <w:b/>
          <w:bCs/>
        </w:rPr>
        <w:t>e.</w:t>
      </w:r>
      <w:r w:rsidRPr="000B0AB5">
        <w:rPr>
          <w:b/>
          <w:bCs/>
        </w:rPr>
        <w:t xml:space="preserve"> </w:t>
      </w:r>
      <w:r w:rsidRPr="000B0AB5">
        <w:rPr>
          <w:b/>
          <w:bCs/>
        </w:rPr>
        <w:t>minimálně jeden měsíc.</w:t>
      </w:r>
    </w:p>
    <w:p w:rsidR="00E433EA" w:rsidRDefault="00E433EA" w:rsidP="00E433EA">
      <w:pPr>
        <w:spacing w:after="0"/>
      </w:pPr>
    </w:p>
    <w:p w:rsidR="00E433EA" w:rsidRDefault="00E433EA" w:rsidP="00E433EA">
      <w:pPr>
        <w:spacing w:after="0"/>
      </w:pPr>
      <w:r>
        <w:t>Úloha 27</w:t>
      </w:r>
      <w:r>
        <w:t xml:space="preserve"> </w:t>
      </w:r>
    </w:p>
    <w:p w:rsidR="00E433EA" w:rsidRDefault="00E433EA" w:rsidP="00E433EA">
      <w:pPr>
        <w:spacing w:after="0"/>
      </w:pPr>
      <w:r>
        <w:t>Vyberte NESPRÁVNÉ tvrzení týkající se duševních poruch.</w:t>
      </w:r>
    </w:p>
    <w:p w:rsidR="00E433EA" w:rsidRDefault="00E433EA" w:rsidP="00E433EA">
      <w:pPr>
        <w:spacing w:after="0"/>
      </w:pPr>
      <w:r>
        <w:t>a.</w:t>
      </w:r>
      <w:r>
        <w:t xml:space="preserve"> </w:t>
      </w:r>
      <w:r>
        <w:t>Depersonalizace a derealizace řadíme mezi poruchy idiognoze.</w:t>
      </w:r>
    </w:p>
    <w:p w:rsidR="00E433EA" w:rsidRPr="006A4DD4" w:rsidRDefault="00E433EA" w:rsidP="00E433EA">
      <w:pPr>
        <w:spacing w:after="0"/>
        <w:rPr>
          <w:b/>
          <w:bCs/>
        </w:rPr>
      </w:pPr>
      <w:r w:rsidRPr="006A4DD4">
        <w:rPr>
          <w:b/>
          <w:bCs/>
        </w:rPr>
        <w:t>b.</w:t>
      </w:r>
      <w:r w:rsidRPr="006A4DD4">
        <w:rPr>
          <w:b/>
          <w:bCs/>
        </w:rPr>
        <w:t xml:space="preserve"> </w:t>
      </w:r>
      <w:r w:rsidRPr="006A4DD4">
        <w:rPr>
          <w:b/>
          <w:bCs/>
        </w:rPr>
        <w:t>Na vrcholu nezvládnutého afektu se objevuje porucha vědomí v podobě obnubilace.</w:t>
      </w:r>
    </w:p>
    <w:p w:rsidR="00E433EA" w:rsidRDefault="00E433EA" w:rsidP="00E433EA">
      <w:pPr>
        <w:spacing w:after="0"/>
      </w:pPr>
      <w:r>
        <w:t>c.</w:t>
      </w:r>
      <w:r>
        <w:t xml:space="preserve"> </w:t>
      </w:r>
      <w:r>
        <w:t>Pickovy vize mohou zahrnovat například vjem pokřivených a bortících se stěn, kterými prostupují lidé.</w:t>
      </w:r>
    </w:p>
    <w:p w:rsidR="00E433EA" w:rsidRDefault="00E433EA" w:rsidP="00E433EA">
      <w:pPr>
        <w:spacing w:after="0"/>
      </w:pPr>
      <w:r>
        <w:t>d.</w:t>
      </w:r>
      <w:r>
        <w:t xml:space="preserve"> </w:t>
      </w:r>
      <w:r>
        <w:t>Patický afekt provází často amnézie.</w:t>
      </w:r>
    </w:p>
    <w:p w:rsidR="00E433EA" w:rsidRDefault="00E433EA" w:rsidP="00E433EA">
      <w:pPr>
        <w:spacing w:after="0"/>
      </w:pPr>
      <w:r>
        <w:t>e.</w:t>
      </w:r>
      <w:r>
        <w:t xml:space="preserve"> </w:t>
      </w:r>
      <w:r>
        <w:t>Projevy paraprosexie se mohou vyskytovat i mimo duševní nemoc u zcela zdravého člověka.</w:t>
      </w:r>
    </w:p>
    <w:p w:rsidR="00E433EA" w:rsidRDefault="00E433EA" w:rsidP="00E433EA">
      <w:pPr>
        <w:spacing w:after="0"/>
      </w:pPr>
    </w:p>
    <w:p w:rsidR="000F0EEC" w:rsidRDefault="000F0EEC" w:rsidP="00E433EA">
      <w:pPr>
        <w:spacing w:after="0"/>
      </w:pPr>
    </w:p>
    <w:p w:rsidR="00E433EA" w:rsidRDefault="00E433EA" w:rsidP="00E433EA">
      <w:pPr>
        <w:spacing w:after="0"/>
      </w:pPr>
      <w:r>
        <w:lastRenderedPageBreak/>
        <w:t>Úloha 28</w:t>
      </w:r>
      <w:r>
        <w:t xml:space="preserve"> </w:t>
      </w:r>
    </w:p>
    <w:p w:rsidR="00E433EA" w:rsidRDefault="00E433EA" w:rsidP="00E433EA">
      <w:pPr>
        <w:spacing w:after="0"/>
      </w:pPr>
      <w:r>
        <w:t>Které čtyři úkoly při zvládání truchlení vymezují terapeutickou strategii?</w:t>
      </w:r>
    </w:p>
    <w:p w:rsidR="00E433EA" w:rsidRDefault="00E433EA" w:rsidP="00E433EA">
      <w:pPr>
        <w:spacing w:after="0"/>
      </w:pPr>
      <w:r>
        <w:t>a.</w:t>
      </w:r>
      <w:r>
        <w:t xml:space="preserve"> </w:t>
      </w:r>
      <w:r>
        <w:t>Uznat ztrátu jako realitu, projít si regresí, vyjádřit ambivalentní emoce, ohodnotit dosavadní způsob života.</w:t>
      </w:r>
    </w:p>
    <w:p w:rsidR="00E433EA" w:rsidRDefault="00E433EA" w:rsidP="00E433EA">
      <w:pPr>
        <w:spacing w:after="0"/>
      </w:pPr>
      <w:r>
        <w:t>b.</w:t>
      </w:r>
      <w:r>
        <w:t xml:space="preserve"> </w:t>
      </w:r>
      <w:r>
        <w:t>Uznat ztrátu jako realitu, ohodnotit ztracený vztah, změnit postoj k zemřelému, prožít zármutek.</w:t>
      </w:r>
    </w:p>
    <w:p w:rsidR="00E433EA" w:rsidRDefault="00E433EA" w:rsidP="00E433EA">
      <w:pPr>
        <w:spacing w:after="0"/>
      </w:pPr>
      <w:r>
        <w:t>c.</w:t>
      </w:r>
      <w:r>
        <w:t xml:space="preserve"> </w:t>
      </w:r>
      <w:r>
        <w:t>Uznat ztrátu jako realitu, prožít zármutek, vymanit se z bludného kruhu zármutku, investovat energii do nového vztahu.</w:t>
      </w:r>
    </w:p>
    <w:p w:rsidR="00E433EA" w:rsidRDefault="00E433EA" w:rsidP="00E433EA">
      <w:pPr>
        <w:spacing w:after="0"/>
      </w:pPr>
      <w:r>
        <w:t>d.</w:t>
      </w:r>
      <w:r>
        <w:t xml:space="preserve"> </w:t>
      </w:r>
      <w:r>
        <w:t>Uznat ztrátu jako realitu, projít si regresí, ohodnotit ztracený vztah, vyjádřit potlačené emoce.</w:t>
      </w:r>
    </w:p>
    <w:p w:rsidR="00E433EA" w:rsidRPr="00A65A6F" w:rsidRDefault="00E433EA" w:rsidP="00E433EA">
      <w:pPr>
        <w:spacing w:after="0"/>
        <w:rPr>
          <w:b/>
          <w:bCs/>
        </w:rPr>
      </w:pPr>
      <w:r w:rsidRPr="00A65A6F">
        <w:rPr>
          <w:b/>
          <w:bCs/>
        </w:rPr>
        <w:t>e.</w:t>
      </w:r>
      <w:r w:rsidRPr="00A65A6F">
        <w:rPr>
          <w:b/>
          <w:bCs/>
        </w:rPr>
        <w:t xml:space="preserve"> </w:t>
      </w:r>
      <w:r w:rsidRPr="00A65A6F">
        <w:rPr>
          <w:b/>
          <w:bCs/>
        </w:rPr>
        <w:t>Uznat ztrátu jako realitu, prožít zármutek, adaptovat se ve světě bez zemřelého, citově se od zemřelého odpoutat – investovat energii novým směrem.</w:t>
      </w:r>
    </w:p>
    <w:p w:rsidR="00B1599B" w:rsidRPr="000F0EEC" w:rsidRDefault="00B1599B" w:rsidP="00E433EA">
      <w:pPr>
        <w:spacing w:after="0"/>
        <w:rPr>
          <w:sz w:val="10"/>
          <w:szCs w:val="10"/>
        </w:rPr>
      </w:pPr>
    </w:p>
    <w:p w:rsidR="00E433EA" w:rsidRDefault="00E433EA" w:rsidP="00E433EA">
      <w:pPr>
        <w:spacing w:after="0"/>
      </w:pPr>
      <w:r>
        <w:t>Úloha 29</w:t>
      </w:r>
      <w:r>
        <w:t xml:space="preserve"> </w:t>
      </w:r>
    </w:p>
    <w:p w:rsidR="00E433EA" w:rsidRDefault="00E433EA" w:rsidP="00E433EA">
      <w:pPr>
        <w:spacing w:after="0"/>
      </w:pPr>
      <w:r>
        <w:t>Kterou z níže uvedených terapeutických technik nelze historicky spojovat s logoterapií?</w:t>
      </w:r>
    </w:p>
    <w:p w:rsidR="00E433EA" w:rsidRPr="006A4DD4" w:rsidRDefault="00E433EA" w:rsidP="00E433EA">
      <w:pPr>
        <w:spacing w:after="0"/>
        <w:rPr>
          <w:b/>
          <w:bCs/>
        </w:rPr>
      </w:pPr>
      <w:r w:rsidRPr="006A4DD4">
        <w:rPr>
          <w:b/>
          <w:bCs/>
        </w:rPr>
        <w:t>a.</w:t>
      </w:r>
      <w:r w:rsidRPr="006A4DD4">
        <w:rPr>
          <w:b/>
          <w:bCs/>
        </w:rPr>
        <w:t xml:space="preserve"> </w:t>
      </w:r>
      <w:r w:rsidRPr="006A4DD4">
        <w:rPr>
          <w:b/>
          <w:bCs/>
        </w:rPr>
        <w:t>Otázka po zázraku</w:t>
      </w:r>
    </w:p>
    <w:p w:rsidR="00E433EA" w:rsidRDefault="00E433EA" w:rsidP="00E433EA">
      <w:pPr>
        <w:spacing w:after="0"/>
      </w:pPr>
      <w:r>
        <w:t>b.</w:t>
      </w:r>
      <w:r>
        <w:t xml:space="preserve"> </w:t>
      </w:r>
      <w:r>
        <w:t>Modulace postoje</w:t>
      </w:r>
    </w:p>
    <w:p w:rsidR="00E433EA" w:rsidRDefault="00E433EA" w:rsidP="00E433EA">
      <w:pPr>
        <w:spacing w:after="0"/>
      </w:pPr>
      <w:r>
        <w:t>c.</w:t>
      </w:r>
      <w:r>
        <w:t xml:space="preserve"> </w:t>
      </w:r>
      <w:proofErr w:type="spellStart"/>
      <w:r>
        <w:t>Dereflexe</w:t>
      </w:r>
      <w:proofErr w:type="spellEnd"/>
    </w:p>
    <w:p w:rsidR="00E433EA" w:rsidRDefault="00E433EA" w:rsidP="00E433EA">
      <w:pPr>
        <w:spacing w:after="0"/>
      </w:pPr>
      <w:r>
        <w:t>d.</w:t>
      </w:r>
      <w:r>
        <w:t xml:space="preserve"> </w:t>
      </w:r>
      <w:proofErr w:type="spellStart"/>
      <w:r>
        <w:t>Hyperintence</w:t>
      </w:r>
      <w:proofErr w:type="spellEnd"/>
    </w:p>
    <w:p w:rsidR="00E433EA" w:rsidRDefault="00E433EA" w:rsidP="00E433EA">
      <w:pPr>
        <w:spacing w:after="0"/>
      </w:pPr>
      <w:r>
        <w:t>e.</w:t>
      </w:r>
      <w:r>
        <w:t xml:space="preserve"> </w:t>
      </w:r>
      <w:r>
        <w:t>Paradoxní intence</w:t>
      </w:r>
    </w:p>
    <w:p w:rsidR="00B1599B" w:rsidRPr="000F0EEC" w:rsidRDefault="00B1599B" w:rsidP="00E433EA">
      <w:pPr>
        <w:spacing w:after="0"/>
        <w:rPr>
          <w:sz w:val="10"/>
          <w:szCs w:val="10"/>
        </w:rPr>
      </w:pPr>
    </w:p>
    <w:p w:rsidR="00E433EA" w:rsidRDefault="00E433EA" w:rsidP="00E433EA">
      <w:pPr>
        <w:spacing w:after="0"/>
      </w:pPr>
      <w:r>
        <w:t>Úloha 30</w:t>
      </w:r>
      <w:r>
        <w:t xml:space="preserve"> </w:t>
      </w:r>
    </w:p>
    <w:p w:rsidR="00E433EA" w:rsidRDefault="00E433EA" w:rsidP="00E433EA">
      <w:pPr>
        <w:spacing w:after="0"/>
      </w:pPr>
      <w:r>
        <w:t>Pokud by se u nějakého člověka po dobu tří let objevovaly výrazné, mnohočetné, pestré a proměnlivé somatické symptomy s opakovaně fyziologickým lékařským nálezem (včetně fyziologických výsledků z laboratoře), uvažovali bychom nejpravděpodobněji o diagnostické jednotce</w:t>
      </w:r>
    </w:p>
    <w:p w:rsidR="00E433EA" w:rsidRDefault="00E433EA" w:rsidP="00E433EA">
      <w:pPr>
        <w:spacing w:after="0"/>
      </w:pPr>
      <w:r>
        <w:t>a.</w:t>
      </w:r>
      <w:r>
        <w:t xml:space="preserve"> </w:t>
      </w:r>
      <w:r>
        <w:t>nediferencovaná somatizační porucha.</w:t>
      </w:r>
    </w:p>
    <w:p w:rsidR="00E433EA" w:rsidRDefault="00E433EA" w:rsidP="00E433EA">
      <w:pPr>
        <w:spacing w:after="0"/>
      </w:pPr>
      <w:r>
        <w:t>b.</w:t>
      </w:r>
      <w:r>
        <w:t xml:space="preserve"> </w:t>
      </w:r>
      <w:r>
        <w:t>somatoformní vegetativní dysfunkce.</w:t>
      </w:r>
    </w:p>
    <w:p w:rsidR="00E433EA" w:rsidRDefault="00E433EA" w:rsidP="00E433EA">
      <w:pPr>
        <w:spacing w:after="0"/>
      </w:pPr>
      <w:r>
        <w:t>c.</w:t>
      </w:r>
      <w:r>
        <w:t xml:space="preserve"> </w:t>
      </w:r>
      <w:r>
        <w:t>smíšená disociativní porucha.</w:t>
      </w:r>
    </w:p>
    <w:p w:rsidR="00E433EA" w:rsidRDefault="00E433EA" w:rsidP="00E433EA">
      <w:pPr>
        <w:spacing w:after="0"/>
      </w:pPr>
      <w:r>
        <w:t>d.</w:t>
      </w:r>
      <w:r>
        <w:t xml:space="preserve"> </w:t>
      </w:r>
      <w:r>
        <w:t>Ganserův syndrom.</w:t>
      </w:r>
    </w:p>
    <w:p w:rsidR="00E433EA" w:rsidRPr="00DB4B7E" w:rsidRDefault="00E433EA" w:rsidP="00E433EA">
      <w:pPr>
        <w:spacing w:after="0"/>
        <w:rPr>
          <w:b/>
          <w:bCs/>
        </w:rPr>
      </w:pPr>
      <w:r w:rsidRPr="00DB4B7E">
        <w:rPr>
          <w:b/>
          <w:bCs/>
        </w:rPr>
        <w:t>e.</w:t>
      </w:r>
      <w:r w:rsidRPr="00DB4B7E">
        <w:rPr>
          <w:b/>
          <w:bCs/>
        </w:rPr>
        <w:t xml:space="preserve"> </w:t>
      </w:r>
      <w:r w:rsidRPr="00DB4B7E">
        <w:rPr>
          <w:b/>
          <w:bCs/>
        </w:rPr>
        <w:t>somatizační porucha.</w:t>
      </w:r>
    </w:p>
    <w:p w:rsidR="00B1599B" w:rsidRDefault="00B1599B" w:rsidP="00B1599B">
      <w:pPr>
        <w:spacing w:after="0"/>
      </w:pPr>
    </w:p>
    <w:p w:rsidR="00B1599B" w:rsidRPr="00B1599B" w:rsidRDefault="00B1599B" w:rsidP="00B1599B">
      <w:pPr>
        <w:spacing w:after="0"/>
        <w:rPr>
          <w:b/>
          <w:bCs/>
        </w:rPr>
      </w:pPr>
      <w:r w:rsidRPr="00B1599B">
        <w:rPr>
          <w:b/>
          <w:bCs/>
        </w:rPr>
        <w:t>PSYCHODIAGNOSTIKA</w:t>
      </w:r>
    </w:p>
    <w:p w:rsidR="00B1599B" w:rsidRPr="000F0EEC" w:rsidRDefault="00B1599B" w:rsidP="00E433EA">
      <w:pPr>
        <w:spacing w:after="0"/>
        <w:rPr>
          <w:sz w:val="10"/>
          <w:szCs w:val="10"/>
        </w:rPr>
      </w:pPr>
    </w:p>
    <w:p w:rsidR="00E433EA" w:rsidRDefault="00E433EA" w:rsidP="00E433EA">
      <w:pPr>
        <w:spacing w:after="0"/>
      </w:pPr>
      <w:r>
        <w:t>Úloha 31</w:t>
      </w:r>
      <w:r>
        <w:t xml:space="preserve"> </w:t>
      </w:r>
    </w:p>
    <w:p w:rsidR="00E433EA" w:rsidRDefault="00E433EA" w:rsidP="00E433EA">
      <w:pPr>
        <w:spacing w:after="0"/>
      </w:pPr>
      <w:r>
        <w:t>Se kterou metodou je spojena proměnná lambda?</w:t>
      </w:r>
    </w:p>
    <w:p w:rsidR="00E433EA" w:rsidRDefault="00E433EA" w:rsidP="00E433EA">
      <w:pPr>
        <w:spacing w:after="0"/>
      </w:pPr>
      <w:r>
        <w:t>a.</w:t>
      </w:r>
      <w:r>
        <w:t xml:space="preserve"> </w:t>
      </w:r>
      <w:r>
        <w:t>Test sociálního zrání osobnosti</w:t>
      </w:r>
    </w:p>
    <w:p w:rsidR="00E433EA" w:rsidRDefault="00E433EA" w:rsidP="00E433EA">
      <w:pPr>
        <w:spacing w:after="0"/>
      </w:pPr>
      <w:r>
        <w:t>b.</w:t>
      </w:r>
      <w:r>
        <w:t xml:space="preserve"> </w:t>
      </w:r>
      <w:r>
        <w:t>Tematický apercepční test</w:t>
      </w:r>
    </w:p>
    <w:p w:rsidR="00E433EA" w:rsidRDefault="00E433EA" w:rsidP="00E433EA">
      <w:pPr>
        <w:spacing w:after="0"/>
      </w:pPr>
      <w:r>
        <w:t>c.</w:t>
      </w:r>
      <w:r>
        <w:t xml:space="preserve"> </w:t>
      </w:r>
      <w:r>
        <w:t>Rosenzweigův obrázkově frustrační test</w:t>
      </w:r>
    </w:p>
    <w:p w:rsidR="00E433EA" w:rsidRPr="00E27FDE" w:rsidRDefault="00E433EA" w:rsidP="00E433EA">
      <w:pPr>
        <w:spacing w:after="0"/>
        <w:rPr>
          <w:b/>
          <w:bCs/>
        </w:rPr>
      </w:pPr>
      <w:r w:rsidRPr="00E27FDE">
        <w:rPr>
          <w:b/>
          <w:bCs/>
        </w:rPr>
        <w:t>d.</w:t>
      </w:r>
      <w:r w:rsidRPr="00E27FDE">
        <w:rPr>
          <w:b/>
          <w:bCs/>
        </w:rPr>
        <w:t xml:space="preserve"> </w:t>
      </w:r>
      <w:r w:rsidRPr="00E27FDE">
        <w:rPr>
          <w:b/>
          <w:bCs/>
        </w:rPr>
        <w:t>Rorschachův test</w:t>
      </w:r>
    </w:p>
    <w:p w:rsidR="00E433EA" w:rsidRDefault="00E433EA" w:rsidP="00E433EA">
      <w:pPr>
        <w:spacing w:after="0"/>
      </w:pPr>
      <w:r>
        <w:t>e.</w:t>
      </w:r>
      <w:r>
        <w:t xml:space="preserve"> </w:t>
      </w:r>
      <w:r>
        <w:t>Test ruky</w:t>
      </w:r>
    </w:p>
    <w:p w:rsidR="00E433EA" w:rsidRPr="000F0EEC" w:rsidRDefault="00E433EA" w:rsidP="00E433EA">
      <w:pPr>
        <w:spacing w:after="0"/>
        <w:rPr>
          <w:sz w:val="10"/>
          <w:szCs w:val="10"/>
        </w:rPr>
      </w:pPr>
    </w:p>
    <w:p w:rsidR="00E433EA" w:rsidRDefault="00E433EA" w:rsidP="00E433EA">
      <w:pPr>
        <w:spacing w:after="0"/>
      </w:pPr>
      <w:r>
        <w:t>Úloha 32</w:t>
      </w:r>
      <w:r>
        <w:t xml:space="preserve"> </w:t>
      </w:r>
    </w:p>
    <w:p w:rsidR="00E433EA" w:rsidRDefault="00E433EA" w:rsidP="00E433EA">
      <w:pPr>
        <w:spacing w:after="0"/>
      </w:pPr>
      <w:r>
        <w:t>Se kterou diagnostickou metodou je spojen index skupinové konformity (GCR)?</w:t>
      </w:r>
    </w:p>
    <w:p w:rsidR="00E433EA" w:rsidRDefault="00E433EA" w:rsidP="00E433EA">
      <w:pPr>
        <w:spacing w:after="0"/>
      </w:pPr>
      <w:r>
        <w:t>a.</w:t>
      </w:r>
      <w:r>
        <w:t xml:space="preserve"> </w:t>
      </w:r>
      <w:r>
        <w:t>Test sociálního zrání osobnosti</w:t>
      </w:r>
    </w:p>
    <w:p w:rsidR="00E433EA" w:rsidRDefault="00E433EA" w:rsidP="00E433EA">
      <w:pPr>
        <w:spacing w:after="0"/>
      </w:pPr>
      <w:r>
        <w:t>b.</w:t>
      </w:r>
      <w:r>
        <w:t xml:space="preserve"> </w:t>
      </w:r>
      <w:r>
        <w:t>Tematický apercepční test</w:t>
      </w:r>
    </w:p>
    <w:p w:rsidR="00E433EA" w:rsidRDefault="00E433EA" w:rsidP="00E433EA">
      <w:pPr>
        <w:spacing w:after="0"/>
      </w:pPr>
      <w:r>
        <w:t>c.</w:t>
      </w:r>
      <w:r>
        <w:t xml:space="preserve"> </w:t>
      </w:r>
      <w:r>
        <w:t>Rorschachův test (jen Exnerův systém vyhodnocení)</w:t>
      </w:r>
    </w:p>
    <w:p w:rsidR="00E433EA" w:rsidRDefault="00E433EA" w:rsidP="00E433EA">
      <w:pPr>
        <w:spacing w:after="0"/>
      </w:pPr>
      <w:r>
        <w:t>d.</w:t>
      </w:r>
      <w:r>
        <w:t xml:space="preserve"> </w:t>
      </w:r>
      <w:r>
        <w:t>Test ruky</w:t>
      </w:r>
    </w:p>
    <w:p w:rsidR="00E433EA" w:rsidRPr="00110A01" w:rsidRDefault="00E433EA" w:rsidP="00E433EA">
      <w:pPr>
        <w:spacing w:after="0"/>
        <w:rPr>
          <w:b/>
          <w:bCs/>
        </w:rPr>
      </w:pPr>
      <w:r w:rsidRPr="00110A01">
        <w:rPr>
          <w:b/>
          <w:bCs/>
        </w:rPr>
        <w:t>e.</w:t>
      </w:r>
      <w:r w:rsidRPr="00110A01">
        <w:rPr>
          <w:b/>
          <w:bCs/>
        </w:rPr>
        <w:t xml:space="preserve"> </w:t>
      </w:r>
      <w:r w:rsidRPr="00110A01">
        <w:rPr>
          <w:b/>
          <w:bCs/>
        </w:rPr>
        <w:t>Rosenzweigův obrázkově frustrační test</w:t>
      </w:r>
    </w:p>
    <w:p w:rsidR="00E433EA" w:rsidRPr="000F0EEC" w:rsidRDefault="00E433EA" w:rsidP="00E433EA">
      <w:pPr>
        <w:spacing w:after="0"/>
        <w:rPr>
          <w:sz w:val="10"/>
          <w:szCs w:val="10"/>
        </w:rPr>
      </w:pPr>
    </w:p>
    <w:p w:rsidR="00E433EA" w:rsidRDefault="00E433EA" w:rsidP="00E433EA">
      <w:pPr>
        <w:spacing w:after="0"/>
      </w:pPr>
      <w:r>
        <w:t>Úloha 33</w:t>
      </w:r>
      <w:r>
        <w:t xml:space="preserve"> </w:t>
      </w:r>
    </w:p>
    <w:p w:rsidR="00E433EA" w:rsidRDefault="00E433EA" w:rsidP="00E433EA">
      <w:pPr>
        <w:spacing w:after="0"/>
      </w:pPr>
      <w:r>
        <w:t>Ve které projektivní diagnostické metodě se nachází podnětové obrázky s názvy postel, sanita, hřbitov, dítě v rohu?</w:t>
      </w:r>
    </w:p>
    <w:p w:rsidR="00E433EA" w:rsidRDefault="00E433EA" w:rsidP="00E433EA">
      <w:pPr>
        <w:spacing w:after="0"/>
      </w:pPr>
      <w:r>
        <w:t>a.</w:t>
      </w:r>
      <w:r>
        <w:t xml:space="preserve"> </w:t>
      </w:r>
      <w:proofErr w:type="gramStart"/>
      <w:r>
        <w:t>CATO - Dětský</w:t>
      </w:r>
      <w:proofErr w:type="gramEnd"/>
      <w:r>
        <w:t xml:space="preserve"> apercepční test</w:t>
      </w:r>
    </w:p>
    <w:p w:rsidR="00E433EA" w:rsidRDefault="00E433EA" w:rsidP="00E433EA">
      <w:pPr>
        <w:spacing w:after="0"/>
      </w:pPr>
      <w:r>
        <w:t>b.</w:t>
      </w:r>
      <w:r>
        <w:t xml:space="preserve"> </w:t>
      </w:r>
      <w:proofErr w:type="gramStart"/>
      <w:r>
        <w:t>AAC - Apercepční</w:t>
      </w:r>
      <w:proofErr w:type="gramEnd"/>
      <w:r>
        <w:t xml:space="preserve"> karty pro adolescenty</w:t>
      </w:r>
    </w:p>
    <w:p w:rsidR="00E433EA" w:rsidRDefault="00E433EA" w:rsidP="00E433EA">
      <w:pPr>
        <w:spacing w:after="0"/>
      </w:pPr>
      <w:r>
        <w:t>c.</w:t>
      </w:r>
      <w:r>
        <w:t xml:space="preserve"> </w:t>
      </w:r>
      <w:proofErr w:type="gramStart"/>
      <w:r>
        <w:t>TSZ - Test</w:t>
      </w:r>
      <w:proofErr w:type="gramEnd"/>
      <w:r>
        <w:t xml:space="preserve"> sociálního zrání osobnosti</w:t>
      </w:r>
    </w:p>
    <w:p w:rsidR="00E433EA" w:rsidRPr="00110A01" w:rsidRDefault="00E433EA" w:rsidP="00E433EA">
      <w:pPr>
        <w:spacing w:after="0"/>
        <w:rPr>
          <w:b/>
          <w:bCs/>
        </w:rPr>
      </w:pPr>
      <w:r w:rsidRPr="00110A01">
        <w:rPr>
          <w:b/>
          <w:bCs/>
        </w:rPr>
        <w:t>d.</w:t>
      </w:r>
      <w:r w:rsidRPr="00110A01">
        <w:rPr>
          <w:b/>
          <w:bCs/>
        </w:rPr>
        <w:t xml:space="preserve"> </w:t>
      </w:r>
      <w:proofErr w:type="gramStart"/>
      <w:r w:rsidRPr="00110A01">
        <w:rPr>
          <w:b/>
          <w:bCs/>
        </w:rPr>
        <w:t>AAP - Projektivní</w:t>
      </w:r>
      <w:proofErr w:type="gramEnd"/>
      <w:r w:rsidRPr="00110A01">
        <w:rPr>
          <w:b/>
          <w:bCs/>
        </w:rPr>
        <w:t xml:space="preserve"> zachycení vazeb u dospělých</w:t>
      </w:r>
    </w:p>
    <w:p w:rsidR="00E433EA" w:rsidRDefault="00E433EA" w:rsidP="00E433EA">
      <w:pPr>
        <w:spacing w:after="0"/>
      </w:pPr>
      <w:r>
        <w:t>e.</w:t>
      </w:r>
      <w:r>
        <w:t xml:space="preserve"> </w:t>
      </w:r>
      <w:proofErr w:type="gramStart"/>
      <w:r>
        <w:t>TAT - Tematický</w:t>
      </w:r>
      <w:proofErr w:type="gramEnd"/>
      <w:r>
        <w:t xml:space="preserve"> apercepční test</w:t>
      </w:r>
    </w:p>
    <w:p w:rsidR="00E433EA" w:rsidRDefault="00E433EA" w:rsidP="00E433EA">
      <w:pPr>
        <w:spacing w:after="0"/>
      </w:pPr>
    </w:p>
    <w:p w:rsidR="00E433EA" w:rsidRDefault="00E433EA" w:rsidP="00E433EA">
      <w:pPr>
        <w:spacing w:after="0"/>
      </w:pPr>
      <w:r>
        <w:lastRenderedPageBreak/>
        <w:t>Úloha 34</w:t>
      </w:r>
      <w:r>
        <w:t xml:space="preserve"> </w:t>
      </w:r>
    </w:p>
    <w:p w:rsidR="00E433EA" w:rsidRDefault="00E433EA" w:rsidP="00E433EA">
      <w:pPr>
        <w:spacing w:after="0"/>
      </w:pPr>
      <w:r>
        <w:t>Jaká je zkratka pro označení organizační aktivity v Rorschachově testu (ROR-CS)?</w:t>
      </w:r>
    </w:p>
    <w:p w:rsidR="00E433EA" w:rsidRDefault="00E433EA" w:rsidP="00E433EA">
      <w:pPr>
        <w:spacing w:after="0"/>
      </w:pPr>
      <w:r>
        <w:t>a.</w:t>
      </w:r>
      <w:r>
        <w:t xml:space="preserve"> </w:t>
      </w:r>
      <w:r>
        <w:t>O – skóre</w:t>
      </w:r>
    </w:p>
    <w:p w:rsidR="00E433EA" w:rsidRDefault="00E433EA" w:rsidP="00E433EA">
      <w:pPr>
        <w:spacing w:after="0"/>
      </w:pPr>
      <w:r>
        <w:t>b.</w:t>
      </w:r>
      <w:r>
        <w:t xml:space="preserve"> </w:t>
      </w:r>
      <w:r>
        <w:t>WS+</w:t>
      </w:r>
    </w:p>
    <w:p w:rsidR="00E433EA" w:rsidRDefault="00E433EA" w:rsidP="00E433EA">
      <w:pPr>
        <w:spacing w:after="0"/>
      </w:pPr>
      <w:r>
        <w:t>c.</w:t>
      </w:r>
      <w:r>
        <w:t xml:space="preserve"> </w:t>
      </w:r>
      <w:r>
        <w:t>H – index</w:t>
      </w:r>
    </w:p>
    <w:p w:rsidR="00E433EA" w:rsidRPr="00110A01" w:rsidRDefault="00E433EA" w:rsidP="00E433EA">
      <w:pPr>
        <w:spacing w:after="0"/>
        <w:rPr>
          <w:b/>
          <w:bCs/>
        </w:rPr>
      </w:pPr>
      <w:r w:rsidRPr="00110A01">
        <w:rPr>
          <w:b/>
          <w:bCs/>
        </w:rPr>
        <w:t>d.</w:t>
      </w:r>
      <w:r w:rsidRPr="00110A01">
        <w:rPr>
          <w:b/>
          <w:bCs/>
        </w:rPr>
        <w:t xml:space="preserve"> </w:t>
      </w:r>
      <w:r w:rsidRPr="00110A01">
        <w:rPr>
          <w:b/>
          <w:bCs/>
        </w:rPr>
        <w:t>Z – skóre</w:t>
      </w:r>
    </w:p>
    <w:p w:rsidR="00E433EA" w:rsidRDefault="00E433EA" w:rsidP="00E433EA">
      <w:pPr>
        <w:spacing w:after="0"/>
      </w:pPr>
      <w:r>
        <w:t>e.</w:t>
      </w:r>
      <w:r>
        <w:t xml:space="preserve"> </w:t>
      </w:r>
      <w:r>
        <w:t>F – skóre</w:t>
      </w:r>
    </w:p>
    <w:p w:rsidR="000F0EEC" w:rsidRDefault="000F0EEC" w:rsidP="00E433EA">
      <w:pPr>
        <w:spacing w:after="0"/>
      </w:pPr>
    </w:p>
    <w:p w:rsidR="00E433EA" w:rsidRDefault="00E433EA" w:rsidP="00E433EA">
      <w:pPr>
        <w:spacing w:after="0"/>
      </w:pPr>
      <w:r>
        <w:t>Úloha 35</w:t>
      </w:r>
      <w:r>
        <w:t xml:space="preserve"> </w:t>
      </w:r>
    </w:p>
    <w:p w:rsidR="00E433EA" w:rsidRDefault="00E433EA" w:rsidP="00E433EA">
      <w:pPr>
        <w:spacing w:after="0"/>
      </w:pPr>
      <w:r>
        <w:t xml:space="preserve">Zkratka MBEA testu autorky I. </w:t>
      </w:r>
      <w:proofErr w:type="spellStart"/>
      <w:r>
        <w:t>Peretzové</w:t>
      </w:r>
      <w:proofErr w:type="spellEnd"/>
      <w:r>
        <w:t xml:space="preserve"> značí</w:t>
      </w:r>
    </w:p>
    <w:p w:rsidR="00E433EA" w:rsidRPr="00110A01" w:rsidRDefault="00E433EA" w:rsidP="00E433EA">
      <w:pPr>
        <w:spacing w:after="0"/>
        <w:rPr>
          <w:b/>
          <w:bCs/>
        </w:rPr>
      </w:pPr>
      <w:r w:rsidRPr="00110A01">
        <w:rPr>
          <w:b/>
          <w:bCs/>
        </w:rPr>
        <w:t>a.</w:t>
      </w:r>
      <w:r w:rsidRPr="00110A01">
        <w:rPr>
          <w:b/>
          <w:bCs/>
        </w:rPr>
        <w:t xml:space="preserve"> </w:t>
      </w:r>
      <w:r w:rsidRPr="00110A01">
        <w:rPr>
          <w:b/>
          <w:bCs/>
        </w:rPr>
        <w:t xml:space="preserve">Montreal </w:t>
      </w:r>
      <w:proofErr w:type="spellStart"/>
      <w:r w:rsidRPr="00110A01">
        <w:rPr>
          <w:b/>
          <w:bCs/>
        </w:rPr>
        <w:t>battery</w:t>
      </w:r>
      <w:proofErr w:type="spellEnd"/>
      <w:r w:rsidRPr="00110A01">
        <w:rPr>
          <w:b/>
          <w:bCs/>
        </w:rPr>
        <w:t xml:space="preserve"> </w:t>
      </w:r>
      <w:proofErr w:type="spellStart"/>
      <w:r w:rsidRPr="00110A01">
        <w:rPr>
          <w:b/>
          <w:bCs/>
        </w:rPr>
        <w:t>of</w:t>
      </w:r>
      <w:proofErr w:type="spellEnd"/>
      <w:r w:rsidRPr="00110A01">
        <w:rPr>
          <w:b/>
          <w:bCs/>
        </w:rPr>
        <w:t xml:space="preserve"> </w:t>
      </w:r>
      <w:proofErr w:type="spellStart"/>
      <w:r w:rsidRPr="00110A01">
        <w:rPr>
          <w:b/>
          <w:bCs/>
        </w:rPr>
        <w:t>evaluation</w:t>
      </w:r>
      <w:proofErr w:type="spellEnd"/>
      <w:r w:rsidRPr="00110A01">
        <w:rPr>
          <w:b/>
          <w:bCs/>
        </w:rPr>
        <w:t xml:space="preserve"> </w:t>
      </w:r>
      <w:proofErr w:type="spellStart"/>
      <w:r w:rsidRPr="00110A01">
        <w:rPr>
          <w:b/>
          <w:bCs/>
        </w:rPr>
        <w:t>of</w:t>
      </w:r>
      <w:proofErr w:type="spellEnd"/>
      <w:r w:rsidRPr="00110A01">
        <w:rPr>
          <w:b/>
          <w:bCs/>
        </w:rPr>
        <w:t xml:space="preserve"> </w:t>
      </w:r>
      <w:proofErr w:type="spellStart"/>
      <w:r w:rsidRPr="00110A01">
        <w:rPr>
          <w:b/>
          <w:bCs/>
        </w:rPr>
        <w:t>amusia</w:t>
      </w:r>
      <w:proofErr w:type="spellEnd"/>
      <w:r w:rsidRPr="00110A01">
        <w:rPr>
          <w:b/>
          <w:bCs/>
        </w:rPr>
        <w:t>.</w:t>
      </w:r>
    </w:p>
    <w:p w:rsidR="00E433EA" w:rsidRDefault="00E433EA" w:rsidP="00E433EA">
      <w:pPr>
        <w:spacing w:after="0"/>
      </w:pPr>
      <w:r>
        <w:t>b.</w:t>
      </w:r>
      <w:r>
        <w:t xml:space="preserve"> </w:t>
      </w:r>
      <w:proofErr w:type="spellStart"/>
      <w:r>
        <w:t>Metzner-Peretz</w:t>
      </w:r>
      <w:proofErr w:type="spellEnd"/>
      <w:r>
        <w:t xml:space="preserve"> </w:t>
      </w:r>
      <w:proofErr w:type="spellStart"/>
      <w:r>
        <w:t>biaural</w:t>
      </w:r>
      <w:proofErr w:type="spellEnd"/>
      <w:r>
        <w:t xml:space="preserve"> </w:t>
      </w:r>
      <w:proofErr w:type="spellStart"/>
      <w:proofErr w:type="gramStart"/>
      <w:r>
        <w:t>examination</w:t>
      </w:r>
      <w:proofErr w:type="spellEnd"/>
      <w:r>
        <w:t xml:space="preserve"> - </w:t>
      </w:r>
      <w:proofErr w:type="spellStart"/>
      <w:r>
        <w:t>auditive</w:t>
      </w:r>
      <w:proofErr w:type="spellEnd"/>
      <w:proofErr w:type="gramEnd"/>
      <w:r>
        <w:t xml:space="preserve"> </w:t>
      </w:r>
      <w:proofErr w:type="spellStart"/>
      <w:r>
        <w:t>form</w:t>
      </w:r>
      <w:proofErr w:type="spellEnd"/>
      <w:r>
        <w:t>.</w:t>
      </w:r>
    </w:p>
    <w:p w:rsidR="00E433EA" w:rsidRDefault="00E433EA" w:rsidP="00E433EA">
      <w:pPr>
        <w:spacing w:after="0"/>
      </w:pPr>
      <w:r>
        <w:t>c.</w:t>
      </w:r>
      <w:r>
        <w:t xml:space="preserve"> </w:t>
      </w:r>
      <w:r>
        <w:t xml:space="preserve">Minneapolis </w:t>
      </w:r>
      <w:proofErr w:type="spellStart"/>
      <w:r>
        <w:t>basal</w:t>
      </w:r>
      <w:proofErr w:type="spellEnd"/>
      <w:r>
        <w:t xml:space="preserve"> </w:t>
      </w:r>
      <w:proofErr w:type="spellStart"/>
      <w:r>
        <w:t>exploration</w:t>
      </w:r>
      <w:proofErr w:type="spellEnd"/>
      <w:r>
        <w:t xml:space="preserve"> </w:t>
      </w:r>
      <w:proofErr w:type="spellStart"/>
      <w:r>
        <w:t>of</w:t>
      </w:r>
      <w:proofErr w:type="spellEnd"/>
      <w:r>
        <w:t xml:space="preserve"> </w:t>
      </w:r>
      <w:proofErr w:type="spellStart"/>
      <w:r>
        <w:t>aging</w:t>
      </w:r>
      <w:proofErr w:type="spellEnd"/>
      <w:r>
        <w:t>.</w:t>
      </w:r>
    </w:p>
    <w:p w:rsidR="00E433EA" w:rsidRDefault="00E433EA" w:rsidP="00E433EA">
      <w:pPr>
        <w:spacing w:after="0"/>
      </w:pPr>
      <w:r>
        <w:t>d.</w:t>
      </w:r>
      <w:r>
        <w:t xml:space="preserve"> </w:t>
      </w:r>
      <w:r>
        <w:t xml:space="preserve">Minnesota </w:t>
      </w:r>
      <w:proofErr w:type="spellStart"/>
      <w:r>
        <w:t>behavioral</w:t>
      </w:r>
      <w:proofErr w:type="spellEnd"/>
      <w:r>
        <w:t xml:space="preserve"> </w:t>
      </w:r>
      <w:proofErr w:type="spellStart"/>
      <w:r>
        <w:t>examination</w:t>
      </w:r>
      <w:proofErr w:type="spellEnd"/>
      <w:r>
        <w:t xml:space="preserve"> </w:t>
      </w:r>
      <w:proofErr w:type="spellStart"/>
      <w:r>
        <w:t>of</w:t>
      </w:r>
      <w:proofErr w:type="spellEnd"/>
      <w:r>
        <w:t xml:space="preserve"> </w:t>
      </w:r>
      <w:proofErr w:type="spellStart"/>
      <w:r>
        <w:t>adults</w:t>
      </w:r>
      <w:proofErr w:type="spellEnd"/>
      <w:r>
        <w:t>.</w:t>
      </w:r>
    </w:p>
    <w:p w:rsidR="00E433EA" w:rsidRDefault="00E433EA" w:rsidP="00E433EA">
      <w:pPr>
        <w:spacing w:after="0"/>
      </w:pPr>
      <w:r>
        <w:t>e.</w:t>
      </w:r>
      <w:r>
        <w:t xml:space="preserve"> </w:t>
      </w:r>
      <w:proofErr w:type="spellStart"/>
      <w:r>
        <w:t>Medical</w:t>
      </w:r>
      <w:proofErr w:type="spellEnd"/>
      <w:r>
        <w:t xml:space="preserve"> </w:t>
      </w:r>
      <w:proofErr w:type="spellStart"/>
      <w:r>
        <w:t>battery</w:t>
      </w:r>
      <w:proofErr w:type="spellEnd"/>
      <w:r>
        <w:t xml:space="preserve"> </w:t>
      </w:r>
      <w:proofErr w:type="spellStart"/>
      <w:r>
        <w:t>of</w:t>
      </w:r>
      <w:proofErr w:type="spellEnd"/>
      <w:r>
        <w:t xml:space="preserve"> </w:t>
      </w:r>
      <w:proofErr w:type="spellStart"/>
      <w:r>
        <w:t>evaluation</w:t>
      </w:r>
      <w:proofErr w:type="spellEnd"/>
      <w:r>
        <w:t xml:space="preserve"> </w:t>
      </w:r>
      <w:proofErr w:type="spellStart"/>
      <w:r>
        <w:t>of</w:t>
      </w:r>
      <w:proofErr w:type="spellEnd"/>
      <w:r>
        <w:t xml:space="preserve"> </w:t>
      </w:r>
      <w:proofErr w:type="spellStart"/>
      <w:r>
        <w:t>aphasia</w:t>
      </w:r>
      <w:proofErr w:type="spellEnd"/>
      <w:r>
        <w:t>.</w:t>
      </w:r>
    </w:p>
    <w:p w:rsidR="00E433EA" w:rsidRDefault="00E433EA" w:rsidP="00E433EA">
      <w:pPr>
        <w:spacing w:after="0"/>
      </w:pPr>
    </w:p>
    <w:p w:rsidR="00E433EA" w:rsidRDefault="00E433EA" w:rsidP="00E433EA">
      <w:pPr>
        <w:spacing w:after="0"/>
      </w:pPr>
      <w:r>
        <w:t>Úloha 36</w:t>
      </w:r>
      <w:r>
        <w:t xml:space="preserve"> </w:t>
      </w:r>
    </w:p>
    <w:p w:rsidR="00E433EA" w:rsidRDefault="00E433EA" w:rsidP="00E433EA">
      <w:pPr>
        <w:spacing w:after="0"/>
      </w:pPr>
      <w:r>
        <w:t>Inkongruentní kombinace v Rorschachově metodě značí odpovědi v nichž</w:t>
      </w:r>
    </w:p>
    <w:p w:rsidR="00E433EA" w:rsidRDefault="00E433EA" w:rsidP="00E433EA">
      <w:pPr>
        <w:spacing w:after="0"/>
      </w:pPr>
      <w:r>
        <w:t>a.</w:t>
      </w:r>
      <w:r>
        <w:t xml:space="preserve"> </w:t>
      </w:r>
      <w:r>
        <w:t>dva nebo více pojmů splývá do jedné odpovědi.</w:t>
      </w:r>
    </w:p>
    <w:p w:rsidR="00E433EA" w:rsidRDefault="00E433EA" w:rsidP="00E433EA">
      <w:pPr>
        <w:spacing w:after="0"/>
      </w:pPr>
      <w:r>
        <w:t>b.</w:t>
      </w:r>
      <w:r>
        <w:t xml:space="preserve"> </w:t>
      </w:r>
      <w:r>
        <w:t>převažuje kombinace textur a barev.</w:t>
      </w:r>
    </w:p>
    <w:p w:rsidR="00E433EA" w:rsidRDefault="00E433EA" w:rsidP="00E433EA">
      <w:pPr>
        <w:spacing w:after="0"/>
      </w:pPr>
      <w:r>
        <w:t>c.</w:t>
      </w:r>
      <w:r>
        <w:t xml:space="preserve"> </w:t>
      </w:r>
      <w:r>
        <w:t>je postulován nepravděpodobný nebo nemožný vztah mezi objekty.</w:t>
      </w:r>
    </w:p>
    <w:p w:rsidR="00E433EA" w:rsidRDefault="00E433EA" w:rsidP="00E433EA">
      <w:pPr>
        <w:spacing w:after="0"/>
      </w:pPr>
      <w:r>
        <w:t>d.</w:t>
      </w:r>
      <w:r>
        <w:t xml:space="preserve"> </w:t>
      </w:r>
      <w:r>
        <w:t>převažují achromatické barvy.</w:t>
      </w:r>
    </w:p>
    <w:p w:rsidR="00E433EA" w:rsidRPr="00110A01" w:rsidRDefault="00E433EA" w:rsidP="00E433EA">
      <w:pPr>
        <w:spacing w:after="0"/>
        <w:rPr>
          <w:b/>
          <w:bCs/>
        </w:rPr>
      </w:pPr>
      <w:r w:rsidRPr="00110A01">
        <w:rPr>
          <w:b/>
          <w:bCs/>
        </w:rPr>
        <w:t>e.</w:t>
      </w:r>
      <w:r w:rsidRPr="00110A01">
        <w:rPr>
          <w:b/>
          <w:bCs/>
        </w:rPr>
        <w:t xml:space="preserve"> </w:t>
      </w:r>
      <w:r w:rsidRPr="00110A01">
        <w:rPr>
          <w:b/>
          <w:bCs/>
        </w:rPr>
        <w:t>je více nepravděpodobných nebo nemožných rysů přisouzených jednomu předmětu.</w:t>
      </w:r>
    </w:p>
    <w:p w:rsidR="00E433EA" w:rsidRDefault="00E433EA" w:rsidP="00E433EA">
      <w:pPr>
        <w:spacing w:after="0"/>
      </w:pPr>
    </w:p>
    <w:p w:rsidR="00E433EA" w:rsidRDefault="00E433EA" w:rsidP="00E433EA">
      <w:pPr>
        <w:spacing w:after="0"/>
      </w:pPr>
      <w:r>
        <w:t>Úloha 37</w:t>
      </w:r>
      <w:r>
        <w:t xml:space="preserve"> </w:t>
      </w:r>
    </w:p>
    <w:p w:rsidR="00E433EA" w:rsidRDefault="00E433EA" w:rsidP="00E433EA">
      <w:pPr>
        <w:spacing w:after="0"/>
      </w:pPr>
      <w:r>
        <w:t>Ve které diagnostické metodě se společně nacházejí položky zachycující impulzivitu, mělké emoce, povrchní šarm, slabou kontrolu chování?</w:t>
      </w:r>
    </w:p>
    <w:p w:rsidR="00E433EA" w:rsidRDefault="00E433EA" w:rsidP="00E433EA">
      <w:pPr>
        <w:spacing w:after="0"/>
      </w:pPr>
      <w:r>
        <w:t>a.</w:t>
      </w:r>
      <w:r>
        <w:t xml:space="preserve"> </w:t>
      </w:r>
      <w:r>
        <w:t>PSSI – Inventář stylů a poruch osobnosti</w:t>
      </w:r>
    </w:p>
    <w:p w:rsidR="00E433EA" w:rsidRDefault="00E433EA" w:rsidP="00E433EA">
      <w:pPr>
        <w:spacing w:after="0"/>
      </w:pPr>
      <w:r>
        <w:t>b.</w:t>
      </w:r>
      <w:r>
        <w:t xml:space="preserve"> </w:t>
      </w:r>
      <w:r>
        <w:t>PFT-CW Rosenzweigův obrázkově frustrační test</w:t>
      </w:r>
    </w:p>
    <w:p w:rsidR="00E433EA" w:rsidRDefault="00E433EA" w:rsidP="00E433EA">
      <w:pPr>
        <w:spacing w:after="0"/>
      </w:pPr>
      <w:r>
        <w:t>c.</w:t>
      </w:r>
      <w:r>
        <w:t xml:space="preserve"> </w:t>
      </w:r>
      <w:r>
        <w:t>SES – Rosenbergova škála sebeúcty</w:t>
      </w:r>
    </w:p>
    <w:p w:rsidR="00E433EA" w:rsidRPr="00110A01" w:rsidRDefault="00E433EA" w:rsidP="00E433EA">
      <w:pPr>
        <w:spacing w:after="0"/>
        <w:rPr>
          <w:b/>
          <w:bCs/>
        </w:rPr>
      </w:pPr>
      <w:r w:rsidRPr="00110A01">
        <w:rPr>
          <w:b/>
          <w:bCs/>
        </w:rPr>
        <w:t>d.</w:t>
      </w:r>
      <w:r w:rsidRPr="00110A01">
        <w:rPr>
          <w:b/>
          <w:bCs/>
        </w:rPr>
        <w:t xml:space="preserve"> </w:t>
      </w:r>
      <w:r w:rsidRPr="00110A01">
        <w:rPr>
          <w:b/>
          <w:bCs/>
        </w:rPr>
        <w:t xml:space="preserve">PCL-R </w:t>
      </w:r>
      <w:proofErr w:type="spellStart"/>
      <w:r w:rsidRPr="00110A01">
        <w:rPr>
          <w:b/>
          <w:bCs/>
        </w:rPr>
        <w:t>Hareho</w:t>
      </w:r>
      <w:proofErr w:type="spellEnd"/>
      <w:r w:rsidRPr="00110A01">
        <w:rPr>
          <w:b/>
          <w:bCs/>
        </w:rPr>
        <w:t xml:space="preserve"> škála psychopatie</w:t>
      </w:r>
    </w:p>
    <w:p w:rsidR="00E433EA" w:rsidRDefault="00E433EA" w:rsidP="00E433EA">
      <w:pPr>
        <w:spacing w:after="0"/>
      </w:pPr>
      <w:r>
        <w:t>e.</w:t>
      </w:r>
      <w:r>
        <w:t xml:space="preserve"> </w:t>
      </w:r>
      <w:r>
        <w:t>ROR-CS Rorschachův test</w:t>
      </w:r>
    </w:p>
    <w:p w:rsidR="00E433EA" w:rsidRDefault="00E433EA" w:rsidP="00E433EA">
      <w:pPr>
        <w:spacing w:after="0"/>
      </w:pPr>
    </w:p>
    <w:p w:rsidR="00E433EA" w:rsidRDefault="00E433EA" w:rsidP="00E433EA">
      <w:pPr>
        <w:spacing w:after="0"/>
      </w:pPr>
      <w:r>
        <w:t>Úloha 38</w:t>
      </w:r>
      <w:r>
        <w:t xml:space="preserve"> </w:t>
      </w:r>
    </w:p>
    <w:p w:rsidR="00E433EA" w:rsidRDefault="00E433EA" w:rsidP="00E433EA">
      <w:pPr>
        <w:spacing w:after="0"/>
      </w:pPr>
      <w:r>
        <w:t>Jaký je obvyklý počet odpovědí v Rorschachově metodě?</w:t>
      </w:r>
    </w:p>
    <w:p w:rsidR="00E433EA" w:rsidRDefault="00E433EA" w:rsidP="00E433EA">
      <w:pPr>
        <w:spacing w:after="0"/>
      </w:pPr>
      <w:r>
        <w:t>a. 28–40</w:t>
      </w:r>
    </w:p>
    <w:p w:rsidR="00E433EA" w:rsidRDefault="00E433EA" w:rsidP="00E433EA">
      <w:pPr>
        <w:spacing w:after="0"/>
      </w:pPr>
      <w:r>
        <w:t>b. 38–60</w:t>
      </w:r>
    </w:p>
    <w:p w:rsidR="00E433EA" w:rsidRDefault="00E433EA" w:rsidP="00E433EA">
      <w:pPr>
        <w:spacing w:after="0"/>
      </w:pPr>
      <w:r>
        <w:t>c. 5–12</w:t>
      </w:r>
    </w:p>
    <w:p w:rsidR="00E433EA" w:rsidRDefault="00E433EA" w:rsidP="00E433EA">
      <w:pPr>
        <w:spacing w:after="0"/>
      </w:pPr>
      <w:r>
        <w:t>d. 8–15</w:t>
      </w:r>
    </w:p>
    <w:p w:rsidR="00E433EA" w:rsidRPr="00110A01" w:rsidRDefault="00E433EA" w:rsidP="00E433EA">
      <w:pPr>
        <w:spacing w:after="0"/>
        <w:rPr>
          <w:b/>
          <w:bCs/>
        </w:rPr>
      </w:pPr>
      <w:r w:rsidRPr="00110A01">
        <w:rPr>
          <w:b/>
          <w:bCs/>
        </w:rPr>
        <w:t>e. 15–30</w:t>
      </w:r>
    </w:p>
    <w:p w:rsidR="00E433EA" w:rsidRDefault="00E433EA" w:rsidP="00E433EA">
      <w:pPr>
        <w:spacing w:after="0"/>
      </w:pPr>
    </w:p>
    <w:p w:rsidR="00E433EA" w:rsidRDefault="00E433EA" w:rsidP="00E433EA">
      <w:pPr>
        <w:spacing w:after="0"/>
      </w:pPr>
      <w:r>
        <w:t>Úloha 39</w:t>
      </w:r>
      <w:r>
        <w:t xml:space="preserve"> </w:t>
      </w:r>
    </w:p>
    <w:p w:rsidR="00E433EA" w:rsidRDefault="00E433EA" w:rsidP="00E433EA">
      <w:pPr>
        <w:spacing w:after="0"/>
      </w:pPr>
      <w:r>
        <w:t>Která z následujících výkonových metod je prokazatelně nejvíce zatěžující i pro skupinu zdravých dospělých?</w:t>
      </w:r>
    </w:p>
    <w:p w:rsidR="00E433EA" w:rsidRDefault="00E433EA" w:rsidP="00E433EA">
      <w:pPr>
        <w:spacing w:after="0"/>
      </w:pPr>
      <w:r>
        <w:t>a.</w:t>
      </w:r>
      <w:r>
        <w:t xml:space="preserve"> </w:t>
      </w:r>
      <w:r>
        <w:t>TOH – Test Hanojské věže</w:t>
      </w:r>
    </w:p>
    <w:p w:rsidR="00E433EA" w:rsidRPr="00110A01" w:rsidRDefault="00E433EA" w:rsidP="00E433EA">
      <w:pPr>
        <w:spacing w:after="0"/>
        <w:rPr>
          <w:b/>
          <w:bCs/>
        </w:rPr>
      </w:pPr>
      <w:r w:rsidRPr="00110A01">
        <w:rPr>
          <w:b/>
          <w:bCs/>
        </w:rPr>
        <w:t>b.</w:t>
      </w:r>
      <w:r w:rsidRPr="00110A01">
        <w:rPr>
          <w:b/>
          <w:bCs/>
        </w:rPr>
        <w:t xml:space="preserve"> </w:t>
      </w:r>
      <w:r w:rsidRPr="00110A01">
        <w:rPr>
          <w:b/>
          <w:bCs/>
        </w:rPr>
        <w:t>PASAT – Auditivní test sériového sčítání</w:t>
      </w:r>
    </w:p>
    <w:p w:rsidR="00E433EA" w:rsidRDefault="00E433EA" w:rsidP="00E433EA">
      <w:pPr>
        <w:spacing w:after="0"/>
      </w:pPr>
      <w:r>
        <w:t>c.</w:t>
      </w:r>
      <w:r>
        <w:t xml:space="preserve"> </w:t>
      </w:r>
      <w:r>
        <w:t>d2 – Test pozornosti</w:t>
      </w:r>
    </w:p>
    <w:p w:rsidR="00E433EA" w:rsidRDefault="00E433EA" w:rsidP="00E433EA">
      <w:pPr>
        <w:spacing w:after="0"/>
      </w:pPr>
      <w:r>
        <w:t>d.</w:t>
      </w:r>
      <w:r>
        <w:t xml:space="preserve"> </w:t>
      </w:r>
      <w:r>
        <w:t>AVLT – Paměťový test učení</w:t>
      </w:r>
    </w:p>
    <w:p w:rsidR="00E433EA" w:rsidRDefault="00E433EA" w:rsidP="00E433EA">
      <w:pPr>
        <w:spacing w:after="0"/>
      </w:pPr>
      <w:r>
        <w:t>e.</w:t>
      </w:r>
      <w:r>
        <w:t xml:space="preserve"> </w:t>
      </w:r>
      <w:r>
        <w:t>BDI – Beckův inventář deprese</w:t>
      </w:r>
    </w:p>
    <w:p w:rsidR="00E433EA" w:rsidRDefault="00E433EA" w:rsidP="00E433EA">
      <w:pPr>
        <w:spacing w:after="0"/>
      </w:pPr>
    </w:p>
    <w:p w:rsidR="000F0EEC" w:rsidRDefault="000F0EEC" w:rsidP="00E433EA">
      <w:pPr>
        <w:spacing w:after="0"/>
      </w:pPr>
    </w:p>
    <w:p w:rsidR="000F0EEC" w:rsidRDefault="000F0EEC" w:rsidP="00E433EA">
      <w:pPr>
        <w:spacing w:after="0"/>
      </w:pPr>
    </w:p>
    <w:p w:rsidR="000F0EEC" w:rsidRDefault="000F0EEC" w:rsidP="00E433EA">
      <w:pPr>
        <w:spacing w:after="0"/>
      </w:pPr>
    </w:p>
    <w:p w:rsidR="00E433EA" w:rsidRDefault="00E433EA" w:rsidP="00E433EA">
      <w:pPr>
        <w:spacing w:after="0"/>
      </w:pPr>
      <w:r>
        <w:lastRenderedPageBreak/>
        <w:t>Úloha 40</w:t>
      </w:r>
      <w:r>
        <w:t xml:space="preserve"> </w:t>
      </w:r>
    </w:p>
    <w:p w:rsidR="00E433EA" w:rsidRDefault="00E433EA" w:rsidP="00E433EA">
      <w:pPr>
        <w:spacing w:after="0"/>
      </w:pPr>
      <w:r>
        <w:t>Které ukazatele obsahuje Mississippský skríningový test afázií (</w:t>
      </w:r>
      <w:proofErr w:type="spellStart"/>
      <w:r>
        <w:t>MASTcz</w:t>
      </w:r>
      <w:proofErr w:type="spellEnd"/>
      <w:r>
        <w:t>)?</w:t>
      </w:r>
    </w:p>
    <w:p w:rsidR="00E433EA" w:rsidRDefault="00E433EA" w:rsidP="00E433EA">
      <w:pPr>
        <w:spacing w:after="0"/>
      </w:pPr>
      <w:r>
        <w:t>a.</w:t>
      </w:r>
      <w:r>
        <w:t xml:space="preserve"> </w:t>
      </w:r>
      <w:r>
        <w:t xml:space="preserve">Index </w:t>
      </w:r>
      <w:proofErr w:type="spellStart"/>
      <w:r>
        <w:t>afatičnosti</w:t>
      </w:r>
      <w:proofErr w:type="spellEnd"/>
      <w:r>
        <w:t xml:space="preserve">, Index </w:t>
      </w:r>
      <w:proofErr w:type="spellStart"/>
      <w:r>
        <w:t>apraktičnosti</w:t>
      </w:r>
      <w:proofErr w:type="spellEnd"/>
    </w:p>
    <w:p w:rsidR="00E433EA" w:rsidRDefault="00E433EA" w:rsidP="00E433EA">
      <w:pPr>
        <w:spacing w:after="0"/>
      </w:pPr>
      <w:r>
        <w:t>b.</w:t>
      </w:r>
      <w:r>
        <w:t xml:space="preserve"> </w:t>
      </w:r>
      <w:r>
        <w:t>Verbální inteligenční kvocient</w:t>
      </w:r>
    </w:p>
    <w:p w:rsidR="00E433EA" w:rsidRDefault="00E433EA" w:rsidP="00E433EA">
      <w:pPr>
        <w:spacing w:after="0"/>
      </w:pPr>
      <w:r>
        <w:t>c.</w:t>
      </w:r>
      <w:r>
        <w:t xml:space="preserve"> </w:t>
      </w:r>
      <w:r>
        <w:t>Výkonový jazykový index, Index apraxie</w:t>
      </w:r>
    </w:p>
    <w:p w:rsidR="00E433EA" w:rsidRDefault="00E433EA" w:rsidP="00E433EA">
      <w:pPr>
        <w:spacing w:after="0"/>
      </w:pPr>
      <w:r>
        <w:t>d.</w:t>
      </w:r>
      <w:r>
        <w:t xml:space="preserve"> </w:t>
      </w:r>
      <w:r>
        <w:t>Index verbálního porozumění, Index receptivní afázie</w:t>
      </w:r>
    </w:p>
    <w:p w:rsidR="00E433EA" w:rsidRPr="00110A01" w:rsidRDefault="00E433EA" w:rsidP="00E433EA">
      <w:pPr>
        <w:spacing w:after="0"/>
        <w:rPr>
          <w:b/>
          <w:bCs/>
        </w:rPr>
      </w:pPr>
      <w:r w:rsidRPr="00110A01">
        <w:rPr>
          <w:b/>
          <w:bCs/>
        </w:rPr>
        <w:t>e.</w:t>
      </w:r>
      <w:r w:rsidRPr="00110A01">
        <w:rPr>
          <w:b/>
          <w:bCs/>
        </w:rPr>
        <w:t xml:space="preserve"> </w:t>
      </w:r>
      <w:r w:rsidRPr="00110A01">
        <w:rPr>
          <w:b/>
          <w:bCs/>
        </w:rPr>
        <w:t>Index produkce (IP), Index slovního porozumění (IR), Celkový jazykový index (CJI)</w:t>
      </w:r>
    </w:p>
    <w:p w:rsidR="000F0EEC" w:rsidRPr="00B1599B" w:rsidRDefault="000F0EEC" w:rsidP="00B1599B">
      <w:pPr>
        <w:spacing w:after="0"/>
        <w:rPr>
          <w:b/>
          <w:bCs/>
        </w:rPr>
      </w:pPr>
    </w:p>
    <w:p w:rsidR="00B1599B" w:rsidRPr="00B1599B" w:rsidRDefault="00B1599B" w:rsidP="00B1599B">
      <w:pPr>
        <w:spacing w:after="0"/>
        <w:rPr>
          <w:b/>
          <w:bCs/>
        </w:rPr>
      </w:pPr>
      <w:r w:rsidRPr="00B1599B">
        <w:rPr>
          <w:b/>
          <w:bCs/>
        </w:rPr>
        <w:t>METODOLOGIE</w:t>
      </w:r>
    </w:p>
    <w:p w:rsidR="00B1599B" w:rsidRDefault="00B1599B" w:rsidP="00E433EA">
      <w:pPr>
        <w:spacing w:after="0"/>
      </w:pPr>
    </w:p>
    <w:p w:rsidR="00E433EA" w:rsidRDefault="00E433EA" w:rsidP="00E433EA">
      <w:pPr>
        <w:spacing w:after="0"/>
      </w:pPr>
      <w:r>
        <w:t>Úloha 41</w:t>
      </w:r>
      <w:r>
        <w:t xml:space="preserve"> </w:t>
      </w:r>
    </w:p>
    <w:p w:rsidR="00E433EA" w:rsidRDefault="00E433EA" w:rsidP="00E433EA">
      <w:pPr>
        <w:spacing w:after="0"/>
      </w:pPr>
      <w:r>
        <w:t>V kvalitativním přístupu se typicky NEPOUŽÍVÁ</w:t>
      </w:r>
    </w:p>
    <w:p w:rsidR="00E433EA" w:rsidRDefault="00E433EA" w:rsidP="00E433EA">
      <w:pPr>
        <w:spacing w:after="0"/>
      </w:pPr>
      <w:r>
        <w:t>a.</w:t>
      </w:r>
      <w:r>
        <w:t xml:space="preserve"> </w:t>
      </w:r>
      <w:proofErr w:type="gramStart"/>
      <w:r>
        <w:t>nepravděpodobnostní  výběr</w:t>
      </w:r>
      <w:proofErr w:type="gramEnd"/>
      <w:r>
        <w:t xml:space="preserve"> vzorku.</w:t>
      </w:r>
    </w:p>
    <w:p w:rsidR="00E433EA" w:rsidRPr="009C65A0" w:rsidRDefault="00E433EA" w:rsidP="00E433EA">
      <w:pPr>
        <w:spacing w:after="0"/>
        <w:rPr>
          <w:b/>
          <w:bCs/>
        </w:rPr>
      </w:pPr>
      <w:r w:rsidRPr="009C65A0">
        <w:rPr>
          <w:b/>
          <w:bCs/>
        </w:rPr>
        <w:t>b.</w:t>
      </w:r>
      <w:r w:rsidRPr="009C65A0">
        <w:rPr>
          <w:b/>
          <w:bCs/>
        </w:rPr>
        <w:t xml:space="preserve"> </w:t>
      </w:r>
      <w:proofErr w:type="gramStart"/>
      <w:r w:rsidRPr="009C65A0">
        <w:rPr>
          <w:b/>
          <w:bCs/>
        </w:rPr>
        <w:t>stanovení  hypotéz</w:t>
      </w:r>
      <w:proofErr w:type="gramEnd"/>
      <w:r w:rsidRPr="009C65A0">
        <w:rPr>
          <w:b/>
          <w:bCs/>
        </w:rPr>
        <w:t xml:space="preserve">  před výzkumem.</w:t>
      </w:r>
    </w:p>
    <w:p w:rsidR="00E433EA" w:rsidRDefault="00E433EA" w:rsidP="00E433EA">
      <w:pPr>
        <w:spacing w:after="0"/>
      </w:pPr>
      <w:r>
        <w:t>c.</w:t>
      </w:r>
      <w:r>
        <w:t xml:space="preserve"> </w:t>
      </w:r>
      <w:r>
        <w:t>stanovení výzkumných otázek.</w:t>
      </w:r>
    </w:p>
    <w:p w:rsidR="00E433EA" w:rsidRDefault="00E433EA" w:rsidP="00E433EA">
      <w:pPr>
        <w:spacing w:after="0"/>
      </w:pPr>
      <w:r>
        <w:t>d.</w:t>
      </w:r>
      <w:r>
        <w:t xml:space="preserve"> </w:t>
      </w:r>
      <w:r>
        <w:t>pozorování.</w:t>
      </w:r>
    </w:p>
    <w:p w:rsidR="00E433EA" w:rsidRDefault="00E433EA" w:rsidP="00E433EA">
      <w:pPr>
        <w:spacing w:after="0"/>
      </w:pPr>
      <w:r>
        <w:t>e.</w:t>
      </w:r>
      <w:r>
        <w:t xml:space="preserve"> </w:t>
      </w:r>
      <w:r>
        <w:t>indukce.</w:t>
      </w:r>
    </w:p>
    <w:p w:rsidR="00E433EA" w:rsidRDefault="00E433EA" w:rsidP="00E433EA">
      <w:pPr>
        <w:spacing w:after="0"/>
      </w:pPr>
    </w:p>
    <w:p w:rsidR="00E433EA" w:rsidRDefault="00E433EA" w:rsidP="00E433EA">
      <w:pPr>
        <w:spacing w:after="0"/>
      </w:pPr>
      <w:r>
        <w:t>Úloha 42</w:t>
      </w:r>
      <w:r>
        <w:t xml:space="preserve"> </w:t>
      </w:r>
    </w:p>
    <w:p w:rsidR="00E433EA" w:rsidRDefault="00E433EA" w:rsidP="00E433EA">
      <w:pPr>
        <w:spacing w:after="0"/>
      </w:pPr>
      <w:r>
        <w:t xml:space="preserve">Víme, že v cílové populaci má </w:t>
      </w:r>
      <w:proofErr w:type="gramStart"/>
      <w:r>
        <w:t>60%</w:t>
      </w:r>
      <w:proofErr w:type="gramEnd"/>
      <w:r>
        <w:t xml:space="preserve"> lidí základní, 30% střední a 10% vysokoškolské vzdělání, a chceme tento poměr zachovat i v našem vzorku. Pokud přitom využijeme losování a seznam všech členů naší populace, půjde pravděpodobně o</w:t>
      </w:r>
    </w:p>
    <w:p w:rsidR="00E433EA" w:rsidRDefault="00E433EA" w:rsidP="00E433EA">
      <w:pPr>
        <w:spacing w:after="0"/>
      </w:pPr>
      <w:r>
        <w:t>a.</w:t>
      </w:r>
      <w:r>
        <w:t xml:space="preserve"> </w:t>
      </w:r>
      <w:r>
        <w:t>skupinový výběr.</w:t>
      </w:r>
    </w:p>
    <w:p w:rsidR="00E433EA" w:rsidRDefault="00E433EA" w:rsidP="00E433EA">
      <w:pPr>
        <w:spacing w:after="0"/>
      </w:pPr>
      <w:r>
        <w:t>b.</w:t>
      </w:r>
      <w:r>
        <w:t xml:space="preserve"> </w:t>
      </w:r>
      <w:r>
        <w:t>kvótní výběr.</w:t>
      </w:r>
    </w:p>
    <w:p w:rsidR="00E433EA" w:rsidRDefault="00E433EA" w:rsidP="00E433EA">
      <w:pPr>
        <w:spacing w:after="0"/>
      </w:pPr>
      <w:r>
        <w:t>c.</w:t>
      </w:r>
      <w:r>
        <w:t xml:space="preserve"> </w:t>
      </w:r>
      <w:r>
        <w:t>příležitostný výběr.</w:t>
      </w:r>
    </w:p>
    <w:p w:rsidR="00E433EA" w:rsidRPr="009C65A0" w:rsidRDefault="00E433EA" w:rsidP="00E433EA">
      <w:pPr>
        <w:spacing w:after="0"/>
        <w:rPr>
          <w:b/>
          <w:bCs/>
        </w:rPr>
      </w:pPr>
      <w:r w:rsidRPr="009C65A0">
        <w:rPr>
          <w:b/>
          <w:bCs/>
        </w:rPr>
        <w:t>d.</w:t>
      </w:r>
      <w:r w:rsidRPr="009C65A0">
        <w:rPr>
          <w:b/>
          <w:bCs/>
        </w:rPr>
        <w:t xml:space="preserve"> </w:t>
      </w:r>
      <w:r w:rsidRPr="009C65A0">
        <w:rPr>
          <w:b/>
          <w:bCs/>
        </w:rPr>
        <w:t>stratifikační výběr.</w:t>
      </w:r>
    </w:p>
    <w:p w:rsidR="00E433EA" w:rsidRDefault="00E433EA" w:rsidP="00E433EA">
      <w:pPr>
        <w:spacing w:after="0"/>
      </w:pPr>
      <w:r>
        <w:t>e.</w:t>
      </w:r>
      <w:r>
        <w:t xml:space="preserve"> </w:t>
      </w:r>
      <w:r>
        <w:t>totální výběr.</w:t>
      </w:r>
    </w:p>
    <w:p w:rsidR="00E433EA" w:rsidRDefault="00E433EA" w:rsidP="00E433EA">
      <w:pPr>
        <w:spacing w:after="0"/>
      </w:pPr>
    </w:p>
    <w:p w:rsidR="00E433EA" w:rsidRDefault="00E433EA" w:rsidP="00E433EA">
      <w:pPr>
        <w:spacing w:after="0"/>
      </w:pPr>
      <w:r>
        <w:t>Úloha 43</w:t>
      </w:r>
      <w:r>
        <w:t xml:space="preserve"> </w:t>
      </w:r>
    </w:p>
    <w:p w:rsidR="00E433EA" w:rsidRDefault="00E433EA" w:rsidP="00E433EA">
      <w:pPr>
        <w:spacing w:after="0"/>
      </w:pPr>
      <w:r>
        <w:t>Proces, při němž převádíme obecné pojmy či hypotézy na smyslově vnímatelné či měřitelné jednotky, se nazývá</w:t>
      </w:r>
    </w:p>
    <w:p w:rsidR="00E433EA" w:rsidRDefault="00E433EA" w:rsidP="00E433EA">
      <w:pPr>
        <w:spacing w:after="0"/>
      </w:pPr>
      <w:r>
        <w:t>a.</w:t>
      </w:r>
      <w:r>
        <w:t xml:space="preserve"> </w:t>
      </w:r>
      <w:r>
        <w:t>generalizace.</w:t>
      </w:r>
    </w:p>
    <w:p w:rsidR="00E433EA" w:rsidRDefault="00E433EA" w:rsidP="00E433EA">
      <w:pPr>
        <w:spacing w:after="0"/>
      </w:pPr>
      <w:r>
        <w:t>b.</w:t>
      </w:r>
      <w:r>
        <w:t xml:space="preserve"> </w:t>
      </w:r>
      <w:proofErr w:type="spellStart"/>
      <w:r>
        <w:t>hypotetizace</w:t>
      </w:r>
      <w:proofErr w:type="spellEnd"/>
      <w:r>
        <w:t>.</w:t>
      </w:r>
    </w:p>
    <w:p w:rsidR="00E433EA" w:rsidRPr="009C65A0" w:rsidRDefault="00E433EA" w:rsidP="00E433EA">
      <w:pPr>
        <w:spacing w:after="0"/>
        <w:rPr>
          <w:b/>
          <w:bCs/>
        </w:rPr>
      </w:pPr>
      <w:r w:rsidRPr="009C65A0">
        <w:rPr>
          <w:b/>
          <w:bCs/>
        </w:rPr>
        <w:t>c.</w:t>
      </w:r>
      <w:r w:rsidRPr="009C65A0">
        <w:rPr>
          <w:b/>
          <w:bCs/>
        </w:rPr>
        <w:t xml:space="preserve"> </w:t>
      </w:r>
      <w:r w:rsidRPr="009C65A0">
        <w:rPr>
          <w:b/>
          <w:bCs/>
        </w:rPr>
        <w:t>operacionalizace.</w:t>
      </w:r>
    </w:p>
    <w:p w:rsidR="00E433EA" w:rsidRDefault="00E433EA" w:rsidP="00E433EA">
      <w:pPr>
        <w:spacing w:after="0"/>
      </w:pPr>
      <w:r>
        <w:t>d.</w:t>
      </w:r>
      <w:r>
        <w:t xml:space="preserve"> </w:t>
      </w:r>
      <w:r>
        <w:t>kvantifikace.</w:t>
      </w:r>
    </w:p>
    <w:p w:rsidR="00E433EA" w:rsidRDefault="00E433EA" w:rsidP="00E433EA">
      <w:pPr>
        <w:spacing w:after="0"/>
      </w:pPr>
      <w:r>
        <w:t>e.</w:t>
      </w:r>
      <w:r>
        <w:t xml:space="preserve"> </w:t>
      </w:r>
      <w:proofErr w:type="spellStart"/>
      <w:r>
        <w:t>paradigmatizace</w:t>
      </w:r>
      <w:proofErr w:type="spellEnd"/>
      <w:r>
        <w:t>.</w:t>
      </w:r>
    </w:p>
    <w:p w:rsidR="00E433EA" w:rsidRDefault="00E433EA" w:rsidP="00E433EA">
      <w:pPr>
        <w:spacing w:after="0"/>
      </w:pPr>
    </w:p>
    <w:p w:rsidR="00E433EA" w:rsidRDefault="00E433EA" w:rsidP="00E433EA">
      <w:pPr>
        <w:spacing w:after="0"/>
      </w:pPr>
      <w:r>
        <w:t>Úloha 44</w:t>
      </w:r>
      <w:r>
        <w:t xml:space="preserve"> </w:t>
      </w:r>
    </w:p>
    <w:p w:rsidR="00E433EA" w:rsidRDefault="00E433EA" w:rsidP="00E433EA">
      <w:pPr>
        <w:spacing w:after="0"/>
      </w:pPr>
      <w:r>
        <w:t>Cílem našeho výzkumu je ověření souvislosti mezi věkem a pozorností u vybodovaných řidičů. Konkrétně nás zajímá, zda se stoupajícím věkem klesá míra pozornosti. Za tímto účelem kontaktujeme nejbližší pracoviště provádějící dopravně-psychologické vyšetření a požádáme o spolupráci všechny tamní vybodované řidiče. Námi formulovaná hypotéza tedy předpokládá:</w:t>
      </w:r>
    </w:p>
    <w:p w:rsidR="00E433EA" w:rsidRPr="009C65A0" w:rsidRDefault="00E433EA" w:rsidP="00E433EA">
      <w:pPr>
        <w:spacing w:after="0"/>
        <w:rPr>
          <w:b/>
          <w:bCs/>
        </w:rPr>
      </w:pPr>
      <w:r w:rsidRPr="009C65A0">
        <w:rPr>
          <w:b/>
          <w:bCs/>
        </w:rPr>
        <w:t>a.</w:t>
      </w:r>
      <w:r w:rsidRPr="009C65A0">
        <w:rPr>
          <w:b/>
          <w:bCs/>
        </w:rPr>
        <w:t xml:space="preserve"> </w:t>
      </w:r>
      <w:r w:rsidRPr="009C65A0">
        <w:rPr>
          <w:b/>
          <w:bCs/>
        </w:rPr>
        <w:t>negativní korelaci mezi proměnnými</w:t>
      </w:r>
    </w:p>
    <w:p w:rsidR="00E433EA" w:rsidRDefault="00E433EA" w:rsidP="00E433EA">
      <w:pPr>
        <w:spacing w:after="0"/>
      </w:pPr>
      <w:r>
        <w:t>b.</w:t>
      </w:r>
      <w:r>
        <w:t xml:space="preserve"> </w:t>
      </w:r>
      <w:r>
        <w:t>oboustrannou korelaci mezi proměnnými</w:t>
      </w:r>
    </w:p>
    <w:p w:rsidR="00E433EA" w:rsidRDefault="00E433EA" w:rsidP="00E433EA">
      <w:pPr>
        <w:spacing w:after="0"/>
      </w:pPr>
      <w:r>
        <w:t>c.</w:t>
      </w:r>
      <w:r>
        <w:t xml:space="preserve"> </w:t>
      </w:r>
      <w:r>
        <w:t>nulovou korelaci mezi proměnnými</w:t>
      </w:r>
    </w:p>
    <w:p w:rsidR="00E433EA" w:rsidRDefault="00E433EA" w:rsidP="00E433EA">
      <w:pPr>
        <w:spacing w:after="0"/>
      </w:pPr>
      <w:r>
        <w:t>d.</w:t>
      </w:r>
      <w:r>
        <w:t xml:space="preserve"> </w:t>
      </w:r>
      <w:r>
        <w:t>rozdíl mezi dvěma skupinami řidičů</w:t>
      </w:r>
    </w:p>
    <w:p w:rsidR="00E433EA" w:rsidRDefault="00E433EA" w:rsidP="00E433EA">
      <w:pPr>
        <w:spacing w:after="0"/>
      </w:pPr>
      <w:r>
        <w:t>e.</w:t>
      </w:r>
      <w:r>
        <w:t xml:space="preserve"> </w:t>
      </w:r>
      <w:r>
        <w:t>pozitivní korelaci mezi proměnnými</w:t>
      </w:r>
    </w:p>
    <w:p w:rsidR="00E433EA" w:rsidRDefault="00E433EA" w:rsidP="00E433EA">
      <w:pPr>
        <w:spacing w:after="0"/>
      </w:pPr>
    </w:p>
    <w:p w:rsidR="000F0EEC" w:rsidRDefault="000F0EEC" w:rsidP="00E433EA">
      <w:pPr>
        <w:spacing w:after="0"/>
      </w:pPr>
    </w:p>
    <w:p w:rsidR="000F0EEC" w:rsidRDefault="000F0EEC" w:rsidP="00E433EA">
      <w:pPr>
        <w:spacing w:after="0"/>
      </w:pPr>
    </w:p>
    <w:p w:rsidR="000F0EEC" w:rsidRDefault="000F0EEC" w:rsidP="00E433EA">
      <w:pPr>
        <w:spacing w:after="0"/>
      </w:pPr>
    </w:p>
    <w:p w:rsidR="000F0EEC" w:rsidRDefault="000F0EEC" w:rsidP="00E433EA">
      <w:pPr>
        <w:spacing w:after="0"/>
      </w:pPr>
    </w:p>
    <w:p w:rsidR="00E433EA" w:rsidRDefault="00E433EA" w:rsidP="00E433EA">
      <w:pPr>
        <w:spacing w:after="0"/>
      </w:pPr>
      <w:r>
        <w:lastRenderedPageBreak/>
        <w:t>Úloha 45</w:t>
      </w:r>
      <w:r>
        <w:t xml:space="preserve"> </w:t>
      </w:r>
    </w:p>
    <w:p w:rsidR="00E433EA" w:rsidRDefault="00E433EA" w:rsidP="00E433EA">
      <w:pPr>
        <w:spacing w:after="0"/>
      </w:pPr>
      <w:r>
        <w:t>Pro dotazníky platí, že</w:t>
      </w:r>
    </w:p>
    <w:p w:rsidR="00E433EA" w:rsidRDefault="00E433EA" w:rsidP="00E433EA">
      <w:pPr>
        <w:spacing w:after="0"/>
      </w:pPr>
      <w:r>
        <w:t>a.</w:t>
      </w:r>
      <w:r>
        <w:t xml:space="preserve"> </w:t>
      </w:r>
      <w:r>
        <w:t>jsou velmi flexibilní.</w:t>
      </w:r>
    </w:p>
    <w:p w:rsidR="00E433EA" w:rsidRDefault="00E433EA" w:rsidP="00E433EA">
      <w:pPr>
        <w:spacing w:after="0"/>
      </w:pPr>
      <w:r>
        <w:t>b.</w:t>
      </w:r>
      <w:r>
        <w:t xml:space="preserve"> </w:t>
      </w:r>
      <w:r>
        <w:t>není nutná přesná formulace otázek.</w:t>
      </w:r>
    </w:p>
    <w:p w:rsidR="00E433EA" w:rsidRDefault="00E433EA" w:rsidP="00E433EA">
      <w:pPr>
        <w:spacing w:after="0"/>
      </w:pPr>
      <w:r>
        <w:t>c.</w:t>
      </w:r>
      <w:r>
        <w:t xml:space="preserve"> </w:t>
      </w:r>
      <w:r>
        <w:t>mají velkou návratnost.</w:t>
      </w:r>
    </w:p>
    <w:p w:rsidR="00E433EA" w:rsidRDefault="00E433EA" w:rsidP="00E433EA">
      <w:pPr>
        <w:spacing w:after="0"/>
      </w:pPr>
      <w:r>
        <w:t>d.</w:t>
      </w:r>
      <w:r>
        <w:t xml:space="preserve"> </w:t>
      </w:r>
      <w:r>
        <w:t>jsou velmi objektivní.</w:t>
      </w:r>
    </w:p>
    <w:p w:rsidR="00E433EA" w:rsidRPr="009C65A0" w:rsidRDefault="00E433EA" w:rsidP="00E433EA">
      <w:pPr>
        <w:spacing w:after="0"/>
        <w:rPr>
          <w:b/>
          <w:bCs/>
        </w:rPr>
      </w:pPr>
      <w:r w:rsidRPr="009C65A0">
        <w:rPr>
          <w:b/>
          <w:bCs/>
        </w:rPr>
        <w:t>e.</w:t>
      </w:r>
      <w:r w:rsidRPr="009C65A0">
        <w:rPr>
          <w:b/>
          <w:bCs/>
        </w:rPr>
        <w:t xml:space="preserve"> </w:t>
      </w:r>
      <w:r w:rsidRPr="009C65A0">
        <w:rPr>
          <w:b/>
          <w:bCs/>
        </w:rPr>
        <w:t>mohou využívat různé typy škál.</w:t>
      </w:r>
    </w:p>
    <w:p w:rsidR="00E433EA" w:rsidRDefault="00E433EA" w:rsidP="00E433EA">
      <w:pPr>
        <w:spacing w:after="0"/>
      </w:pPr>
    </w:p>
    <w:p w:rsidR="00E433EA" w:rsidRDefault="00E433EA" w:rsidP="00E433EA">
      <w:pPr>
        <w:spacing w:after="0"/>
      </w:pPr>
      <w:r>
        <w:t>Úloha 46</w:t>
      </w:r>
      <w:r>
        <w:t xml:space="preserve"> </w:t>
      </w:r>
    </w:p>
    <w:p w:rsidR="00E433EA" w:rsidRDefault="00E433EA" w:rsidP="00E433EA">
      <w:pPr>
        <w:spacing w:after="0"/>
      </w:pPr>
      <w:r>
        <w:t xml:space="preserve">Příkladem nominální </w:t>
      </w:r>
      <w:proofErr w:type="spellStart"/>
      <w:r>
        <w:t>polytomické</w:t>
      </w:r>
      <w:proofErr w:type="spellEnd"/>
      <w:r>
        <w:t xml:space="preserve"> proměnné NENÍ</w:t>
      </w:r>
    </w:p>
    <w:p w:rsidR="00E433EA" w:rsidRDefault="00E433EA" w:rsidP="00E433EA">
      <w:pPr>
        <w:spacing w:after="0"/>
      </w:pPr>
      <w:r>
        <w:t>a.</w:t>
      </w:r>
      <w:r>
        <w:t xml:space="preserve"> </w:t>
      </w:r>
      <w:r>
        <w:t>rodinný stav účastníků.</w:t>
      </w:r>
    </w:p>
    <w:p w:rsidR="00E433EA" w:rsidRPr="009C65A0" w:rsidRDefault="00E433EA" w:rsidP="00E433EA">
      <w:pPr>
        <w:spacing w:after="0"/>
        <w:rPr>
          <w:b/>
          <w:bCs/>
        </w:rPr>
      </w:pPr>
      <w:r w:rsidRPr="009C65A0">
        <w:rPr>
          <w:b/>
          <w:bCs/>
        </w:rPr>
        <w:t>b.</w:t>
      </w:r>
      <w:r w:rsidRPr="009C65A0">
        <w:rPr>
          <w:b/>
          <w:bCs/>
        </w:rPr>
        <w:t xml:space="preserve"> </w:t>
      </w:r>
      <w:r w:rsidRPr="009C65A0">
        <w:rPr>
          <w:b/>
          <w:bCs/>
        </w:rPr>
        <w:t>rok narození účastníků.</w:t>
      </w:r>
    </w:p>
    <w:p w:rsidR="00E433EA" w:rsidRDefault="00E433EA" w:rsidP="00E433EA">
      <w:pPr>
        <w:spacing w:after="0"/>
      </w:pPr>
      <w:r>
        <w:t>c.</w:t>
      </w:r>
      <w:r>
        <w:t xml:space="preserve"> </w:t>
      </w:r>
      <w:r>
        <w:t>oblíbená činnost účastníků.</w:t>
      </w:r>
    </w:p>
    <w:p w:rsidR="00E433EA" w:rsidRDefault="00E433EA" w:rsidP="00E433EA">
      <w:pPr>
        <w:spacing w:after="0"/>
      </w:pPr>
      <w:r>
        <w:t>d.</w:t>
      </w:r>
      <w:r>
        <w:t xml:space="preserve"> </w:t>
      </w:r>
      <w:r>
        <w:t>místo narození účastníků.</w:t>
      </w:r>
    </w:p>
    <w:p w:rsidR="00E433EA" w:rsidRDefault="00E433EA" w:rsidP="00E433EA">
      <w:pPr>
        <w:spacing w:after="0"/>
      </w:pPr>
      <w:r>
        <w:t>e.</w:t>
      </w:r>
      <w:r>
        <w:t xml:space="preserve"> </w:t>
      </w:r>
      <w:r>
        <w:t>diagnóza účastníků.</w:t>
      </w:r>
    </w:p>
    <w:p w:rsidR="00E433EA" w:rsidRDefault="00E433EA" w:rsidP="00E433EA">
      <w:pPr>
        <w:spacing w:after="0"/>
      </w:pPr>
    </w:p>
    <w:p w:rsidR="00E433EA" w:rsidRDefault="00E433EA" w:rsidP="00E433EA">
      <w:pPr>
        <w:spacing w:after="0"/>
      </w:pPr>
      <w:r>
        <w:t>Úloha 47</w:t>
      </w:r>
      <w:r>
        <w:t xml:space="preserve"> </w:t>
      </w:r>
    </w:p>
    <w:p w:rsidR="00E433EA" w:rsidRDefault="00E433EA" w:rsidP="00E433EA">
      <w:pPr>
        <w:spacing w:after="0"/>
      </w:pPr>
      <w:r>
        <w:t>Výrok: „Počet dětí negativně koreluje se skórem v dotazníku životní spokojenosti“ je hypotéza</w:t>
      </w:r>
    </w:p>
    <w:p w:rsidR="00E433EA" w:rsidRDefault="00E433EA" w:rsidP="00E433EA">
      <w:pPr>
        <w:spacing w:after="0"/>
      </w:pPr>
      <w:r>
        <w:t>a.</w:t>
      </w:r>
      <w:r>
        <w:t xml:space="preserve"> </w:t>
      </w:r>
      <w:r>
        <w:t>nulová, oboustranná.</w:t>
      </w:r>
    </w:p>
    <w:p w:rsidR="00E433EA" w:rsidRDefault="00E433EA" w:rsidP="00E433EA">
      <w:pPr>
        <w:spacing w:after="0"/>
      </w:pPr>
      <w:r>
        <w:t>b.</w:t>
      </w:r>
      <w:r>
        <w:t xml:space="preserve"> </w:t>
      </w:r>
      <w:r>
        <w:t>o rozdílu.</w:t>
      </w:r>
    </w:p>
    <w:p w:rsidR="00E433EA" w:rsidRDefault="00E433EA" w:rsidP="00E433EA">
      <w:pPr>
        <w:spacing w:after="0"/>
      </w:pPr>
      <w:r>
        <w:t>c.</w:t>
      </w:r>
      <w:r>
        <w:t xml:space="preserve"> </w:t>
      </w:r>
      <w:r>
        <w:t>alternativní, oboustranná.</w:t>
      </w:r>
    </w:p>
    <w:p w:rsidR="00E433EA" w:rsidRPr="009C65A0" w:rsidRDefault="00E433EA" w:rsidP="00E433EA">
      <w:pPr>
        <w:spacing w:after="0"/>
        <w:rPr>
          <w:b/>
          <w:bCs/>
        </w:rPr>
      </w:pPr>
      <w:r w:rsidRPr="009C65A0">
        <w:rPr>
          <w:b/>
          <w:bCs/>
        </w:rPr>
        <w:t>d.</w:t>
      </w:r>
      <w:r w:rsidRPr="009C65A0">
        <w:rPr>
          <w:b/>
          <w:bCs/>
        </w:rPr>
        <w:t xml:space="preserve"> </w:t>
      </w:r>
      <w:r w:rsidRPr="009C65A0">
        <w:rPr>
          <w:b/>
          <w:bCs/>
        </w:rPr>
        <w:t>alternativní, jednostranná.</w:t>
      </w:r>
    </w:p>
    <w:p w:rsidR="00E433EA" w:rsidRDefault="00E433EA" w:rsidP="00E433EA">
      <w:pPr>
        <w:spacing w:after="0"/>
      </w:pPr>
      <w:r>
        <w:t>e.</w:t>
      </w:r>
      <w:r>
        <w:t xml:space="preserve"> </w:t>
      </w:r>
      <w:r>
        <w:t>nulová, jednostranná.</w:t>
      </w:r>
    </w:p>
    <w:p w:rsidR="00E433EA" w:rsidRDefault="00E433EA" w:rsidP="00E433EA">
      <w:pPr>
        <w:spacing w:after="0"/>
      </w:pPr>
    </w:p>
    <w:p w:rsidR="00E433EA" w:rsidRDefault="00E433EA" w:rsidP="00E433EA">
      <w:pPr>
        <w:spacing w:after="0"/>
      </w:pPr>
      <w:r>
        <w:t>Úloha 48</w:t>
      </w:r>
      <w:r>
        <w:t xml:space="preserve"> </w:t>
      </w:r>
    </w:p>
    <w:p w:rsidR="00E433EA" w:rsidRDefault="00E433EA" w:rsidP="00E433EA">
      <w:pPr>
        <w:spacing w:after="0"/>
      </w:pPr>
      <w:r>
        <w:t>Možné ovlivnění naměřených výsledků počtem a pořadím jednotlivých experimentálních podmínek (např. vlivem únavy či zácviku) je typickým problémem u</w:t>
      </w:r>
    </w:p>
    <w:p w:rsidR="00E433EA" w:rsidRDefault="00E433EA" w:rsidP="00E433EA">
      <w:pPr>
        <w:spacing w:after="0"/>
      </w:pPr>
      <w:r>
        <w:t>a.</w:t>
      </w:r>
      <w:r>
        <w:t xml:space="preserve"> </w:t>
      </w:r>
      <w:r>
        <w:t>průřezového výzkumu.</w:t>
      </w:r>
    </w:p>
    <w:p w:rsidR="00E433EA" w:rsidRDefault="00E433EA" w:rsidP="00E433EA">
      <w:pPr>
        <w:spacing w:after="0"/>
      </w:pPr>
      <w:r>
        <w:t>b.</w:t>
      </w:r>
      <w:r>
        <w:t xml:space="preserve"> </w:t>
      </w:r>
      <w:proofErr w:type="spellStart"/>
      <w:r>
        <w:t>mezisubjektového</w:t>
      </w:r>
      <w:proofErr w:type="spellEnd"/>
      <w:r>
        <w:t xml:space="preserve"> plánu (designu).</w:t>
      </w:r>
    </w:p>
    <w:p w:rsidR="00E433EA" w:rsidRDefault="00E433EA" w:rsidP="00E433EA">
      <w:pPr>
        <w:spacing w:after="0"/>
      </w:pPr>
      <w:r>
        <w:t>c.</w:t>
      </w:r>
      <w:r>
        <w:t xml:space="preserve"> </w:t>
      </w:r>
      <w:r>
        <w:t>ex post facto výzkumu.</w:t>
      </w:r>
    </w:p>
    <w:p w:rsidR="00E433EA" w:rsidRDefault="00E433EA" w:rsidP="00E433EA">
      <w:pPr>
        <w:spacing w:after="0"/>
      </w:pPr>
      <w:r>
        <w:t>d.</w:t>
      </w:r>
      <w:r>
        <w:t xml:space="preserve"> </w:t>
      </w:r>
      <w:r>
        <w:t>longitudinálního výzkumu.</w:t>
      </w:r>
    </w:p>
    <w:p w:rsidR="00E433EA" w:rsidRPr="009C65A0" w:rsidRDefault="00E433EA" w:rsidP="00E433EA">
      <w:pPr>
        <w:spacing w:after="0"/>
        <w:rPr>
          <w:b/>
          <w:bCs/>
        </w:rPr>
      </w:pPr>
      <w:r w:rsidRPr="009C65A0">
        <w:rPr>
          <w:b/>
          <w:bCs/>
        </w:rPr>
        <w:t>e.</w:t>
      </w:r>
      <w:r w:rsidRPr="009C65A0">
        <w:rPr>
          <w:b/>
          <w:bCs/>
        </w:rPr>
        <w:t xml:space="preserve"> </w:t>
      </w:r>
      <w:proofErr w:type="spellStart"/>
      <w:r w:rsidRPr="009C65A0">
        <w:rPr>
          <w:b/>
          <w:bCs/>
        </w:rPr>
        <w:t>vnitrosubjektového</w:t>
      </w:r>
      <w:proofErr w:type="spellEnd"/>
      <w:r w:rsidRPr="009C65A0">
        <w:rPr>
          <w:b/>
          <w:bCs/>
        </w:rPr>
        <w:t xml:space="preserve"> plánu (designu).</w:t>
      </w:r>
    </w:p>
    <w:p w:rsidR="00E433EA" w:rsidRDefault="00E433EA" w:rsidP="00E433EA">
      <w:pPr>
        <w:spacing w:after="0"/>
      </w:pPr>
    </w:p>
    <w:p w:rsidR="00E433EA" w:rsidRDefault="00E433EA" w:rsidP="00E433EA">
      <w:pPr>
        <w:spacing w:after="0"/>
      </w:pPr>
      <w:r>
        <w:t>Úloha 49</w:t>
      </w:r>
      <w:r>
        <w:t xml:space="preserve"> </w:t>
      </w:r>
    </w:p>
    <w:p w:rsidR="00E433EA" w:rsidRDefault="00E433EA" w:rsidP="00E433EA">
      <w:pPr>
        <w:spacing w:after="0"/>
      </w:pPr>
      <w:r>
        <w:t xml:space="preserve">V našem experimentu jsme rozdělili 15 depresivních pacientů na tři skupiny, přičemž každá skupina prošla jiným druhem terapie. Srovnávali jsme, nakolik u jednotlivých účastníků poklesne míra </w:t>
      </w:r>
      <w:proofErr w:type="spellStart"/>
      <w:r>
        <w:t>depresivity</w:t>
      </w:r>
      <w:proofErr w:type="spellEnd"/>
      <w:r>
        <w:t xml:space="preserve"> (součtem bodů v dotazníku BDI). V tomto příkladu je druh terapie:</w:t>
      </w:r>
    </w:p>
    <w:p w:rsidR="00E433EA" w:rsidRDefault="00E433EA" w:rsidP="00E433EA">
      <w:pPr>
        <w:spacing w:after="0"/>
      </w:pPr>
      <w:r>
        <w:t>a.</w:t>
      </w:r>
      <w:r>
        <w:t xml:space="preserve"> </w:t>
      </w:r>
      <w:r>
        <w:t>intervenující proměnnou</w:t>
      </w:r>
    </w:p>
    <w:p w:rsidR="00E433EA" w:rsidRDefault="00E433EA" w:rsidP="00E433EA">
      <w:pPr>
        <w:spacing w:after="0"/>
      </w:pPr>
      <w:r>
        <w:t>b.</w:t>
      </w:r>
      <w:r>
        <w:t xml:space="preserve"> </w:t>
      </w:r>
      <w:r>
        <w:t>mediátorovou proměnnou</w:t>
      </w:r>
    </w:p>
    <w:p w:rsidR="00E433EA" w:rsidRDefault="00E433EA" w:rsidP="00E433EA">
      <w:pPr>
        <w:spacing w:after="0"/>
      </w:pPr>
      <w:r>
        <w:t>c.</w:t>
      </w:r>
      <w:r>
        <w:t xml:space="preserve"> </w:t>
      </w:r>
      <w:r>
        <w:t>závislou proměnnou</w:t>
      </w:r>
    </w:p>
    <w:p w:rsidR="00E433EA" w:rsidRPr="009C65A0" w:rsidRDefault="00E433EA" w:rsidP="00E433EA">
      <w:pPr>
        <w:spacing w:after="0"/>
        <w:rPr>
          <w:b/>
          <w:bCs/>
        </w:rPr>
      </w:pPr>
      <w:r w:rsidRPr="009C65A0">
        <w:rPr>
          <w:b/>
          <w:bCs/>
        </w:rPr>
        <w:t>d.</w:t>
      </w:r>
      <w:r w:rsidRPr="009C65A0">
        <w:rPr>
          <w:b/>
          <w:bCs/>
        </w:rPr>
        <w:t xml:space="preserve"> </w:t>
      </w:r>
      <w:r w:rsidRPr="009C65A0">
        <w:rPr>
          <w:b/>
          <w:bCs/>
        </w:rPr>
        <w:t>nezávislou proměnnou</w:t>
      </w:r>
    </w:p>
    <w:p w:rsidR="00E433EA" w:rsidRDefault="00E433EA" w:rsidP="00E433EA">
      <w:pPr>
        <w:spacing w:after="0"/>
      </w:pPr>
      <w:r>
        <w:t>e.</w:t>
      </w:r>
      <w:r>
        <w:t xml:space="preserve"> </w:t>
      </w:r>
      <w:r>
        <w:t>moderátorovou proměnnou</w:t>
      </w:r>
    </w:p>
    <w:p w:rsidR="00B1599B" w:rsidRDefault="00B1599B" w:rsidP="00E433EA">
      <w:pPr>
        <w:spacing w:after="0"/>
      </w:pPr>
    </w:p>
    <w:p w:rsidR="00E433EA" w:rsidRDefault="00E433EA" w:rsidP="00E433EA">
      <w:pPr>
        <w:spacing w:after="0"/>
      </w:pPr>
      <w:r>
        <w:t>Úloha 50</w:t>
      </w:r>
      <w:r>
        <w:t xml:space="preserve"> </w:t>
      </w:r>
    </w:p>
    <w:p w:rsidR="00E433EA" w:rsidRDefault="00E433EA" w:rsidP="00E433EA">
      <w:pPr>
        <w:spacing w:after="0"/>
      </w:pPr>
      <w:proofErr w:type="spellStart"/>
      <w:r>
        <w:t>Likertova</w:t>
      </w:r>
      <w:proofErr w:type="spellEnd"/>
      <w:r>
        <w:t xml:space="preserve"> škála je synonymem pro</w:t>
      </w:r>
    </w:p>
    <w:p w:rsidR="00E433EA" w:rsidRPr="009C65A0" w:rsidRDefault="00E433EA" w:rsidP="00E433EA">
      <w:pPr>
        <w:spacing w:after="0"/>
        <w:rPr>
          <w:b/>
          <w:bCs/>
        </w:rPr>
      </w:pPr>
      <w:r w:rsidRPr="009C65A0">
        <w:rPr>
          <w:b/>
          <w:bCs/>
        </w:rPr>
        <w:t>a.</w:t>
      </w:r>
      <w:r w:rsidRPr="009C65A0">
        <w:rPr>
          <w:b/>
          <w:bCs/>
        </w:rPr>
        <w:t xml:space="preserve"> </w:t>
      </w:r>
      <w:proofErr w:type="spellStart"/>
      <w:r w:rsidRPr="009C65A0">
        <w:rPr>
          <w:b/>
          <w:bCs/>
        </w:rPr>
        <w:t>sumativní</w:t>
      </w:r>
      <w:proofErr w:type="spellEnd"/>
      <w:r w:rsidRPr="009C65A0">
        <w:rPr>
          <w:b/>
          <w:bCs/>
        </w:rPr>
        <w:t xml:space="preserve"> škálu z položek s možností odpovědí např. 1-5.</w:t>
      </w:r>
    </w:p>
    <w:p w:rsidR="00E433EA" w:rsidRDefault="00E433EA" w:rsidP="00E433EA">
      <w:pPr>
        <w:spacing w:after="0"/>
      </w:pPr>
      <w:r>
        <w:t>b.</w:t>
      </w:r>
      <w:r>
        <w:t xml:space="preserve"> </w:t>
      </w:r>
      <w:r>
        <w:t>slovní škálu.</w:t>
      </w:r>
    </w:p>
    <w:p w:rsidR="00E433EA" w:rsidRDefault="00E433EA" w:rsidP="00E433EA">
      <w:pPr>
        <w:spacing w:after="0"/>
      </w:pPr>
      <w:r>
        <w:t>c.</w:t>
      </w:r>
      <w:r>
        <w:t xml:space="preserve"> </w:t>
      </w:r>
      <w:r>
        <w:t>grafickou škálu.</w:t>
      </w:r>
    </w:p>
    <w:p w:rsidR="00E433EA" w:rsidRDefault="00E433EA" w:rsidP="00E433EA">
      <w:pPr>
        <w:spacing w:after="0"/>
      </w:pPr>
      <w:r>
        <w:t>d.</w:t>
      </w:r>
      <w:r>
        <w:t xml:space="preserve"> </w:t>
      </w:r>
      <w:r>
        <w:t>položku s možností odpovědí na škále 1-5.</w:t>
      </w:r>
    </w:p>
    <w:p w:rsidR="00E433EA" w:rsidRDefault="00E433EA" w:rsidP="00E433EA">
      <w:pPr>
        <w:spacing w:after="0"/>
      </w:pPr>
      <w:r>
        <w:t>e.</w:t>
      </w:r>
      <w:r>
        <w:t xml:space="preserve"> </w:t>
      </w:r>
      <w:r>
        <w:t>dimenzi dotazníku.</w:t>
      </w:r>
    </w:p>
    <w:p w:rsidR="00E433EA" w:rsidRDefault="00E433EA" w:rsidP="00E433EA">
      <w:pPr>
        <w:spacing w:after="0"/>
      </w:pPr>
    </w:p>
    <w:p w:rsidR="009C65A0" w:rsidRDefault="009C65A0" w:rsidP="00E433EA">
      <w:pPr>
        <w:spacing w:after="0"/>
      </w:pPr>
    </w:p>
    <w:p w:rsidR="009C65A0" w:rsidRDefault="009C65A0" w:rsidP="009C65A0">
      <w:pPr>
        <w:spacing w:after="0"/>
      </w:pPr>
    </w:p>
    <w:p w:rsidR="009C65A0" w:rsidRPr="00B1599B" w:rsidRDefault="009C65A0" w:rsidP="009C65A0">
      <w:pPr>
        <w:spacing w:after="0"/>
        <w:rPr>
          <w:b/>
          <w:bCs/>
        </w:rPr>
      </w:pPr>
      <w:r w:rsidRPr="00B1599B">
        <w:rPr>
          <w:b/>
          <w:bCs/>
        </w:rPr>
        <w:t>STATISTIKA</w:t>
      </w:r>
    </w:p>
    <w:p w:rsidR="009C65A0" w:rsidRDefault="009C65A0" w:rsidP="00E433EA">
      <w:pPr>
        <w:spacing w:after="0"/>
      </w:pPr>
    </w:p>
    <w:p w:rsidR="00E433EA" w:rsidRDefault="00E433EA" w:rsidP="00E433EA">
      <w:pPr>
        <w:spacing w:after="0"/>
      </w:pPr>
      <w:r>
        <w:t>Úloha 51</w:t>
      </w:r>
      <w:r>
        <w:t xml:space="preserve"> </w:t>
      </w:r>
    </w:p>
    <w:p w:rsidR="00E433EA" w:rsidRDefault="00E433EA" w:rsidP="00E433EA">
      <w:pPr>
        <w:spacing w:after="0"/>
      </w:pPr>
      <w:r>
        <w:t xml:space="preserve">Které z těchto tvrzení NEPLATÍ pro </w:t>
      </w:r>
      <w:proofErr w:type="spellStart"/>
      <w:r>
        <w:t>Pearsonův</w:t>
      </w:r>
      <w:proofErr w:type="spellEnd"/>
      <w:r>
        <w:t xml:space="preserve"> korelační koeficient?</w:t>
      </w:r>
    </w:p>
    <w:p w:rsidR="00E433EA" w:rsidRDefault="00E433EA" w:rsidP="00E433EA">
      <w:pPr>
        <w:spacing w:after="0"/>
      </w:pPr>
      <w:r>
        <w:t>a.</w:t>
      </w:r>
      <w:r>
        <w:t xml:space="preserve"> </w:t>
      </w:r>
      <w:r>
        <w:t>Vypočítáme-li jeho hodnotu pro dva nula-jedničkové znaky, říkáme mu pak koeficient fí.</w:t>
      </w:r>
    </w:p>
    <w:p w:rsidR="00E433EA" w:rsidRDefault="00E433EA" w:rsidP="00E433EA">
      <w:pPr>
        <w:spacing w:after="0"/>
      </w:pPr>
      <w:r>
        <w:t>b.</w:t>
      </w:r>
      <w:r>
        <w:t xml:space="preserve"> </w:t>
      </w:r>
      <w:r>
        <w:t>Ve výzkumu se používá od přelomu 19. a 20. století.</w:t>
      </w:r>
    </w:p>
    <w:p w:rsidR="00E433EA" w:rsidRDefault="00E433EA" w:rsidP="00E433EA">
      <w:pPr>
        <w:spacing w:after="0"/>
      </w:pPr>
      <w:r>
        <w:t>c.</w:t>
      </w:r>
      <w:r>
        <w:t xml:space="preserve"> </w:t>
      </w:r>
      <w:r>
        <w:t>Není vhodný pro popis závislosti ordinálních veličin.</w:t>
      </w:r>
    </w:p>
    <w:p w:rsidR="00E433EA" w:rsidRPr="00740A49" w:rsidRDefault="00E433EA" w:rsidP="00E433EA">
      <w:pPr>
        <w:spacing w:after="0"/>
        <w:rPr>
          <w:b/>
          <w:bCs/>
        </w:rPr>
      </w:pPr>
      <w:r w:rsidRPr="00740A49">
        <w:rPr>
          <w:b/>
          <w:bCs/>
        </w:rPr>
        <w:t>d.</w:t>
      </w:r>
      <w:r w:rsidRPr="00740A49">
        <w:rPr>
          <w:b/>
          <w:bCs/>
        </w:rPr>
        <w:t xml:space="preserve"> </w:t>
      </w:r>
      <w:r w:rsidRPr="00740A49">
        <w:rPr>
          <w:b/>
          <w:bCs/>
        </w:rPr>
        <w:t>Hodnoty 1 nabývá pouze tehdy, když se u všech pozorování rovnají hodnoty obou zkoumaných znaků.</w:t>
      </w:r>
    </w:p>
    <w:p w:rsidR="00E433EA" w:rsidRDefault="00E433EA" w:rsidP="00E433EA">
      <w:pPr>
        <w:spacing w:after="0"/>
      </w:pPr>
      <w:r>
        <w:t>e.</w:t>
      </w:r>
      <w:r>
        <w:t xml:space="preserve"> </w:t>
      </w:r>
      <w:r>
        <w:t>Umocníme-li jej na druhou, pak říká</w:t>
      </w:r>
      <w:r w:rsidR="00923DED">
        <w:t>,</w:t>
      </w:r>
      <w:r>
        <w:t xml:space="preserve"> jakou poměrnou část rozptylu spolu náhodné veličiny sdílí.</w:t>
      </w:r>
    </w:p>
    <w:p w:rsidR="00E433EA" w:rsidRDefault="00E433EA" w:rsidP="00E433EA">
      <w:pPr>
        <w:spacing w:after="0"/>
      </w:pPr>
    </w:p>
    <w:p w:rsidR="00E433EA" w:rsidRDefault="00E433EA" w:rsidP="00E433EA">
      <w:pPr>
        <w:spacing w:after="0"/>
      </w:pPr>
      <w:r>
        <w:t>Úloha 52</w:t>
      </w:r>
      <w:r>
        <w:t xml:space="preserve"> </w:t>
      </w:r>
    </w:p>
    <w:p w:rsidR="00E433EA" w:rsidRDefault="00E433EA" w:rsidP="00E433EA">
      <w:pPr>
        <w:spacing w:after="0"/>
      </w:pPr>
      <w:r>
        <w:t>Výzkumník srovnává výkon v testu u pěti pacientů s kognitivní poruchou a u pěti zdravých probandů. Víme, že nejnižší testové skóre ve skupině zdravých účastníků je vyšší než nejvyšší skóre v klinické skupině. Vyčíslíme-li velikost rozdílu mezi výkonem těchto skupin s pomocí plochy pod křivkou (AUC, též stochastická dominance), kterou z níže uvedených hodnot můžeme najít?</w:t>
      </w:r>
    </w:p>
    <w:p w:rsidR="00E433EA" w:rsidRDefault="00E433EA" w:rsidP="00E433EA">
      <w:pPr>
        <w:spacing w:after="0"/>
      </w:pPr>
      <w:r>
        <w:t>a. 0,9</w:t>
      </w:r>
    </w:p>
    <w:p w:rsidR="00E433EA" w:rsidRDefault="00E433EA" w:rsidP="00E433EA">
      <w:pPr>
        <w:spacing w:after="0"/>
      </w:pPr>
      <w:r>
        <w:t>b. 0,5</w:t>
      </w:r>
    </w:p>
    <w:p w:rsidR="00E433EA" w:rsidRPr="00E53A70" w:rsidRDefault="00E433EA" w:rsidP="00E433EA">
      <w:pPr>
        <w:spacing w:after="0"/>
        <w:rPr>
          <w:b/>
          <w:bCs/>
        </w:rPr>
      </w:pPr>
      <w:r w:rsidRPr="00E53A70">
        <w:rPr>
          <w:b/>
          <w:bCs/>
        </w:rPr>
        <w:t>c. 1</w:t>
      </w:r>
    </w:p>
    <w:p w:rsidR="00E433EA" w:rsidRDefault="00E433EA" w:rsidP="00E433EA">
      <w:pPr>
        <w:spacing w:after="0"/>
      </w:pPr>
      <w:r>
        <w:t>d. 0,1</w:t>
      </w:r>
    </w:p>
    <w:p w:rsidR="00E433EA" w:rsidRDefault="00E433EA" w:rsidP="00E433EA">
      <w:pPr>
        <w:spacing w:after="0"/>
      </w:pPr>
      <w:r>
        <w:t>e. 5</w:t>
      </w:r>
    </w:p>
    <w:p w:rsidR="00E433EA" w:rsidRDefault="00E433EA" w:rsidP="00E433EA">
      <w:pPr>
        <w:spacing w:after="0"/>
      </w:pPr>
    </w:p>
    <w:p w:rsidR="00E433EA" w:rsidRDefault="00E433EA" w:rsidP="00E433EA">
      <w:pPr>
        <w:spacing w:after="0"/>
      </w:pPr>
      <w:r>
        <w:t>Úloha 53</w:t>
      </w:r>
      <w:r>
        <w:t xml:space="preserve"> </w:t>
      </w:r>
    </w:p>
    <w:p w:rsidR="00E433EA" w:rsidRDefault="00E433EA" w:rsidP="00E433EA">
      <w:pPr>
        <w:spacing w:after="0"/>
      </w:pPr>
      <w:r>
        <w:t xml:space="preserve">Průměrná míra neuroticismu je v jedné skupině 5,5 bodů a v druhé 4,0 body. Směrodatná odchylka neuroticismu je v obou skupinách stejná, rovná 0,5. Čemu se rovná </w:t>
      </w:r>
      <w:proofErr w:type="spellStart"/>
      <w:r>
        <w:t>Cohenovo</w:t>
      </w:r>
      <w:proofErr w:type="spellEnd"/>
      <w:r>
        <w:t xml:space="preserve"> d srovnávající míru neuroticismu v těchto skupinách?</w:t>
      </w:r>
    </w:p>
    <w:p w:rsidR="00E433EA" w:rsidRDefault="00E433EA" w:rsidP="00E433EA">
      <w:pPr>
        <w:spacing w:after="0"/>
      </w:pPr>
      <w:r>
        <w:t>a. 5</w:t>
      </w:r>
    </w:p>
    <w:p w:rsidR="00E433EA" w:rsidRDefault="00E433EA" w:rsidP="00E433EA">
      <w:pPr>
        <w:spacing w:after="0"/>
      </w:pPr>
      <w:r>
        <w:t>b. 0,5</w:t>
      </w:r>
    </w:p>
    <w:p w:rsidR="00E433EA" w:rsidRDefault="00E433EA" w:rsidP="00E433EA">
      <w:pPr>
        <w:spacing w:after="0"/>
      </w:pPr>
      <w:r>
        <w:t>c. 1,5</w:t>
      </w:r>
    </w:p>
    <w:p w:rsidR="00E433EA" w:rsidRPr="00740A49" w:rsidRDefault="00E433EA" w:rsidP="00E433EA">
      <w:pPr>
        <w:spacing w:after="0"/>
        <w:rPr>
          <w:b/>
          <w:bCs/>
        </w:rPr>
      </w:pPr>
      <w:r w:rsidRPr="00740A49">
        <w:rPr>
          <w:b/>
          <w:bCs/>
        </w:rPr>
        <w:t>d. 3</w:t>
      </w:r>
    </w:p>
    <w:p w:rsidR="00E433EA" w:rsidRDefault="00E433EA" w:rsidP="00E433EA">
      <w:pPr>
        <w:spacing w:after="0"/>
      </w:pPr>
      <w:r>
        <w:t>e. 0,75</w:t>
      </w:r>
    </w:p>
    <w:p w:rsidR="00E433EA" w:rsidRDefault="00E433EA" w:rsidP="00E433EA">
      <w:pPr>
        <w:spacing w:after="0"/>
      </w:pPr>
    </w:p>
    <w:p w:rsidR="00E433EA" w:rsidRDefault="00E433EA" w:rsidP="00E433EA">
      <w:pPr>
        <w:spacing w:after="0"/>
      </w:pPr>
      <w:r>
        <w:t>Úloha 54</w:t>
      </w:r>
      <w:r>
        <w:t xml:space="preserve"> </w:t>
      </w:r>
    </w:p>
    <w:p w:rsidR="00E433EA" w:rsidRDefault="00E433EA" w:rsidP="00E433EA">
      <w:pPr>
        <w:spacing w:after="0"/>
      </w:pPr>
      <w:r>
        <w:t>Vezměme si tyto dvojice metod: t-test pro dva nezávislé výběry – Mannův-</w:t>
      </w:r>
      <w:proofErr w:type="spellStart"/>
      <w:r>
        <w:t>Whitneyův</w:t>
      </w:r>
      <w:proofErr w:type="spellEnd"/>
      <w:r>
        <w:t xml:space="preserve"> U test, </w:t>
      </w:r>
      <w:proofErr w:type="spellStart"/>
      <w:r>
        <w:t>Pearsonův</w:t>
      </w:r>
      <w:proofErr w:type="spellEnd"/>
      <w:r>
        <w:t xml:space="preserve"> korelační koeficient – </w:t>
      </w:r>
      <w:proofErr w:type="spellStart"/>
      <w:r>
        <w:t>Spearmanův</w:t>
      </w:r>
      <w:proofErr w:type="spellEnd"/>
      <w:r>
        <w:t xml:space="preserve"> korelační koeficient, Párový t-test – </w:t>
      </w:r>
      <w:proofErr w:type="spellStart"/>
      <w:r>
        <w:t>Wilcoxonův</w:t>
      </w:r>
      <w:proofErr w:type="spellEnd"/>
      <w:r>
        <w:t xml:space="preserve"> párový test. Jaká metoda se nejvíc hodí místo otazníku ve dvojici ANOVA </w:t>
      </w:r>
      <w:proofErr w:type="gramStart"/>
      <w:r>
        <w:t>– ?</w:t>
      </w:r>
      <w:proofErr w:type="gramEnd"/>
      <w:r>
        <w:t>, aby zde byl zachován analogický vztah jako v ostatních dvojicích?</w:t>
      </w:r>
    </w:p>
    <w:p w:rsidR="00E433EA" w:rsidRDefault="00E433EA" w:rsidP="00E433EA">
      <w:pPr>
        <w:spacing w:after="0"/>
      </w:pPr>
      <w:r>
        <w:t>a.</w:t>
      </w:r>
      <w:r>
        <w:t xml:space="preserve"> </w:t>
      </w:r>
      <w:r>
        <w:t>test nezávislosti</w:t>
      </w:r>
    </w:p>
    <w:p w:rsidR="00E433EA" w:rsidRDefault="00E433EA" w:rsidP="00E433EA">
      <w:pPr>
        <w:spacing w:after="0"/>
      </w:pPr>
      <w:r>
        <w:t>b.</w:t>
      </w:r>
      <w:r>
        <w:t xml:space="preserve"> </w:t>
      </w:r>
      <w:proofErr w:type="spellStart"/>
      <w:r>
        <w:t>Leveneův</w:t>
      </w:r>
      <w:proofErr w:type="spellEnd"/>
      <w:r>
        <w:t xml:space="preserve"> test</w:t>
      </w:r>
    </w:p>
    <w:p w:rsidR="00E433EA" w:rsidRDefault="00E433EA" w:rsidP="00E433EA">
      <w:pPr>
        <w:spacing w:after="0"/>
      </w:pPr>
      <w:r>
        <w:t>c.</w:t>
      </w:r>
      <w:r>
        <w:t xml:space="preserve"> </w:t>
      </w:r>
      <w:r>
        <w:t>lineární regrese</w:t>
      </w:r>
    </w:p>
    <w:p w:rsidR="00E433EA" w:rsidRDefault="00E433EA" w:rsidP="00E433EA">
      <w:pPr>
        <w:spacing w:after="0"/>
      </w:pPr>
      <w:r>
        <w:t>d.</w:t>
      </w:r>
      <w:r>
        <w:t xml:space="preserve"> </w:t>
      </w:r>
      <w:proofErr w:type="spellStart"/>
      <w:r>
        <w:t>Tukeyho</w:t>
      </w:r>
      <w:proofErr w:type="spellEnd"/>
      <w:r>
        <w:t xml:space="preserve"> test</w:t>
      </w:r>
    </w:p>
    <w:p w:rsidR="00E433EA" w:rsidRPr="00E53A70" w:rsidRDefault="00E433EA" w:rsidP="00E433EA">
      <w:pPr>
        <w:spacing w:after="0"/>
        <w:rPr>
          <w:b/>
          <w:bCs/>
        </w:rPr>
      </w:pPr>
      <w:bookmarkStart w:id="0" w:name="_GoBack"/>
      <w:r w:rsidRPr="00E53A70">
        <w:rPr>
          <w:b/>
          <w:bCs/>
        </w:rPr>
        <w:t>e.</w:t>
      </w:r>
      <w:r w:rsidRPr="00E53A70">
        <w:rPr>
          <w:b/>
          <w:bCs/>
        </w:rPr>
        <w:t xml:space="preserve"> </w:t>
      </w:r>
      <w:proofErr w:type="spellStart"/>
      <w:r w:rsidRPr="00E53A70">
        <w:rPr>
          <w:b/>
          <w:bCs/>
        </w:rPr>
        <w:t>Kruskalův-Wallisův</w:t>
      </w:r>
      <w:proofErr w:type="spellEnd"/>
      <w:r w:rsidRPr="00E53A70">
        <w:rPr>
          <w:b/>
          <w:bCs/>
        </w:rPr>
        <w:t xml:space="preserve"> test</w:t>
      </w:r>
    </w:p>
    <w:bookmarkEnd w:id="0"/>
    <w:p w:rsidR="00E433EA" w:rsidRDefault="00E433EA" w:rsidP="00E433EA">
      <w:pPr>
        <w:spacing w:after="0"/>
      </w:pPr>
    </w:p>
    <w:p w:rsidR="00E433EA" w:rsidRDefault="00E433EA" w:rsidP="00E433EA">
      <w:pPr>
        <w:spacing w:after="0"/>
      </w:pPr>
      <w:r>
        <w:t>Úloha 55</w:t>
      </w:r>
      <w:r>
        <w:t xml:space="preserve"> </w:t>
      </w:r>
    </w:p>
    <w:p w:rsidR="00E433EA" w:rsidRDefault="00E433EA" w:rsidP="00E433EA">
      <w:pPr>
        <w:spacing w:after="0"/>
      </w:pPr>
      <w:r>
        <w:t xml:space="preserve">Které tvrzení o </w:t>
      </w:r>
      <w:proofErr w:type="gramStart"/>
      <w:r>
        <w:t>95%</w:t>
      </w:r>
      <w:proofErr w:type="gramEnd"/>
      <w:r>
        <w:t xml:space="preserve"> konfidenčním intervalu je pravdivé?</w:t>
      </w:r>
    </w:p>
    <w:p w:rsidR="00E433EA" w:rsidRDefault="00E433EA" w:rsidP="00E433EA">
      <w:pPr>
        <w:spacing w:after="0"/>
      </w:pPr>
      <w:r>
        <w:t>a.</w:t>
      </w:r>
      <w:r>
        <w:t xml:space="preserve"> </w:t>
      </w:r>
      <w:r>
        <w:t>Interval popisuje 95 % rozptylu hledaného parametru.</w:t>
      </w:r>
    </w:p>
    <w:p w:rsidR="00E433EA" w:rsidRDefault="00E433EA" w:rsidP="00E433EA">
      <w:pPr>
        <w:spacing w:after="0"/>
      </w:pPr>
      <w:r>
        <w:t>b.</w:t>
      </w:r>
      <w:r>
        <w:t xml:space="preserve"> </w:t>
      </w:r>
      <w:r>
        <w:t>Je širší než 99% konfidenční interval pro tentýž parametr.</w:t>
      </w:r>
    </w:p>
    <w:p w:rsidR="00E433EA" w:rsidRDefault="00E433EA" w:rsidP="00E433EA">
      <w:pPr>
        <w:spacing w:after="0"/>
      </w:pPr>
      <w:r>
        <w:t>c.</w:t>
      </w:r>
      <w:r>
        <w:t xml:space="preserve"> </w:t>
      </w:r>
      <w:r>
        <w:t>Interval lze stanovit pouze pro parametry normálního rozdělení.</w:t>
      </w:r>
    </w:p>
    <w:p w:rsidR="00E433EA" w:rsidRPr="00AA7A48" w:rsidRDefault="00E433EA" w:rsidP="00E433EA">
      <w:pPr>
        <w:spacing w:after="0"/>
        <w:rPr>
          <w:b/>
          <w:bCs/>
        </w:rPr>
      </w:pPr>
      <w:r w:rsidRPr="00AA7A48">
        <w:rPr>
          <w:b/>
          <w:bCs/>
        </w:rPr>
        <w:t>d.</w:t>
      </w:r>
      <w:r w:rsidRPr="00AA7A48">
        <w:rPr>
          <w:b/>
          <w:bCs/>
        </w:rPr>
        <w:t xml:space="preserve"> </w:t>
      </w:r>
      <w:r w:rsidRPr="00AA7A48">
        <w:rPr>
          <w:b/>
          <w:bCs/>
        </w:rPr>
        <w:t>V 95 % případů interval pokrývá hodnotu hledaného parametru.</w:t>
      </w:r>
    </w:p>
    <w:p w:rsidR="00E433EA" w:rsidRDefault="00E433EA" w:rsidP="00E433EA">
      <w:pPr>
        <w:spacing w:after="0"/>
      </w:pPr>
      <w:r>
        <w:t>e.</w:t>
      </w:r>
      <w:r>
        <w:t xml:space="preserve"> </w:t>
      </w:r>
      <w:r>
        <w:t>Hledaný parametr se realizuje v intervalu s pravděpodobností 95 %.</w:t>
      </w:r>
    </w:p>
    <w:p w:rsidR="00E433EA" w:rsidRDefault="00E433EA" w:rsidP="00E433EA">
      <w:pPr>
        <w:spacing w:after="0"/>
      </w:pPr>
    </w:p>
    <w:p w:rsidR="000F0EEC" w:rsidRDefault="000F0EEC" w:rsidP="00E433EA">
      <w:pPr>
        <w:spacing w:after="0"/>
      </w:pPr>
    </w:p>
    <w:p w:rsidR="000F0EEC" w:rsidRDefault="000F0EEC" w:rsidP="00E433EA">
      <w:pPr>
        <w:spacing w:after="0"/>
      </w:pPr>
    </w:p>
    <w:p w:rsidR="000F0EEC" w:rsidRDefault="000F0EEC" w:rsidP="00E433EA">
      <w:pPr>
        <w:spacing w:after="0"/>
      </w:pPr>
    </w:p>
    <w:p w:rsidR="00E433EA" w:rsidRDefault="00E433EA" w:rsidP="00E433EA">
      <w:pPr>
        <w:spacing w:after="0"/>
      </w:pPr>
      <w:r>
        <w:t>Úloha 56</w:t>
      </w:r>
      <w:r>
        <w:t xml:space="preserve"> </w:t>
      </w:r>
    </w:p>
    <w:p w:rsidR="00E433EA" w:rsidRDefault="00E433EA" w:rsidP="00E433EA">
      <w:pPr>
        <w:spacing w:after="0"/>
      </w:pPr>
      <w:r>
        <w:t>Jak se liší výpočet dvou testů využívajících rozdělení chí kvadrát – testu homogenity a testu nezávislosti?</w:t>
      </w:r>
    </w:p>
    <w:p w:rsidR="00E433EA" w:rsidRDefault="00E433EA" w:rsidP="00E433EA">
      <w:pPr>
        <w:spacing w:after="0"/>
      </w:pPr>
      <w:r>
        <w:t>a.</w:t>
      </w:r>
      <w:r>
        <w:t xml:space="preserve"> </w:t>
      </w:r>
      <w:r>
        <w:t>Test nezávislosti vyžaduje ověření podmínky nezávislosti.</w:t>
      </w:r>
    </w:p>
    <w:p w:rsidR="00E433EA" w:rsidRPr="00E53A70" w:rsidRDefault="00E433EA" w:rsidP="00E433EA">
      <w:pPr>
        <w:spacing w:after="0"/>
        <w:rPr>
          <w:b/>
          <w:bCs/>
        </w:rPr>
      </w:pPr>
      <w:r w:rsidRPr="00E53A70">
        <w:rPr>
          <w:b/>
          <w:bCs/>
        </w:rPr>
        <w:t>b.</w:t>
      </w:r>
      <w:r w:rsidRPr="00E53A70">
        <w:rPr>
          <w:b/>
          <w:bCs/>
        </w:rPr>
        <w:t xml:space="preserve"> </w:t>
      </w:r>
      <w:r w:rsidRPr="00E53A70">
        <w:rPr>
          <w:b/>
          <w:bCs/>
        </w:rPr>
        <w:t>Testy jsou výpočetně identické.</w:t>
      </w:r>
    </w:p>
    <w:p w:rsidR="00E433EA" w:rsidRDefault="00E433EA" w:rsidP="00E433EA">
      <w:pPr>
        <w:spacing w:after="0"/>
      </w:pPr>
      <w:r>
        <w:t>c.</w:t>
      </w:r>
      <w:r>
        <w:t xml:space="preserve"> </w:t>
      </w:r>
      <w:r>
        <w:t>Jeden pracuje pouze s jednou náhodnou veličinou, druhý se dvěma.</w:t>
      </w:r>
    </w:p>
    <w:p w:rsidR="00E433EA" w:rsidRDefault="00E433EA" w:rsidP="00E433EA">
      <w:pPr>
        <w:spacing w:after="0"/>
      </w:pPr>
      <w:r>
        <w:t>d.</w:t>
      </w:r>
      <w:r>
        <w:t xml:space="preserve"> </w:t>
      </w:r>
      <w:r>
        <w:t>Liší se pouze stupni volnosti.</w:t>
      </w:r>
    </w:p>
    <w:p w:rsidR="00E433EA" w:rsidRDefault="00E433EA" w:rsidP="00E433EA">
      <w:pPr>
        <w:spacing w:after="0"/>
      </w:pPr>
      <w:r>
        <w:t>e.</w:t>
      </w:r>
      <w:r>
        <w:t xml:space="preserve"> </w:t>
      </w:r>
      <w:r>
        <w:t>Test homogenity vyžaduje ověření podmínky normálního rozdělení.</w:t>
      </w:r>
    </w:p>
    <w:p w:rsidR="00E433EA" w:rsidRDefault="00E433EA" w:rsidP="00E433EA">
      <w:pPr>
        <w:spacing w:after="0"/>
      </w:pPr>
    </w:p>
    <w:p w:rsidR="00E433EA" w:rsidRDefault="00E433EA" w:rsidP="00E433EA">
      <w:pPr>
        <w:spacing w:after="0"/>
      </w:pPr>
      <w:r>
        <w:t>Úloha 57</w:t>
      </w:r>
      <w:r>
        <w:t xml:space="preserve"> </w:t>
      </w:r>
    </w:p>
    <w:p w:rsidR="00E433EA" w:rsidRDefault="00E433EA" w:rsidP="00E433EA">
      <w:pPr>
        <w:spacing w:after="0"/>
      </w:pPr>
      <w:r>
        <w:t>K čemu mimo jiné můžeme použít analýzu síly testu?</w:t>
      </w:r>
    </w:p>
    <w:p w:rsidR="00E433EA" w:rsidRDefault="00E433EA" w:rsidP="00E433EA">
      <w:pPr>
        <w:spacing w:after="0"/>
      </w:pPr>
      <w:r>
        <w:t>a.</w:t>
      </w:r>
      <w:r>
        <w:t xml:space="preserve"> </w:t>
      </w:r>
      <w:r>
        <w:t>K výpočtu míry účinku.</w:t>
      </w:r>
    </w:p>
    <w:p w:rsidR="00E433EA" w:rsidRPr="00E53A70" w:rsidRDefault="00E433EA" w:rsidP="00E433EA">
      <w:pPr>
        <w:spacing w:after="0"/>
        <w:rPr>
          <w:b/>
          <w:bCs/>
        </w:rPr>
      </w:pPr>
      <w:r w:rsidRPr="00E53A70">
        <w:rPr>
          <w:b/>
          <w:bCs/>
        </w:rPr>
        <w:t>b.</w:t>
      </w:r>
      <w:r w:rsidRPr="00E53A70">
        <w:rPr>
          <w:b/>
          <w:bCs/>
        </w:rPr>
        <w:t xml:space="preserve"> </w:t>
      </w:r>
      <w:r w:rsidRPr="00E53A70">
        <w:rPr>
          <w:b/>
          <w:bCs/>
        </w:rPr>
        <w:t>Ke stanovení rozsahu souboru.</w:t>
      </w:r>
    </w:p>
    <w:p w:rsidR="00E433EA" w:rsidRDefault="00E433EA" w:rsidP="00E433EA">
      <w:pPr>
        <w:spacing w:after="0"/>
      </w:pPr>
      <w:r>
        <w:t>c.</w:t>
      </w:r>
      <w:r>
        <w:t xml:space="preserve"> </w:t>
      </w:r>
      <w:r>
        <w:t>K výpočtu statistické významnosti.</w:t>
      </w:r>
    </w:p>
    <w:p w:rsidR="00E433EA" w:rsidRDefault="00E433EA" w:rsidP="00E433EA">
      <w:pPr>
        <w:spacing w:after="0"/>
      </w:pPr>
      <w:r>
        <w:t>d.</w:t>
      </w:r>
      <w:r>
        <w:t xml:space="preserve"> </w:t>
      </w:r>
      <w:r>
        <w:t>K prozkoumání robustnosti statistického testu.</w:t>
      </w:r>
    </w:p>
    <w:p w:rsidR="00E433EA" w:rsidRDefault="00E433EA" w:rsidP="00E433EA">
      <w:pPr>
        <w:spacing w:after="0"/>
      </w:pPr>
      <w:r>
        <w:t>e.</w:t>
      </w:r>
      <w:r>
        <w:t xml:space="preserve"> </w:t>
      </w:r>
      <w:r>
        <w:t>K odhadu tvaru rozdělení.</w:t>
      </w:r>
    </w:p>
    <w:p w:rsidR="00E433EA" w:rsidRDefault="00E433EA" w:rsidP="00E433EA">
      <w:pPr>
        <w:spacing w:after="0"/>
      </w:pPr>
    </w:p>
    <w:p w:rsidR="00E433EA" w:rsidRDefault="00E433EA" w:rsidP="00E433EA">
      <w:pPr>
        <w:spacing w:after="0"/>
      </w:pPr>
      <w:r>
        <w:t>Úloha 58</w:t>
      </w:r>
      <w:r>
        <w:t xml:space="preserve"> </w:t>
      </w:r>
    </w:p>
    <w:p w:rsidR="00E433EA" w:rsidRDefault="00E433EA" w:rsidP="00E433EA">
      <w:pPr>
        <w:spacing w:after="0"/>
      </w:pPr>
      <w:r>
        <w:t>Mějme náhodnou veličinu, která popisuje, kolik dětí se narodí během určité hodiny v olomouckém kraji. Jaké má tato veličina rozdělení pravděpodobnosti?</w:t>
      </w:r>
    </w:p>
    <w:p w:rsidR="00E433EA" w:rsidRDefault="00E433EA" w:rsidP="00E433EA">
      <w:pPr>
        <w:spacing w:after="0"/>
      </w:pPr>
      <w:r>
        <w:t>a.</w:t>
      </w:r>
      <w:r>
        <w:t xml:space="preserve"> </w:t>
      </w:r>
      <w:r>
        <w:t>Exponenciální rozdělení.</w:t>
      </w:r>
    </w:p>
    <w:p w:rsidR="00E433EA" w:rsidRDefault="00E433EA" w:rsidP="00E433EA">
      <w:pPr>
        <w:spacing w:after="0"/>
      </w:pPr>
      <w:r>
        <w:t>b.</w:t>
      </w:r>
      <w:r>
        <w:t xml:space="preserve"> </w:t>
      </w:r>
      <w:r>
        <w:t>Rozdělení chí kvadrát.</w:t>
      </w:r>
    </w:p>
    <w:p w:rsidR="00E433EA" w:rsidRDefault="00E433EA" w:rsidP="00E433EA">
      <w:pPr>
        <w:spacing w:after="0"/>
      </w:pPr>
      <w:r>
        <w:t>c.</w:t>
      </w:r>
      <w:r>
        <w:t xml:space="preserve"> </w:t>
      </w:r>
      <w:r>
        <w:t>Binomické rozdělení.</w:t>
      </w:r>
    </w:p>
    <w:p w:rsidR="00E433EA" w:rsidRDefault="00E433EA" w:rsidP="00E433EA">
      <w:pPr>
        <w:spacing w:after="0"/>
      </w:pPr>
      <w:r>
        <w:t>d.</w:t>
      </w:r>
      <w:r>
        <w:t xml:space="preserve"> </w:t>
      </w:r>
      <w:r>
        <w:t>Normální rozdělení.</w:t>
      </w:r>
    </w:p>
    <w:p w:rsidR="00E433EA" w:rsidRPr="00AA7A48" w:rsidRDefault="00E433EA" w:rsidP="00E433EA">
      <w:pPr>
        <w:spacing w:after="0"/>
        <w:rPr>
          <w:b/>
          <w:bCs/>
        </w:rPr>
      </w:pPr>
      <w:r w:rsidRPr="00AA7A48">
        <w:rPr>
          <w:b/>
          <w:bCs/>
        </w:rPr>
        <w:t>e.</w:t>
      </w:r>
      <w:r w:rsidRPr="00AA7A48">
        <w:rPr>
          <w:b/>
          <w:bCs/>
        </w:rPr>
        <w:t xml:space="preserve"> </w:t>
      </w:r>
      <w:proofErr w:type="spellStart"/>
      <w:r w:rsidRPr="00AA7A48">
        <w:rPr>
          <w:b/>
          <w:bCs/>
        </w:rPr>
        <w:t>Poissonovo</w:t>
      </w:r>
      <w:proofErr w:type="spellEnd"/>
      <w:r w:rsidRPr="00AA7A48">
        <w:rPr>
          <w:b/>
          <w:bCs/>
        </w:rPr>
        <w:t xml:space="preserve"> rozdělení.</w:t>
      </w:r>
    </w:p>
    <w:p w:rsidR="00E433EA" w:rsidRDefault="00E433EA" w:rsidP="00E433EA">
      <w:pPr>
        <w:spacing w:after="0"/>
      </w:pPr>
    </w:p>
    <w:p w:rsidR="00E433EA" w:rsidRDefault="00E433EA" w:rsidP="00E433EA">
      <w:pPr>
        <w:spacing w:after="0"/>
      </w:pPr>
      <w:r>
        <w:t>Úloha 59</w:t>
      </w:r>
      <w:r>
        <w:t xml:space="preserve"> </w:t>
      </w:r>
    </w:p>
    <w:p w:rsidR="00E433EA" w:rsidRDefault="00E433EA" w:rsidP="00E433EA">
      <w:pPr>
        <w:spacing w:after="0"/>
      </w:pPr>
      <w:r>
        <w:t>Jak se nazývá párový test, který pracuje s dichotomickými proměnnými? Použít bychom jej tedy mohli třeba v situaci, kdy na každém probandovi provádíme 2 měření, jejichž výsledkem je vždy jen možnost „ano“ nebo „ne“, a tážeme se, jestli četnost „ano“ je při prvním měření jiná než při druhém měření.</w:t>
      </w:r>
    </w:p>
    <w:p w:rsidR="00E433EA" w:rsidRPr="00AA7A48" w:rsidRDefault="00E433EA" w:rsidP="00E433EA">
      <w:pPr>
        <w:spacing w:after="0"/>
        <w:rPr>
          <w:b/>
          <w:bCs/>
        </w:rPr>
      </w:pPr>
      <w:r w:rsidRPr="00AA7A48">
        <w:rPr>
          <w:b/>
          <w:bCs/>
        </w:rPr>
        <w:t>a.</w:t>
      </w:r>
      <w:r w:rsidRPr="00AA7A48">
        <w:rPr>
          <w:b/>
          <w:bCs/>
        </w:rPr>
        <w:t xml:space="preserve"> </w:t>
      </w:r>
      <w:proofErr w:type="spellStart"/>
      <w:r w:rsidRPr="00AA7A48">
        <w:rPr>
          <w:b/>
          <w:bCs/>
        </w:rPr>
        <w:t>McNemarův</w:t>
      </w:r>
      <w:proofErr w:type="spellEnd"/>
      <w:r w:rsidRPr="00AA7A48">
        <w:rPr>
          <w:b/>
          <w:bCs/>
        </w:rPr>
        <w:t xml:space="preserve"> test.</w:t>
      </w:r>
    </w:p>
    <w:p w:rsidR="00E433EA" w:rsidRDefault="00E433EA" w:rsidP="00E433EA">
      <w:pPr>
        <w:spacing w:after="0"/>
      </w:pPr>
      <w:r>
        <w:t>b.</w:t>
      </w:r>
      <w:r>
        <w:t xml:space="preserve"> </w:t>
      </w:r>
      <w:proofErr w:type="spellStart"/>
      <w:r>
        <w:t>Wilcoxonův</w:t>
      </w:r>
      <w:proofErr w:type="spellEnd"/>
      <w:r>
        <w:t xml:space="preserve"> párový test.</w:t>
      </w:r>
    </w:p>
    <w:p w:rsidR="00E433EA" w:rsidRDefault="00E433EA" w:rsidP="00E433EA">
      <w:pPr>
        <w:spacing w:after="0"/>
      </w:pPr>
      <w:r>
        <w:t>c.</w:t>
      </w:r>
      <w:r>
        <w:t xml:space="preserve"> </w:t>
      </w:r>
      <w:r>
        <w:t>T-test pro dva závislé výběry.</w:t>
      </w:r>
    </w:p>
    <w:p w:rsidR="00E433EA" w:rsidRDefault="00E433EA" w:rsidP="00E433EA">
      <w:pPr>
        <w:spacing w:after="0"/>
      </w:pPr>
      <w:r>
        <w:t>d.</w:t>
      </w:r>
      <w:r>
        <w:t xml:space="preserve"> </w:t>
      </w:r>
      <w:proofErr w:type="spellStart"/>
      <w:r>
        <w:t>Kolmogorovův</w:t>
      </w:r>
      <w:proofErr w:type="spellEnd"/>
      <w:r>
        <w:t>-Smirnovův test.</w:t>
      </w:r>
    </w:p>
    <w:p w:rsidR="00E433EA" w:rsidRDefault="00E433EA" w:rsidP="00E433EA">
      <w:pPr>
        <w:spacing w:after="0"/>
      </w:pPr>
      <w:r>
        <w:t>e.</w:t>
      </w:r>
      <w:r>
        <w:t xml:space="preserve"> </w:t>
      </w:r>
      <w:r>
        <w:t>Test dobré shody.</w:t>
      </w:r>
    </w:p>
    <w:p w:rsidR="00E433EA" w:rsidRDefault="00E433EA" w:rsidP="00E433EA">
      <w:pPr>
        <w:spacing w:after="0"/>
      </w:pPr>
    </w:p>
    <w:p w:rsidR="00E433EA" w:rsidRDefault="00E433EA" w:rsidP="00E433EA">
      <w:pPr>
        <w:spacing w:after="0"/>
      </w:pPr>
      <w:r>
        <w:t>Úloha 60</w:t>
      </w:r>
      <w:r>
        <w:t xml:space="preserve"> </w:t>
      </w:r>
    </w:p>
    <w:p w:rsidR="00E433EA" w:rsidRDefault="00E433EA" w:rsidP="00E433EA">
      <w:pPr>
        <w:spacing w:after="0"/>
      </w:pPr>
      <w:r>
        <w:t>Jak se nazývá test, jehož testová statistika se vypočítá jako podíl dvou odhadů rozptylu náhodných veličin s normálním rozdělením?</w:t>
      </w:r>
    </w:p>
    <w:p w:rsidR="00E433EA" w:rsidRDefault="00E433EA" w:rsidP="00E433EA">
      <w:pPr>
        <w:spacing w:after="0"/>
      </w:pPr>
      <w:r>
        <w:t>a.</w:t>
      </w:r>
      <w:r>
        <w:t xml:space="preserve"> </w:t>
      </w:r>
      <w:r>
        <w:t>Z test</w:t>
      </w:r>
    </w:p>
    <w:p w:rsidR="00E433EA" w:rsidRPr="00E53A70" w:rsidRDefault="00E433EA" w:rsidP="00E433EA">
      <w:pPr>
        <w:spacing w:after="0"/>
        <w:rPr>
          <w:b/>
          <w:bCs/>
        </w:rPr>
      </w:pPr>
      <w:r w:rsidRPr="00E53A70">
        <w:rPr>
          <w:b/>
          <w:bCs/>
        </w:rPr>
        <w:t>b.</w:t>
      </w:r>
      <w:r w:rsidRPr="00E53A70">
        <w:rPr>
          <w:b/>
          <w:bCs/>
        </w:rPr>
        <w:t xml:space="preserve"> </w:t>
      </w:r>
      <w:r w:rsidRPr="00E53A70">
        <w:rPr>
          <w:b/>
          <w:bCs/>
        </w:rPr>
        <w:t>F test</w:t>
      </w:r>
    </w:p>
    <w:p w:rsidR="00E433EA" w:rsidRDefault="00E433EA" w:rsidP="00E433EA">
      <w:pPr>
        <w:spacing w:after="0"/>
      </w:pPr>
      <w:r>
        <w:t>c.</w:t>
      </w:r>
      <w:r>
        <w:t xml:space="preserve"> </w:t>
      </w:r>
      <w:r>
        <w:t>U test</w:t>
      </w:r>
    </w:p>
    <w:p w:rsidR="00E433EA" w:rsidRDefault="00E433EA" w:rsidP="00E433EA">
      <w:pPr>
        <w:spacing w:after="0"/>
      </w:pPr>
      <w:r>
        <w:t>d.</w:t>
      </w:r>
      <w:r>
        <w:t xml:space="preserve"> </w:t>
      </w:r>
      <w:r>
        <w:t>t-test</w:t>
      </w:r>
    </w:p>
    <w:p w:rsidR="00E433EA" w:rsidRDefault="00E433EA" w:rsidP="00E433EA">
      <w:pPr>
        <w:spacing w:after="0"/>
      </w:pPr>
      <w:r>
        <w:t>e.</w:t>
      </w:r>
      <w:r>
        <w:t xml:space="preserve"> </w:t>
      </w:r>
      <w:r>
        <w:t>test chí kvadrát</w:t>
      </w:r>
    </w:p>
    <w:p w:rsidR="00E433EA" w:rsidRPr="00E433EA" w:rsidRDefault="00E433EA" w:rsidP="00E433EA">
      <w:pPr>
        <w:spacing w:after="0"/>
      </w:pPr>
    </w:p>
    <w:sectPr w:rsidR="00E433EA" w:rsidRPr="00E433EA" w:rsidSect="000F0EEC">
      <w:pgSz w:w="11906" w:h="16838"/>
      <w:pgMar w:top="851" w:right="1077" w:bottom="851" w:left="107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E9B" w:rsidRDefault="00AE2E9B" w:rsidP="000F0EEC">
      <w:pPr>
        <w:spacing w:after="0" w:line="240" w:lineRule="auto"/>
      </w:pPr>
      <w:r>
        <w:separator/>
      </w:r>
    </w:p>
  </w:endnote>
  <w:endnote w:type="continuationSeparator" w:id="0">
    <w:p w:rsidR="00AE2E9B" w:rsidRDefault="00AE2E9B" w:rsidP="000F0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E9B" w:rsidRDefault="00AE2E9B" w:rsidP="000F0EEC">
      <w:pPr>
        <w:spacing w:after="0" w:line="240" w:lineRule="auto"/>
      </w:pPr>
      <w:r>
        <w:separator/>
      </w:r>
    </w:p>
  </w:footnote>
  <w:footnote w:type="continuationSeparator" w:id="0">
    <w:p w:rsidR="00AE2E9B" w:rsidRDefault="00AE2E9B" w:rsidP="000F0E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46D"/>
    <w:rsid w:val="000B0AB5"/>
    <w:rsid w:val="000F0EEC"/>
    <w:rsid w:val="00110A01"/>
    <w:rsid w:val="00315EB5"/>
    <w:rsid w:val="003522D9"/>
    <w:rsid w:val="00387834"/>
    <w:rsid w:val="00472AC6"/>
    <w:rsid w:val="006A4DD4"/>
    <w:rsid w:val="00740A49"/>
    <w:rsid w:val="00923DED"/>
    <w:rsid w:val="00984498"/>
    <w:rsid w:val="009C65A0"/>
    <w:rsid w:val="009F6839"/>
    <w:rsid w:val="00A65A6F"/>
    <w:rsid w:val="00AA7A48"/>
    <w:rsid w:val="00AD1A80"/>
    <w:rsid w:val="00AE2E9B"/>
    <w:rsid w:val="00B1599B"/>
    <w:rsid w:val="00BA7E0C"/>
    <w:rsid w:val="00CC5731"/>
    <w:rsid w:val="00DB4B7E"/>
    <w:rsid w:val="00E27FDE"/>
    <w:rsid w:val="00E433EA"/>
    <w:rsid w:val="00E53A70"/>
    <w:rsid w:val="00E92A10"/>
    <w:rsid w:val="00FE04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D71D6"/>
  <w15:chartTrackingRefBased/>
  <w15:docId w15:val="{C9A169BB-C24D-418E-90C4-CF0B53A97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F0EE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F0EEC"/>
  </w:style>
  <w:style w:type="paragraph" w:styleId="Zpat">
    <w:name w:val="footer"/>
    <w:basedOn w:val="Normln"/>
    <w:link w:val="ZpatChar"/>
    <w:uiPriority w:val="99"/>
    <w:unhideWhenUsed/>
    <w:rsid w:val="000F0EEC"/>
    <w:pPr>
      <w:tabs>
        <w:tab w:val="center" w:pos="4536"/>
        <w:tab w:val="right" w:pos="9072"/>
      </w:tabs>
      <w:spacing w:after="0" w:line="240" w:lineRule="auto"/>
    </w:pPr>
  </w:style>
  <w:style w:type="character" w:customStyle="1" w:styleId="ZpatChar">
    <w:name w:val="Zápatí Char"/>
    <w:basedOn w:val="Standardnpsmoodstavce"/>
    <w:link w:val="Zpat"/>
    <w:uiPriority w:val="99"/>
    <w:rsid w:val="000F0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11</Pages>
  <Words>2906</Words>
  <Characters>17152</Characters>
  <Application>Microsoft Office Word</Application>
  <DocSecurity>0</DocSecurity>
  <Lines>142</Lines>
  <Paragraphs>40</Paragraphs>
  <ScaleCrop>false</ScaleCrop>
  <Company/>
  <LinksUpToDate>false</LinksUpToDate>
  <CharactersWithSpaces>20018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19</cp:revision>
  <dcterms:created xsi:type="dcterms:W3CDTF">2020-10-19T08:37:00Z</dcterms:created>
  <dcterms:modified xsi:type="dcterms:W3CDTF">2020-10-19T09:07:00Z</dcterms:modified>
</cp:coreProperties>
</file>