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DF569" w14:textId="77777777" w:rsidR="00387600" w:rsidRPr="00952292" w:rsidRDefault="005503C4" w:rsidP="005503C4">
      <w:pPr>
        <w:rPr>
          <w:vertAlign w:val="superscript"/>
        </w:rPr>
      </w:pPr>
      <w:r>
        <w:tab/>
      </w:r>
      <w:r w:rsidR="00D20CAA">
        <w:t xml:space="preserve">                          </w:t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967B6C">
        <w:tab/>
      </w:r>
      <w:r w:rsidR="00374077">
        <w:t xml:space="preserve"> </w:t>
      </w:r>
    </w:p>
    <w:tbl>
      <w:tblPr>
        <w:tblpPr w:leftFromText="141" w:rightFromText="141" w:vertAnchor="text" w:horzAnchor="page" w:tblpX="7573" w:tblpY="54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51"/>
      </w:tblGrid>
      <w:tr w:rsidR="00676855" w:rsidRPr="0058219C" w14:paraId="085DF56C" w14:textId="77777777" w:rsidTr="007C6DF9">
        <w:trPr>
          <w:trHeight w:val="335"/>
        </w:trPr>
        <w:tc>
          <w:tcPr>
            <w:tcW w:w="992" w:type="dxa"/>
            <w:shd w:val="clear" w:color="auto" w:fill="auto"/>
          </w:tcPr>
          <w:p w14:paraId="085DF56A" w14:textId="77777777" w:rsidR="00676855" w:rsidRPr="0058219C" w:rsidRDefault="00676855" w:rsidP="00676855">
            <w:pPr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1951" w:type="dxa"/>
            <w:shd w:val="clear" w:color="auto" w:fill="auto"/>
          </w:tcPr>
          <w:p w14:paraId="085DF56B" w14:textId="77777777" w:rsidR="00676855" w:rsidRPr="0058219C" w:rsidRDefault="00676855" w:rsidP="00676855">
            <w:pPr>
              <w:rPr>
                <w:b/>
              </w:rPr>
            </w:pPr>
          </w:p>
        </w:tc>
      </w:tr>
      <w:tr w:rsidR="00676855" w:rsidRPr="0058219C" w14:paraId="085DF56F" w14:textId="77777777" w:rsidTr="007C6DF9">
        <w:tc>
          <w:tcPr>
            <w:tcW w:w="992" w:type="dxa"/>
            <w:shd w:val="clear" w:color="auto" w:fill="auto"/>
          </w:tcPr>
          <w:p w14:paraId="085DF56D" w14:textId="77777777" w:rsidR="00676855" w:rsidRPr="007E00E6" w:rsidRDefault="00676855" w:rsidP="00676855">
            <w:pPr>
              <w:rPr>
                <w:b/>
                <w:vertAlign w:val="superscript"/>
              </w:rPr>
            </w:pPr>
            <w:r w:rsidRPr="0058219C">
              <w:rPr>
                <w:b/>
              </w:rPr>
              <w:t>Zdroj</w:t>
            </w:r>
            <w:r w:rsidR="007E00E6">
              <w:rPr>
                <w:b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14:paraId="085DF56E" w14:textId="77777777" w:rsidR="00676855" w:rsidRPr="0058219C" w:rsidRDefault="00676855" w:rsidP="00F853A2">
            <w:pPr>
              <w:rPr>
                <w:b/>
              </w:rPr>
            </w:pPr>
          </w:p>
        </w:tc>
      </w:tr>
      <w:tr w:rsidR="00676855" w:rsidRPr="0058219C" w14:paraId="085DF572" w14:textId="77777777" w:rsidTr="007C6DF9">
        <w:trPr>
          <w:trHeight w:val="246"/>
        </w:trPr>
        <w:tc>
          <w:tcPr>
            <w:tcW w:w="992" w:type="dxa"/>
            <w:shd w:val="clear" w:color="auto" w:fill="auto"/>
          </w:tcPr>
          <w:p w14:paraId="085DF570" w14:textId="77777777" w:rsidR="00676855" w:rsidRPr="0058219C" w:rsidRDefault="00676855" w:rsidP="00676855">
            <w:pPr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951" w:type="dxa"/>
            <w:shd w:val="clear" w:color="auto" w:fill="auto"/>
          </w:tcPr>
          <w:p w14:paraId="085DF571" w14:textId="77777777" w:rsidR="00676855" w:rsidRPr="0058219C" w:rsidRDefault="00676855" w:rsidP="00676855">
            <w:pPr>
              <w:rPr>
                <w:b/>
              </w:rPr>
            </w:pPr>
          </w:p>
        </w:tc>
      </w:tr>
    </w:tbl>
    <w:p w14:paraId="085DF573" w14:textId="77777777" w:rsidR="00967B6C" w:rsidRPr="007E00E6" w:rsidRDefault="00CE2599" w:rsidP="007E00E6">
      <w:pPr>
        <w:jc w:val="right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5DF5D0" wp14:editId="085DF5D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71650" cy="908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11" w:rsidRPr="00233311">
        <w:rPr>
          <w:b/>
          <w:vertAlign w:val="superscript"/>
        </w:rPr>
        <w:t xml:space="preserve"> </w:t>
      </w:r>
      <w:r w:rsidR="00233311">
        <w:rPr>
          <w:b/>
          <w:vertAlign w:val="superscript"/>
        </w:rPr>
        <w:t xml:space="preserve">                                                                                                       </w:t>
      </w:r>
      <w:r w:rsidR="005B5582">
        <w:rPr>
          <w:b/>
        </w:rPr>
        <w:br w:type="textWrapping" w:clear="all"/>
      </w:r>
      <w:r w:rsidR="007E00E6">
        <w:rPr>
          <w:b/>
          <w:sz w:val="16"/>
          <w:szCs w:val="16"/>
        </w:rPr>
        <w:t>nutno vyplnit – viz pozn. 1, 2</w:t>
      </w:r>
    </w:p>
    <w:p w14:paraId="085DF574" w14:textId="77777777" w:rsidR="007E00E6" w:rsidRPr="0033536C" w:rsidRDefault="007E00E6" w:rsidP="00676855">
      <w:pPr>
        <w:jc w:val="center"/>
        <w:rPr>
          <w:b/>
          <w:caps/>
          <w:sz w:val="16"/>
          <w:szCs w:val="16"/>
        </w:rPr>
      </w:pPr>
    </w:p>
    <w:p w14:paraId="085DF575" w14:textId="77777777" w:rsidR="00967B6C" w:rsidRDefault="00CE2599" w:rsidP="00676855">
      <w:pPr>
        <w:jc w:val="center"/>
        <w:rPr>
          <w:b/>
        </w:rPr>
      </w:pPr>
      <w:r w:rsidRPr="009C4A2A">
        <w:rPr>
          <w:b/>
          <w:caps/>
          <w:sz w:val="28"/>
          <w:szCs w:val="28"/>
        </w:rPr>
        <w:t xml:space="preserve">Návrh </w:t>
      </w:r>
      <w:r w:rsidR="00297362">
        <w:rPr>
          <w:b/>
          <w:caps/>
          <w:sz w:val="28"/>
          <w:szCs w:val="28"/>
        </w:rPr>
        <w:t xml:space="preserve">na </w:t>
      </w:r>
      <w:r w:rsidRPr="009C4A2A">
        <w:rPr>
          <w:b/>
          <w:caps/>
          <w:sz w:val="28"/>
          <w:szCs w:val="28"/>
        </w:rPr>
        <w:t>odměn</w:t>
      </w:r>
      <w:r w:rsidR="00297362">
        <w:rPr>
          <w:b/>
          <w:caps/>
          <w:sz w:val="28"/>
          <w:szCs w:val="28"/>
        </w:rPr>
        <w:t>u</w:t>
      </w:r>
    </w:p>
    <w:p w14:paraId="085DF576" w14:textId="77777777" w:rsidR="00233311" w:rsidRPr="00967B6C" w:rsidRDefault="00233311" w:rsidP="00967B6C">
      <w:pPr>
        <w:jc w:val="both"/>
        <w:rPr>
          <w:b/>
        </w:rPr>
      </w:pPr>
    </w:p>
    <w:p w14:paraId="085DF577" w14:textId="77777777" w:rsidR="009C4A2A" w:rsidRDefault="000F6ED4" w:rsidP="0033536C">
      <w:r>
        <w:t>V</w:t>
      </w:r>
      <w:r w:rsidR="00232E72" w:rsidRPr="00232E72">
        <w:t xml:space="preserve"> souladu s</w:t>
      </w:r>
      <w:r w:rsidR="00727B0C">
        <w:t> Vnitřním mzdovým předpisem UP v</w:t>
      </w:r>
      <w:r w:rsidR="000E601C">
        <w:t> </w:t>
      </w:r>
      <w:r w:rsidR="00727B0C">
        <w:t>Olomouci</w:t>
      </w:r>
      <w:r w:rsidR="000E601C">
        <w:t xml:space="preserve"> i Kolektivní smlouvou FF UP v Olomouci</w:t>
      </w:r>
      <w:r w:rsidR="00232E72">
        <w:t xml:space="preserve"> navrhuj</w:t>
      </w:r>
      <w:r w:rsidR="00727B0C">
        <w:t>i</w:t>
      </w:r>
      <w:r w:rsidR="009C4A2A">
        <w:t>:</w:t>
      </w:r>
    </w:p>
    <w:p w14:paraId="085DF578" w14:textId="77777777" w:rsidR="009C4A2A" w:rsidRDefault="00967B6C" w:rsidP="0033536C">
      <w:pPr>
        <w:pStyle w:val="Odstavecseseznamem"/>
        <w:numPr>
          <w:ilvl w:val="0"/>
          <w:numId w:val="2"/>
        </w:numPr>
      </w:pPr>
      <w:r w:rsidRPr="00727B0C">
        <w:rPr>
          <w:b/>
        </w:rPr>
        <w:t xml:space="preserve">mimořádnou </w:t>
      </w:r>
      <w:r w:rsidR="009C4A2A" w:rsidRPr="00727B0C">
        <w:rPr>
          <w:b/>
        </w:rPr>
        <w:t>odměnu</w:t>
      </w:r>
      <w:r w:rsidR="00125E05">
        <w:t xml:space="preserve"> </w:t>
      </w:r>
    </w:p>
    <w:p w14:paraId="085DF579" w14:textId="77777777" w:rsidR="00727B0C" w:rsidRDefault="00727B0C" w:rsidP="003F0581">
      <w:pPr>
        <w:ind w:left="360"/>
      </w:pPr>
      <w:r>
        <w:t>za uvedenou činnost:</w:t>
      </w:r>
      <w:r w:rsidR="00CA27C7">
        <w:t xml:space="preserve"> </w:t>
      </w:r>
    </w:p>
    <w:p w14:paraId="085DF57A" w14:textId="77777777" w:rsidR="005A7255" w:rsidRDefault="005A7255" w:rsidP="003F0581">
      <w:pPr>
        <w:ind w:left="360"/>
        <w:rPr>
          <w:color w:val="000000" w:themeColor="text1"/>
          <w:sz w:val="20"/>
          <w:szCs w:val="20"/>
        </w:rPr>
      </w:pPr>
    </w:p>
    <w:p w14:paraId="085DF57B" w14:textId="77777777" w:rsidR="00FE4867" w:rsidRPr="003F0581" w:rsidRDefault="00FE4867" w:rsidP="003F0581">
      <w:pPr>
        <w:ind w:left="360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085DF57C" w14:textId="77777777" w:rsidR="00727B0C" w:rsidRPr="00CD7BA6" w:rsidRDefault="009C4A2A" w:rsidP="00967B6C">
      <w:pPr>
        <w:pStyle w:val="Odstavecseseznamem"/>
        <w:numPr>
          <w:ilvl w:val="0"/>
          <w:numId w:val="2"/>
        </w:numPr>
      </w:pPr>
      <w:r w:rsidRPr="00727B0C">
        <w:rPr>
          <w:b/>
        </w:rPr>
        <w:t>odměnu k</w:t>
      </w:r>
      <w:r w:rsidR="00727B0C" w:rsidRPr="00727B0C">
        <w:rPr>
          <w:b/>
        </w:rPr>
        <w:t> </w:t>
      </w:r>
      <w:r w:rsidRPr="00727B0C">
        <w:rPr>
          <w:b/>
        </w:rPr>
        <w:t>životním</w:t>
      </w:r>
      <w:r w:rsidR="00727B0C" w:rsidRPr="00727B0C">
        <w:rPr>
          <w:b/>
        </w:rPr>
        <w:t>u/</w:t>
      </w:r>
      <w:r w:rsidRPr="00727B0C">
        <w:rPr>
          <w:b/>
        </w:rPr>
        <w:t xml:space="preserve">pracovnímu </w:t>
      </w:r>
      <w:proofErr w:type="gramStart"/>
      <w:r w:rsidRPr="00727B0C">
        <w:rPr>
          <w:b/>
        </w:rPr>
        <w:t>jubileu</w:t>
      </w:r>
      <w:r w:rsidR="00232E72" w:rsidRPr="00727B0C">
        <w:rPr>
          <w:b/>
        </w:rPr>
        <w:t xml:space="preserve">  </w:t>
      </w:r>
      <w:r w:rsidR="00CD7BA6" w:rsidRPr="00CD7BA6">
        <w:t>(uveďte</w:t>
      </w:r>
      <w:proofErr w:type="gramEnd"/>
      <w:r w:rsidR="00CD7BA6" w:rsidRPr="00CD7BA6">
        <w:t xml:space="preserve"> jaké)</w:t>
      </w:r>
    </w:p>
    <w:p w14:paraId="085DF57D" w14:textId="77777777" w:rsidR="00FE4867" w:rsidRPr="00FE4867" w:rsidRDefault="00FE4867" w:rsidP="00FE4867">
      <w:pPr>
        <w:ind w:left="360"/>
        <w:rPr>
          <w:b/>
        </w:rPr>
      </w:pPr>
    </w:p>
    <w:p w14:paraId="085DF57E" w14:textId="77777777" w:rsidR="008517C7" w:rsidRDefault="00232E72" w:rsidP="00967B6C">
      <w:pPr>
        <w:rPr>
          <w:b/>
        </w:rPr>
      </w:pPr>
      <w:r w:rsidRPr="00727B0C">
        <w:rPr>
          <w:b/>
        </w:rPr>
        <w:t>za období</w:t>
      </w:r>
      <w:r w:rsidR="00727B0C">
        <w:t xml:space="preserve"> (měsíc, čtvrtletí, pololetí, rok):</w:t>
      </w:r>
      <w:r w:rsidR="00920AA4">
        <w:t xml:space="preserve"> </w:t>
      </w:r>
      <w:r w:rsidR="00952292">
        <w:t xml:space="preserve">  </w:t>
      </w:r>
      <w:r w:rsidR="00564E2D">
        <w:rPr>
          <w:b/>
        </w:rPr>
        <w:t xml:space="preserve"> </w:t>
      </w:r>
    </w:p>
    <w:p w14:paraId="085DF57F" w14:textId="77777777" w:rsidR="000F6ED4" w:rsidRPr="000F6ED4" w:rsidRDefault="000F6ED4" w:rsidP="00232E72">
      <w:pPr>
        <w:rPr>
          <w:b/>
          <w:sz w:val="16"/>
          <w:szCs w:val="16"/>
        </w:rPr>
      </w:pPr>
    </w:p>
    <w:p w14:paraId="085DF580" w14:textId="77777777" w:rsidR="00FD68FB" w:rsidRDefault="00FD68FB" w:rsidP="00233311">
      <w:pPr>
        <w:rPr>
          <w:noProof/>
        </w:rPr>
      </w:pPr>
    </w:p>
    <w:p w14:paraId="085DF581" w14:textId="77777777" w:rsidR="00A3744C" w:rsidRPr="0033536C" w:rsidRDefault="00A3744C" w:rsidP="00A3744C">
      <w:r w:rsidRPr="00232E72">
        <w:t xml:space="preserve">následujícím </w:t>
      </w:r>
      <w:r>
        <w:t>zaměstnancům:</w:t>
      </w:r>
    </w:p>
    <w:tbl>
      <w:tblPr>
        <w:tblStyle w:val="Mkatabulky"/>
        <w:tblW w:w="94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08"/>
        <w:gridCol w:w="1978"/>
      </w:tblGrid>
      <w:tr w:rsidR="00CE7084" w14:paraId="085DF585" w14:textId="77777777" w:rsidTr="00CD4AC8">
        <w:trPr>
          <w:trHeight w:val="651"/>
          <w:jc w:val="center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085DF582" w14:textId="77777777" w:rsidR="00CE7084" w:rsidRDefault="00CE7084" w:rsidP="00CD4AC8">
            <w:pPr>
              <w:jc w:val="center"/>
              <w:rPr>
                <w:b/>
              </w:rPr>
            </w:pPr>
            <w:r>
              <w:rPr>
                <w:b/>
              </w:rPr>
              <w:t>Os.</w:t>
            </w:r>
            <w:r w:rsidR="00494A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číslo</w:t>
            </w:r>
            <w:proofErr w:type="gramEnd"/>
          </w:p>
        </w:tc>
        <w:tc>
          <w:tcPr>
            <w:tcW w:w="6208" w:type="dxa"/>
            <w:tcBorders>
              <w:bottom w:val="single" w:sz="12" w:space="0" w:color="auto"/>
            </w:tcBorders>
            <w:vAlign w:val="center"/>
          </w:tcPr>
          <w:p w14:paraId="085DF583" w14:textId="77777777" w:rsidR="00CE7084" w:rsidRDefault="00CE7084" w:rsidP="00CD4AC8">
            <w:pPr>
              <w:jc w:val="center"/>
              <w:rPr>
                <w:b/>
              </w:rPr>
            </w:pPr>
            <w:r>
              <w:rPr>
                <w:b/>
              </w:rPr>
              <w:t>Příjmení, jméno, titul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14:paraId="085DF584" w14:textId="77777777" w:rsidR="00CE7084" w:rsidRPr="007E00E6" w:rsidRDefault="00CE7084" w:rsidP="00CD4AC8">
            <w:pPr>
              <w:rPr>
                <w:b/>
              </w:rPr>
            </w:pPr>
            <w:r w:rsidRPr="007E00E6">
              <w:rPr>
                <w:b/>
              </w:rPr>
              <w:t>Částka v Kč</w:t>
            </w:r>
          </w:p>
        </w:tc>
      </w:tr>
      <w:tr w:rsidR="00CE7084" w14:paraId="085DF589" w14:textId="77777777" w:rsidTr="00CD4AC8">
        <w:trPr>
          <w:jc w:val="center"/>
        </w:trPr>
        <w:tc>
          <w:tcPr>
            <w:tcW w:w="1242" w:type="dxa"/>
          </w:tcPr>
          <w:p w14:paraId="085DF586" w14:textId="77777777" w:rsidR="00CE7084" w:rsidRPr="00A738D9" w:rsidRDefault="00CE7084" w:rsidP="00CD4AC8"/>
        </w:tc>
        <w:tc>
          <w:tcPr>
            <w:tcW w:w="6208" w:type="dxa"/>
          </w:tcPr>
          <w:p w14:paraId="085DF587" w14:textId="77777777" w:rsidR="00CE7084" w:rsidRPr="00A738D9" w:rsidRDefault="00CE7084" w:rsidP="00CD4AC8"/>
        </w:tc>
        <w:tc>
          <w:tcPr>
            <w:tcW w:w="1978" w:type="dxa"/>
          </w:tcPr>
          <w:p w14:paraId="085DF588" w14:textId="77777777" w:rsidR="00CE7084" w:rsidRPr="00A738D9" w:rsidRDefault="00CE7084" w:rsidP="00CD4AC8"/>
        </w:tc>
      </w:tr>
      <w:tr w:rsidR="00CE7084" w14:paraId="085DF58D" w14:textId="77777777" w:rsidTr="00CD4AC8">
        <w:trPr>
          <w:jc w:val="center"/>
        </w:trPr>
        <w:tc>
          <w:tcPr>
            <w:tcW w:w="1242" w:type="dxa"/>
          </w:tcPr>
          <w:p w14:paraId="085DF58A" w14:textId="77777777" w:rsidR="00CE7084" w:rsidRPr="00A738D9" w:rsidRDefault="00CE7084" w:rsidP="00CD4AC8"/>
        </w:tc>
        <w:tc>
          <w:tcPr>
            <w:tcW w:w="6208" w:type="dxa"/>
          </w:tcPr>
          <w:p w14:paraId="085DF58B" w14:textId="77777777" w:rsidR="00CE7084" w:rsidRPr="00A738D9" w:rsidRDefault="00CE7084" w:rsidP="00CD4AC8"/>
        </w:tc>
        <w:tc>
          <w:tcPr>
            <w:tcW w:w="1978" w:type="dxa"/>
          </w:tcPr>
          <w:p w14:paraId="085DF58C" w14:textId="77777777" w:rsidR="00CE7084" w:rsidRPr="00A738D9" w:rsidRDefault="00CE7084" w:rsidP="00CD4AC8"/>
        </w:tc>
      </w:tr>
      <w:tr w:rsidR="00CE7084" w14:paraId="085DF591" w14:textId="77777777" w:rsidTr="00CD4AC8">
        <w:trPr>
          <w:jc w:val="center"/>
        </w:trPr>
        <w:tc>
          <w:tcPr>
            <w:tcW w:w="1242" w:type="dxa"/>
          </w:tcPr>
          <w:p w14:paraId="085DF58E" w14:textId="77777777" w:rsidR="00CE7084" w:rsidRPr="00A738D9" w:rsidRDefault="00CE7084" w:rsidP="00CD4AC8"/>
        </w:tc>
        <w:tc>
          <w:tcPr>
            <w:tcW w:w="6208" w:type="dxa"/>
          </w:tcPr>
          <w:p w14:paraId="085DF58F" w14:textId="77777777" w:rsidR="00CE7084" w:rsidRPr="00A738D9" w:rsidRDefault="00CE7084" w:rsidP="00CD4AC8"/>
        </w:tc>
        <w:tc>
          <w:tcPr>
            <w:tcW w:w="1978" w:type="dxa"/>
          </w:tcPr>
          <w:p w14:paraId="085DF590" w14:textId="77777777" w:rsidR="00CE7084" w:rsidRPr="00A738D9" w:rsidRDefault="00CE7084" w:rsidP="00CD4AC8"/>
        </w:tc>
      </w:tr>
      <w:tr w:rsidR="00CE7084" w14:paraId="085DF595" w14:textId="77777777" w:rsidTr="00CD4AC8">
        <w:trPr>
          <w:jc w:val="center"/>
        </w:trPr>
        <w:tc>
          <w:tcPr>
            <w:tcW w:w="1242" w:type="dxa"/>
          </w:tcPr>
          <w:p w14:paraId="085DF592" w14:textId="77777777" w:rsidR="00CE7084" w:rsidRPr="00A738D9" w:rsidRDefault="00CE7084" w:rsidP="00CD4AC8"/>
        </w:tc>
        <w:tc>
          <w:tcPr>
            <w:tcW w:w="6208" w:type="dxa"/>
          </w:tcPr>
          <w:p w14:paraId="085DF593" w14:textId="77777777" w:rsidR="00CE7084" w:rsidRPr="00A738D9" w:rsidRDefault="00CE7084" w:rsidP="00CD4AC8"/>
        </w:tc>
        <w:tc>
          <w:tcPr>
            <w:tcW w:w="1978" w:type="dxa"/>
          </w:tcPr>
          <w:p w14:paraId="085DF594" w14:textId="77777777" w:rsidR="00CE7084" w:rsidRPr="00A738D9" w:rsidRDefault="00CE7084" w:rsidP="00CD4AC8"/>
        </w:tc>
      </w:tr>
      <w:tr w:rsidR="00CE7084" w14:paraId="085DF599" w14:textId="77777777" w:rsidTr="00CD4AC8">
        <w:trPr>
          <w:jc w:val="center"/>
        </w:trPr>
        <w:tc>
          <w:tcPr>
            <w:tcW w:w="1242" w:type="dxa"/>
          </w:tcPr>
          <w:p w14:paraId="085DF596" w14:textId="77777777" w:rsidR="00CE7084" w:rsidRPr="00A738D9" w:rsidRDefault="00CE7084" w:rsidP="00CD4AC8"/>
        </w:tc>
        <w:tc>
          <w:tcPr>
            <w:tcW w:w="6208" w:type="dxa"/>
          </w:tcPr>
          <w:p w14:paraId="085DF597" w14:textId="77777777" w:rsidR="00CE7084" w:rsidRPr="00A738D9" w:rsidRDefault="00CE7084" w:rsidP="00CD4AC8"/>
        </w:tc>
        <w:tc>
          <w:tcPr>
            <w:tcW w:w="1978" w:type="dxa"/>
          </w:tcPr>
          <w:p w14:paraId="085DF598" w14:textId="77777777" w:rsidR="00CE7084" w:rsidRPr="00A738D9" w:rsidRDefault="00CE7084" w:rsidP="00CD4AC8"/>
        </w:tc>
      </w:tr>
      <w:tr w:rsidR="00CE7084" w14:paraId="085DF59D" w14:textId="77777777" w:rsidTr="00CD4AC8">
        <w:trPr>
          <w:jc w:val="center"/>
        </w:trPr>
        <w:tc>
          <w:tcPr>
            <w:tcW w:w="1242" w:type="dxa"/>
          </w:tcPr>
          <w:p w14:paraId="085DF59A" w14:textId="77777777" w:rsidR="00CE7084" w:rsidRPr="00A738D9" w:rsidRDefault="00CE7084" w:rsidP="00CD4AC8"/>
        </w:tc>
        <w:tc>
          <w:tcPr>
            <w:tcW w:w="6208" w:type="dxa"/>
          </w:tcPr>
          <w:p w14:paraId="085DF59B" w14:textId="77777777" w:rsidR="00CE7084" w:rsidRPr="00A738D9" w:rsidRDefault="00CE7084" w:rsidP="00CD4AC8"/>
        </w:tc>
        <w:tc>
          <w:tcPr>
            <w:tcW w:w="1978" w:type="dxa"/>
          </w:tcPr>
          <w:p w14:paraId="085DF59C" w14:textId="77777777" w:rsidR="00CE7084" w:rsidRPr="00A738D9" w:rsidRDefault="00CE7084" w:rsidP="00CD4AC8"/>
        </w:tc>
      </w:tr>
      <w:tr w:rsidR="00CE7084" w14:paraId="085DF5A1" w14:textId="77777777" w:rsidTr="00CD4AC8">
        <w:trPr>
          <w:jc w:val="center"/>
        </w:trPr>
        <w:tc>
          <w:tcPr>
            <w:tcW w:w="1242" w:type="dxa"/>
          </w:tcPr>
          <w:p w14:paraId="085DF59E" w14:textId="77777777" w:rsidR="00CE7084" w:rsidRPr="00A738D9" w:rsidRDefault="00CE7084" w:rsidP="00CD4AC8"/>
        </w:tc>
        <w:tc>
          <w:tcPr>
            <w:tcW w:w="6208" w:type="dxa"/>
          </w:tcPr>
          <w:p w14:paraId="085DF59F" w14:textId="77777777" w:rsidR="00CE7084" w:rsidRPr="00A738D9" w:rsidRDefault="00CE7084" w:rsidP="00CD4AC8"/>
        </w:tc>
        <w:tc>
          <w:tcPr>
            <w:tcW w:w="1978" w:type="dxa"/>
          </w:tcPr>
          <w:p w14:paraId="085DF5A0" w14:textId="77777777" w:rsidR="00CE7084" w:rsidRPr="00A738D9" w:rsidRDefault="00CE7084" w:rsidP="00CD4AC8"/>
        </w:tc>
      </w:tr>
      <w:tr w:rsidR="00CE7084" w14:paraId="085DF5A5" w14:textId="77777777" w:rsidTr="00CD4AC8">
        <w:trPr>
          <w:jc w:val="center"/>
        </w:trPr>
        <w:tc>
          <w:tcPr>
            <w:tcW w:w="1242" w:type="dxa"/>
          </w:tcPr>
          <w:p w14:paraId="085DF5A2" w14:textId="77777777" w:rsidR="00CE7084" w:rsidRPr="00A738D9" w:rsidRDefault="00CE7084" w:rsidP="00CD4AC8"/>
        </w:tc>
        <w:tc>
          <w:tcPr>
            <w:tcW w:w="6208" w:type="dxa"/>
          </w:tcPr>
          <w:p w14:paraId="085DF5A3" w14:textId="77777777" w:rsidR="00CE7084" w:rsidRPr="00A738D9" w:rsidRDefault="00CE7084" w:rsidP="00CD4AC8"/>
        </w:tc>
        <w:tc>
          <w:tcPr>
            <w:tcW w:w="1978" w:type="dxa"/>
          </w:tcPr>
          <w:p w14:paraId="085DF5A4" w14:textId="77777777" w:rsidR="00CE7084" w:rsidRPr="00A738D9" w:rsidRDefault="00CE7084" w:rsidP="00CD4AC8"/>
        </w:tc>
      </w:tr>
      <w:tr w:rsidR="00CE7084" w14:paraId="085DF5A9" w14:textId="77777777" w:rsidTr="00CD4AC8">
        <w:trPr>
          <w:jc w:val="center"/>
        </w:trPr>
        <w:tc>
          <w:tcPr>
            <w:tcW w:w="1242" w:type="dxa"/>
          </w:tcPr>
          <w:p w14:paraId="085DF5A6" w14:textId="77777777" w:rsidR="00CE7084" w:rsidRPr="00A738D9" w:rsidRDefault="00CE7084" w:rsidP="00CD4AC8"/>
        </w:tc>
        <w:tc>
          <w:tcPr>
            <w:tcW w:w="6208" w:type="dxa"/>
          </w:tcPr>
          <w:p w14:paraId="085DF5A7" w14:textId="77777777" w:rsidR="00CE7084" w:rsidRPr="00A738D9" w:rsidRDefault="00CE7084" w:rsidP="00CD4AC8"/>
        </w:tc>
        <w:tc>
          <w:tcPr>
            <w:tcW w:w="1978" w:type="dxa"/>
          </w:tcPr>
          <w:p w14:paraId="085DF5A8" w14:textId="77777777" w:rsidR="00CE7084" w:rsidRPr="00A738D9" w:rsidRDefault="00CE7084" w:rsidP="00CD4AC8"/>
        </w:tc>
      </w:tr>
      <w:tr w:rsidR="00CE7084" w14:paraId="085DF5AD" w14:textId="77777777" w:rsidTr="00CD4AC8">
        <w:trPr>
          <w:jc w:val="center"/>
        </w:trPr>
        <w:tc>
          <w:tcPr>
            <w:tcW w:w="1242" w:type="dxa"/>
          </w:tcPr>
          <w:p w14:paraId="085DF5AA" w14:textId="77777777" w:rsidR="00CE7084" w:rsidRPr="00A738D9" w:rsidRDefault="00CE7084" w:rsidP="00CD4AC8"/>
        </w:tc>
        <w:tc>
          <w:tcPr>
            <w:tcW w:w="6208" w:type="dxa"/>
          </w:tcPr>
          <w:p w14:paraId="085DF5AB" w14:textId="77777777" w:rsidR="00CE7084" w:rsidRPr="00A738D9" w:rsidRDefault="00CE7084" w:rsidP="00CD4AC8"/>
        </w:tc>
        <w:tc>
          <w:tcPr>
            <w:tcW w:w="1978" w:type="dxa"/>
          </w:tcPr>
          <w:p w14:paraId="085DF5AC" w14:textId="77777777" w:rsidR="00CE7084" w:rsidRPr="00A738D9" w:rsidRDefault="00CE7084" w:rsidP="00CD4AC8"/>
        </w:tc>
      </w:tr>
      <w:tr w:rsidR="00CE7084" w14:paraId="085DF5B1" w14:textId="77777777" w:rsidTr="00CD4AC8">
        <w:trPr>
          <w:jc w:val="center"/>
        </w:trPr>
        <w:tc>
          <w:tcPr>
            <w:tcW w:w="1242" w:type="dxa"/>
          </w:tcPr>
          <w:p w14:paraId="085DF5AE" w14:textId="77777777" w:rsidR="00CE7084" w:rsidRPr="00A738D9" w:rsidRDefault="00CE7084" w:rsidP="00CD4AC8"/>
        </w:tc>
        <w:tc>
          <w:tcPr>
            <w:tcW w:w="6208" w:type="dxa"/>
          </w:tcPr>
          <w:p w14:paraId="085DF5AF" w14:textId="77777777" w:rsidR="00CE7084" w:rsidRPr="00A738D9" w:rsidRDefault="00CE7084" w:rsidP="00CD4AC8"/>
        </w:tc>
        <w:tc>
          <w:tcPr>
            <w:tcW w:w="1978" w:type="dxa"/>
          </w:tcPr>
          <w:p w14:paraId="085DF5B0" w14:textId="77777777" w:rsidR="00CE7084" w:rsidRPr="00A738D9" w:rsidRDefault="00CE7084" w:rsidP="00CD4AC8"/>
        </w:tc>
      </w:tr>
      <w:tr w:rsidR="00CE7084" w14:paraId="085DF5B5" w14:textId="77777777" w:rsidTr="00CD4AC8">
        <w:trPr>
          <w:jc w:val="center"/>
        </w:trPr>
        <w:tc>
          <w:tcPr>
            <w:tcW w:w="1242" w:type="dxa"/>
            <w:tcBorders>
              <w:bottom w:val="single" w:sz="12" w:space="0" w:color="auto"/>
            </w:tcBorders>
          </w:tcPr>
          <w:p w14:paraId="085DF5B2" w14:textId="77777777" w:rsidR="00CE7084" w:rsidRPr="00A738D9" w:rsidRDefault="00CE7084" w:rsidP="00CD4AC8"/>
        </w:tc>
        <w:tc>
          <w:tcPr>
            <w:tcW w:w="6208" w:type="dxa"/>
            <w:tcBorders>
              <w:bottom w:val="single" w:sz="12" w:space="0" w:color="auto"/>
            </w:tcBorders>
          </w:tcPr>
          <w:p w14:paraId="085DF5B3" w14:textId="77777777" w:rsidR="00CE7084" w:rsidRPr="00A738D9" w:rsidRDefault="00CE7084" w:rsidP="00CD4AC8"/>
        </w:tc>
        <w:tc>
          <w:tcPr>
            <w:tcW w:w="1978" w:type="dxa"/>
            <w:tcBorders>
              <w:bottom w:val="single" w:sz="12" w:space="0" w:color="auto"/>
            </w:tcBorders>
          </w:tcPr>
          <w:p w14:paraId="085DF5B4" w14:textId="77777777" w:rsidR="00CE7084" w:rsidRPr="00A738D9" w:rsidRDefault="00CE7084" w:rsidP="00CD4AC8"/>
        </w:tc>
      </w:tr>
      <w:tr w:rsidR="00CE7084" w14:paraId="085DF5B9" w14:textId="77777777" w:rsidTr="00CD4AC8">
        <w:trPr>
          <w:trHeight w:val="459"/>
          <w:jc w:val="center"/>
        </w:trPr>
        <w:tc>
          <w:tcPr>
            <w:tcW w:w="12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DF5B6" w14:textId="77777777" w:rsidR="00CE7084" w:rsidRDefault="00CE7084" w:rsidP="00CD4AC8">
            <w:pPr>
              <w:rPr>
                <w:b/>
              </w:rPr>
            </w:pPr>
          </w:p>
        </w:tc>
        <w:tc>
          <w:tcPr>
            <w:tcW w:w="6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DF5B7" w14:textId="77777777" w:rsidR="00CE7084" w:rsidRDefault="00CE7084" w:rsidP="00CD4AC8">
            <w:pPr>
              <w:rPr>
                <w:b/>
              </w:rPr>
            </w:pPr>
            <w:r>
              <w:rPr>
                <w:b/>
              </w:rPr>
              <w:t>Celková výše navrhovaných odměn činí:</w:t>
            </w:r>
          </w:p>
        </w:tc>
        <w:tc>
          <w:tcPr>
            <w:tcW w:w="19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DF5B8" w14:textId="77777777" w:rsidR="00CE7084" w:rsidRPr="006D0621" w:rsidRDefault="00CE7084" w:rsidP="00CD4AC8"/>
        </w:tc>
      </w:tr>
    </w:tbl>
    <w:p w14:paraId="085DF5BA" w14:textId="77777777" w:rsidR="00FE4867" w:rsidRPr="00F853A2" w:rsidRDefault="00FE4867" w:rsidP="00233311"/>
    <w:p w14:paraId="085DF5BB" w14:textId="77777777" w:rsidR="00FD68FB" w:rsidRDefault="00FD68FB" w:rsidP="00233311">
      <w:pPr>
        <w:rPr>
          <w:b/>
          <w:sz w:val="16"/>
          <w:szCs w:val="16"/>
        </w:rPr>
      </w:pPr>
    </w:p>
    <w:p w14:paraId="085DF5BC" w14:textId="77777777" w:rsidR="00FD68FB" w:rsidRDefault="00FD68FB" w:rsidP="00233311">
      <w:pPr>
        <w:rPr>
          <w:b/>
          <w:sz w:val="16"/>
          <w:szCs w:val="16"/>
        </w:rPr>
      </w:pPr>
    </w:p>
    <w:p w14:paraId="085DF5BD" w14:textId="77777777" w:rsidR="00233311" w:rsidRPr="00233311" w:rsidRDefault="00233311" w:rsidP="00233311">
      <w:r w:rsidRPr="00233311">
        <w:rPr>
          <w:b/>
          <w:sz w:val="20"/>
          <w:szCs w:val="20"/>
        </w:rPr>
        <w:t>Pozn.</w:t>
      </w:r>
      <w:r w:rsidR="00F80182">
        <w:rPr>
          <w:b/>
          <w:sz w:val="20"/>
          <w:szCs w:val="20"/>
        </w:rPr>
        <w:t xml:space="preserve">: </w:t>
      </w:r>
      <w:r w:rsidR="00F80182">
        <w:rPr>
          <w:sz w:val="20"/>
          <w:szCs w:val="20"/>
        </w:rPr>
        <w:t>Návrh je nutné</w:t>
      </w:r>
      <w:r w:rsidRPr="00233311">
        <w:rPr>
          <w:sz w:val="20"/>
          <w:szCs w:val="20"/>
        </w:rPr>
        <w:t xml:space="preserve"> doruč</w:t>
      </w:r>
      <w:r w:rsidR="00F80182">
        <w:rPr>
          <w:sz w:val="20"/>
          <w:szCs w:val="20"/>
        </w:rPr>
        <w:t>it</w:t>
      </w:r>
      <w:r w:rsidRP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 xml:space="preserve">na mzdové oddělení </w:t>
      </w:r>
      <w:r w:rsidRPr="00233311">
        <w:rPr>
          <w:sz w:val="20"/>
          <w:szCs w:val="20"/>
        </w:rPr>
        <w:t>nejpozději</w:t>
      </w:r>
      <w:r>
        <w:rPr>
          <w:sz w:val="20"/>
          <w:szCs w:val="20"/>
        </w:rPr>
        <w:t xml:space="preserve"> k</w:t>
      </w:r>
      <w:r w:rsidRPr="00233311">
        <w:rPr>
          <w:sz w:val="20"/>
          <w:szCs w:val="20"/>
        </w:rPr>
        <w:t xml:space="preserve"> 25.</w:t>
      </w:r>
      <w:r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>d</w:t>
      </w:r>
      <w:r>
        <w:rPr>
          <w:sz w:val="20"/>
          <w:szCs w:val="20"/>
        </w:rPr>
        <w:t>ni</w:t>
      </w:r>
      <w:r w:rsidR="00F80182">
        <w:rPr>
          <w:sz w:val="20"/>
          <w:szCs w:val="20"/>
        </w:rPr>
        <w:t xml:space="preserve"> v měsíci, kdy má být odměna</w:t>
      </w:r>
      <w:r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>vyplacena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70"/>
      </w:tblGrid>
      <w:tr w:rsidR="00EB0FFD" w:rsidRPr="0058219C" w14:paraId="085DF5C1" w14:textId="77777777" w:rsidTr="007C6DF9">
        <w:trPr>
          <w:trHeight w:val="855"/>
          <w:jc w:val="center"/>
        </w:trPr>
        <w:tc>
          <w:tcPr>
            <w:tcW w:w="9076" w:type="dxa"/>
            <w:gridSpan w:val="2"/>
            <w:shd w:val="clear" w:color="auto" w:fill="auto"/>
          </w:tcPr>
          <w:p w14:paraId="085DF5BE" w14:textId="77777777" w:rsidR="00EB0FFD" w:rsidRPr="0058219C" w:rsidRDefault="00EB0FFD" w:rsidP="00114084">
            <w:pPr>
              <w:rPr>
                <w:sz w:val="20"/>
                <w:szCs w:val="20"/>
                <w:vertAlign w:val="superscript"/>
              </w:rPr>
            </w:pPr>
            <w:r w:rsidRPr="0058219C">
              <w:rPr>
                <w:sz w:val="20"/>
                <w:szCs w:val="20"/>
              </w:rPr>
              <w:t>Předkládá</w:t>
            </w:r>
            <w:r w:rsidR="002333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8219C">
              <w:rPr>
                <w:sz w:val="20"/>
                <w:szCs w:val="20"/>
              </w:rPr>
              <w:t xml:space="preserve"> </w:t>
            </w:r>
            <w:r w:rsidRPr="0058219C">
              <w:rPr>
                <w:sz w:val="20"/>
                <w:szCs w:val="20"/>
                <w:vertAlign w:val="superscript"/>
              </w:rPr>
              <w:t>x/</w:t>
            </w:r>
          </w:p>
          <w:p w14:paraId="085DF5BF" w14:textId="77777777" w:rsidR="00114084" w:rsidRPr="008517C7" w:rsidRDefault="00EB0FFD" w:rsidP="00233311">
            <w:r w:rsidRPr="0058219C">
              <w:rPr>
                <w:b/>
              </w:rPr>
              <w:t>Jméno</w:t>
            </w:r>
            <w:r>
              <w:rPr>
                <w:b/>
              </w:rPr>
              <w:t xml:space="preserve"> a </w:t>
            </w:r>
            <w:r w:rsidR="00233311">
              <w:rPr>
                <w:b/>
              </w:rPr>
              <w:t>příjmení:</w:t>
            </w:r>
            <w:r w:rsidR="00FD68FB">
              <w:rPr>
                <w:b/>
              </w:rPr>
              <w:t xml:space="preserve"> </w:t>
            </w:r>
            <w:r w:rsidR="00F853A2">
              <w:rPr>
                <w:b/>
              </w:rPr>
              <w:t xml:space="preserve">  </w:t>
            </w:r>
          </w:p>
          <w:p w14:paraId="085DF5C0" w14:textId="77777777" w:rsidR="00EB0FFD" w:rsidRPr="0058219C" w:rsidRDefault="00F80182" w:rsidP="00FE4867">
            <w:pPr>
              <w:rPr>
                <w:b/>
              </w:rPr>
            </w:pPr>
            <w:proofErr w:type="gramStart"/>
            <w:r>
              <w:rPr>
                <w:b/>
              </w:rPr>
              <w:t>Datum</w:t>
            </w:r>
            <w:r w:rsidR="00233311">
              <w:rPr>
                <w:b/>
              </w:rPr>
              <w:t xml:space="preserve">:     </w:t>
            </w:r>
            <w:r w:rsidR="00FE4867">
              <w:rPr>
                <w:b/>
              </w:rPr>
              <w:t xml:space="preserve">                                    </w:t>
            </w:r>
            <w:r w:rsidR="005B0FFC">
              <w:rPr>
                <w:b/>
              </w:rPr>
              <w:t xml:space="preserve"> </w:t>
            </w:r>
            <w:r w:rsidR="00233311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</w:t>
            </w:r>
            <w:r w:rsidR="00233311">
              <w:rPr>
                <w:b/>
              </w:rPr>
              <w:t xml:space="preserve">                               </w:t>
            </w:r>
            <w:r w:rsidR="00EB0FFD" w:rsidRPr="00EB0FFD">
              <w:t>podpis</w:t>
            </w:r>
            <w:proofErr w:type="gramEnd"/>
            <w:r w:rsidR="00EB0FFD" w:rsidRPr="00EB0FFD">
              <w:t xml:space="preserve"> navrhovatele</w:t>
            </w:r>
          </w:p>
        </w:tc>
      </w:tr>
      <w:tr w:rsidR="00923A68" w:rsidRPr="0058219C" w14:paraId="085DF5CC" w14:textId="77777777" w:rsidTr="007C6DF9">
        <w:trPr>
          <w:trHeight w:val="1004"/>
          <w:jc w:val="center"/>
        </w:trPr>
        <w:tc>
          <w:tcPr>
            <w:tcW w:w="4206" w:type="dxa"/>
            <w:shd w:val="clear" w:color="auto" w:fill="auto"/>
          </w:tcPr>
          <w:p w14:paraId="085DF5C2" w14:textId="77777777" w:rsidR="00EB0FFD" w:rsidRPr="00EB0FFD" w:rsidRDefault="005B5582">
            <w:pPr>
              <w:rPr>
                <w:sz w:val="20"/>
                <w:szCs w:val="20"/>
              </w:rPr>
            </w:pPr>
            <w:proofErr w:type="gramStart"/>
            <w:r w:rsidRPr="00EB0FFD">
              <w:rPr>
                <w:sz w:val="20"/>
                <w:szCs w:val="20"/>
              </w:rPr>
              <w:t>D</w:t>
            </w:r>
            <w:r w:rsidR="00C16A72" w:rsidRPr="00EB0FFD">
              <w:rPr>
                <w:sz w:val="20"/>
                <w:szCs w:val="20"/>
              </w:rPr>
              <w:t>oporučuje</w:t>
            </w:r>
            <w:r w:rsidR="000C4227">
              <w:rPr>
                <w:sz w:val="20"/>
                <w:szCs w:val="20"/>
              </w:rPr>
              <w:t xml:space="preserve"> </w:t>
            </w:r>
            <w:r w:rsidRPr="00EB0FFD">
              <w:rPr>
                <w:sz w:val="20"/>
                <w:szCs w:val="20"/>
              </w:rPr>
              <w:t xml:space="preserve"> správce</w:t>
            </w:r>
            <w:proofErr w:type="gramEnd"/>
            <w:r w:rsidRPr="00EB0FFD">
              <w:rPr>
                <w:sz w:val="20"/>
                <w:szCs w:val="20"/>
              </w:rPr>
              <w:t xml:space="preserve"> rozpočtu</w:t>
            </w:r>
          </w:p>
          <w:p w14:paraId="085DF5C3" w14:textId="77777777" w:rsidR="00EB0FFD" w:rsidRPr="00EB0FFD" w:rsidRDefault="00EB0FFD"/>
          <w:p w14:paraId="085DF5C4" w14:textId="77777777" w:rsidR="00EB0FFD" w:rsidRDefault="00EB0FFD"/>
          <w:p w14:paraId="085DF5C5" w14:textId="77777777" w:rsidR="00923A68" w:rsidRPr="00EB0FFD" w:rsidRDefault="00923A68">
            <w:r w:rsidRPr="00EB0FFD">
              <w:t>Ing. Jiřina Menšíková</w:t>
            </w:r>
          </w:p>
          <w:p w14:paraId="085DF5C6" w14:textId="77777777" w:rsidR="00154EA3" w:rsidRPr="00EB0FFD" w:rsidRDefault="00154EA3">
            <w:pPr>
              <w:rPr>
                <w:b/>
              </w:rPr>
            </w:pPr>
            <w:r w:rsidRPr="00EB0FFD">
              <w:rPr>
                <w:b/>
              </w:rPr>
              <w:t>tajemnice FF UP</w:t>
            </w:r>
          </w:p>
        </w:tc>
        <w:tc>
          <w:tcPr>
            <w:tcW w:w="4870" w:type="dxa"/>
            <w:shd w:val="clear" w:color="auto" w:fill="auto"/>
          </w:tcPr>
          <w:p w14:paraId="085DF5C7" w14:textId="77777777" w:rsidR="00C16A72" w:rsidRPr="00EB0FFD" w:rsidRDefault="005B5582">
            <w:pPr>
              <w:rPr>
                <w:b/>
                <w:sz w:val="20"/>
                <w:szCs w:val="20"/>
              </w:rPr>
            </w:pPr>
            <w:r w:rsidRPr="00EB0FFD">
              <w:rPr>
                <w:b/>
                <w:sz w:val="20"/>
                <w:szCs w:val="20"/>
              </w:rPr>
              <w:t>S</w:t>
            </w:r>
            <w:r w:rsidR="00C16A72" w:rsidRPr="00EB0FFD">
              <w:rPr>
                <w:b/>
                <w:sz w:val="20"/>
                <w:szCs w:val="20"/>
              </w:rPr>
              <w:t>chvaluje</w:t>
            </w:r>
          </w:p>
          <w:p w14:paraId="085DF5C8" w14:textId="77777777" w:rsidR="00EB0FFD" w:rsidRPr="00EB0FFD" w:rsidRDefault="00EB0FFD"/>
          <w:p w14:paraId="085DF5C9" w14:textId="77777777" w:rsidR="00EB0FFD" w:rsidRDefault="00EB0FFD"/>
          <w:p w14:paraId="085DF5CA" w14:textId="77777777" w:rsidR="005B5582" w:rsidRPr="00EB0FFD" w:rsidRDefault="00017CE0">
            <w:r w:rsidRPr="00EB0FFD">
              <w:t>Prof</w:t>
            </w:r>
            <w:r w:rsidR="007953EB" w:rsidRPr="00EB0FFD">
              <w:t xml:space="preserve">. </w:t>
            </w:r>
            <w:r w:rsidR="00791B6C" w:rsidRPr="00EB0FFD">
              <w:t>PhDr.</w:t>
            </w:r>
            <w:r w:rsidR="005B5582" w:rsidRPr="00EB0FFD">
              <w:t xml:space="preserve"> </w:t>
            </w:r>
            <w:r w:rsidR="008517C7">
              <w:t>Zdeněk Pechal, CSc.</w:t>
            </w:r>
          </w:p>
          <w:p w14:paraId="085DF5CB" w14:textId="77777777" w:rsidR="00154EA3" w:rsidRPr="00EB0FFD" w:rsidRDefault="00154EA3">
            <w:pPr>
              <w:rPr>
                <w:b/>
              </w:rPr>
            </w:pPr>
            <w:r w:rsidRPr="00EB0FFD">
              <w:rPr>
                <w:b/>
              </w:rPr>
              <w:t>děkan FF UP</w:t>
            </w:r>
          </w:p>
        </w:tc>
      </w:tr>
    </w:tbl>
    <w:p w14:paraId="085DF5CD" w14:textId="77777777" w:rsidR="00366352" w:rsidRPr="00FE4867" w:rsidRDefault="00D20CAA" w:rsidP="005B5582">
      <w:pPr>
        <w:rPr>
          <w:i/>
          <w:sz w:val="20"/>
          <w:szCs w:val="20"/>
          <w:u w:val="single"/>
        </w:rPr>
      </w:pPr>
      <w:r w:rsidRPr="00D325D2">
        <w:rPr>
          <w:i/>
          <w:sz w:val="20"/>
          <w:szCs w:val="20"/>
          <w:vertAlign w:val="superscript"/>
        </w:rPr>
        <w:t>x/</w:t>
      </w:r>
      <w:r w:rsidRPr="00D325D2">
        <w:rPr>
          <w:b/>
          <w:i/>
          <w:sz w:val="20"/>
          <w:szCs w:val="20"/>
        </w:rPr>
        <w:t xml:space="preserve"> </w:t>
      </w:r>
      <w:r w:rsidRPr="00D325D2">
        <w:rPr>
          <w:i/>
          <w:sz w:val="20"/>
          <w:szCs w:val="20"/>
        </w:rPr>
        <w:t>Navrhovatel/řešitel odpovídá za dostatek prostředků v rozpočtu projektu/nákl</w:t>
      </w:r>
      <w:r w:rsidR="00FE4867">
        <w:rPr>
          <w:i/>
          <w:sz w:val="20"/>
          <w:szCs w:val="20"/>
        </w:rPr>
        <w:t xml:space="preserve">adového </w:t>
      </w:r>
      <w:r w:rsidR="00114084">
        <w:rPr>
          <w:i/>
          <w:sz w:val="20"/>
          <w:szCs w:val="20"/>
        </w:rPr>
        <w:t>s</w:t>
      </w:r>
      <w:r w:rsidRPr="00D325D2">
        <w:rPr>
          <w:i/>
          <w:sz w:val="20"/>
          <w:szCs w:val="20"/>
        </w:rPr>
        <w:t>tř</w:t>
      </w:r>
      <w:r w:rsidR="00967B6C" w:rsidRPr="00D325D2">
        <w:rPr>
          <w:i/>
          <w:sz w:val="20"/>
          <w:szCs w:val="20"/>
        </w:rPr>
        <w:t>ediska</w:t>
      </w:r>
      <w:r w:rsidR="00114084">
        <w:rPr>
          <w:i/>
          <w:sz w:val="20"/>
          <w:szCs w:val="20"/>
        </w:rPr>
        <w:t xml:space="preserve"> (</w:t>
      </w:r>
      <w:r w:rsidR="00FE4867">
        <w:rPr>
          <w:i/>
          <w:sz w:val="20"/>
          <w:szCs w:val="20"/>
        </w:rPr>
        <w:t xml:space="preserve">návrhy </w:t>
      </w:r>
      <w:r w:rsidR="00337905">
        <w:rPr>
          <w:i/>
          <w:sz w:val="20"/>
          <w:szCs w:val="20"/>
        </w:rPr>
        <w:t xml:space="preserve">odměn se </w:t>
      </w:r>
      <w:r w:rsidRPr="00D325D2">
        <w:rPr>
          <w:i/>
          <w:sz w:val="20"/>
          <w:szCs w:val="20"/>
        </w:rPr>
        <w:t>uvádějí</w:t>
      </w:r>
      <w:r w:rsidR="00967B6C" w:rsidRPr="00D325D2">
        <w:rPr>
          <w:i/>
          <w:sz w:val="20"/>
          <w:szCs w:val="20"/>
        </w:rPr>
        <w:t xml:space="preserve"> </w:t>
      </w:r>
      <w:r w:rsidRPr="00FE4867">
        <w:rPr>
          <w:i/>
          <w:sz w:val="20"/>
          <w:szCs w:val="20"/>
          <w:u w:val="single"/>
        </w:rPr>
        <w:t xml:space="preserve">bez zákonného </w:t>
      </w:r>
      <w:r w:rsidR="00727B0C" w:rsidRPr="00FE4867">
        <w:rPr>
          <w:i/>
          <w:sz w:val="20"/>
          <w:szCs w:val="20"/>
          <w:u w:val="single"/>
        </w:rPr>
        <w:t>pojištění</w:t>
      </w:r>
      <w:r w:rsidR="00114084">
        <w:rPr>
          <w:i/>
          <w:sz w:val="20"/>
          <w:szCs w:val="20"/>
        </w:rPr>
        <w:t>)</w:t>
      </w:r>
      <w:r w:rsidR="00727B0C">
        <w:rPr>
          <w:i/>
          <w:sz w:val="20"/>
          <w:szCs w:val="20"/>
        </w:rPr>
        <w:t xml:space="preserve"> </w:t>
      </w:r>
    </w:p>
    <w:p w14:paraId="085DF5CE" w14:textId="77777777" w:rsidR="00967B6C" w:rsidRPr="00114084" w:rsidRDefault="00967B6C" w:rsidP="009465B3">
      <w:pPr>
        <w:rPr>
          <w:i/>
          <w:sz w:val="16"/>
          <w:szCs w:val="16"/>
        </w:rPr>
      </w:pPr>
    </w:p>
    <w:p w14:paraId="085DF5CF" w14:textId="77777777" w:rsidR="00952292" w:rsidRDefault="00952292" w:rsidP="009465B3">
      <w:pPr>
        <w:rPr>
          <w:sz w:val="20"/>
          <w:szCs w:val="20"/>
        </w:rPr>
      </w:pPr>
    </w:p>
    <w:sectPr w:rsidR="00952292" w:rsidSect="00F733A7">
      <w:headerReference w:type="default" r:id="rId13"/>
      <w:footerReference w:type="default" r:id="rId14"/>
      <w:footerReference w:type="first" r:id="rId15"/>
      <w:pgSz w:w="11906" w:h="16838" w:code="9"/>
      <w:pgMar w:top="429" w:right="1418" w:bottom="540" w:left="1276" w:header="53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8D0E" w14:textId="77777777" w:rsidR="00D129C6" w:rsidRDefault="00D129C6">
      <w:r>
        <w:separator/>
      </w:r>
    </w:p>
  </w:endnote>
  <w:endnote w:type="continuationSeparator" w:id="0">
    <w:p w14:paraId="62997109" w14:textId="77777777" w:rsidR="00D129C6" w:rsidRDefault="00D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F5D8" w14:textId="77777777" w:rsidR="00927AD6" w:rsidRDefault="00927AD6">
    <w:pPr>
      <w:pStyle w:val="Zpat"/>
    </w:pPr>
    <w:r>
      <w:t xml:space="preserve">                                                                                                                ___________________</w:t>
    </w:r>
    <w:r>
      <w:tab/>
    </w:r>
    <w:r>
      <w:tab/>
    </w:r>
  </w:p>
  <w:p w14:paraId="085DF5D9" w14:textId="77777777" w:rsidR="00927AD6" w:rsidRPr="00154EA3" w:rsidRDefault="00927AD6">
    <w:pPr>
      <w:pStyle w:val="Zpat"/>
      <w:rPr>
        <w:sz w:val="18"/>
        <w:szCs w:val="18"/>
      </w:rPr>
    </w:pPr>
    <w:r w:rsidRPr="00154EA3">
      <w:rPr>
        <w:b/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</w:t>
    </w:r>
    <w:r w:rsidRPr="00154EA3">
      <w:rPr>
        <w:b/>
        <w:sz w:val="18"/>
        <w:szCs w:val="18"/>
      </w:rPr>
      <w:t xml:space="preserve">     </w:t>
    </w:r>
    <w:r w:rsidRPr="00154EA3">
      <w:rPr>
        <w:sz w:val="18"/>
        <w:szCs w:val="18"/>
      </w:rPr>
      <w:t>Tiskopis odměny 10/2006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F5DA" w14:textId="77777777" w:rsidR="0033536C" w:rsidRPr="0033536C" w:rsidRDefault="0033536C" w:rsidP="0033536C">
    <w:pPr>
      <w:pStyle w:val="Zpat"/>
      <w:pBdr>
        <w:top w:val="thinThickSmallGap" w:sz="24" w:space="1" w:color="622423" w:themeColor="accent2" w:themeShade="7F"/>
      </w:pBdr>
      <w:rPr>
        <w:b/>
        <w:i/>
        <w:sz w:val="20"/>
        <w:szCs w:val="20"/>
      </w:rPr>
    </w:pPr>
    <w:proofErr w:type="spellStart"/>
    <w:r w:rsidRPr="0033536C">
      <w:rPr>
        <w:b/>
        <w:i/>
        <w:sz w:val="20"/>
        <w:szCs w:val="20"/>
      </w:rPr>
      <w:t>Pozn</w:t>
    </w:r>
    <w:proofErr w:type="spellEnd"/>
    <w:r w:rsidRPr="0033536C">
      <w:rPr>
        <w:b/>
        <w:i/>
        <w:sz w:val="20"/>
        <w:szCs w:val="20"/>
      </w:rPr>
      <w:t xml:space="preserve"> 1/  Odměny pro zaměstnance jiné fakulty/součásti je nutno uvést na samostatném </w:t>
    </w:r>
    <w:r w:rsidR="00F80182">
      <w:rPr>
        <w:b/>
        <w:i/>
        <w:sz w:val="20"/>
        <w:szCs w:val="20"/>
      </w:rPr>
      <w:t>návrhu</w:t>
    </w:r>
  </w:p>
  <w:p w14:paraId="085DF5DB" w14:textId="77777777" w:rsidR="0033536C" w:rsidRPr="0033536C" w:rsidRDefault="0033536C" w:rsidP="0033536C">
    <w:pPr>
      <w:pStyle w:val="Zpat"/>
      <w:pBdr>
        <w:top w:val="thinThickSmallGap" w:sz="24" w:space="1" w:color="622423" w:themeColor="accent2" w:themeShade="7F"/>
      </w:pBdr>
      <w:rPr>
        <w:b/>
        <w:i/>
        <w:sz w:val="20"/>
        <w:szCs w:val="20"/>
      </w:rPr>
    </w:pPr>
    <w:proofErr w:type="spellStart"/>
    <w:r w:rsidRPr="0033536C">
      <w:rPr>
        <w:b/>
        <w:i/>
        <w:sz w:val="20"/>
        <w:szCs w:val="20"/>
      </w:rPr>
      <w:t>Pozn</w:t>
    </w:r>
    <w:proofErr w:type="spellEnd"/>
    <w:r w:rsidRPr="0033536C">
      <w:rPr>
        <w:b/>
        <w:i/>
        <w:sz w:val="20"/>
        <w:szCs w:val="20"/>
      </w:rPr>
      <w:t xml:space="preserve"> 2/   Vymezení zdrojů – viz </w:t>
    </w:r>
    <w:r w:rsidR="003F0581">
      <w:rPr>
        <w:b/>
        <w:i/>
        <w:sz w:val="20"/>
        <w:szCs w:val="20"/>
      </w:rPr>
      <w:t>vnitřní norma UP K-B-17/03</w:t>
    </w:r>
  </w:p>
  <w:p w14:paraId="085DF5DC" w14:textId="77777777" w:rsidR="00927AD6" w:rsidRPr="00374077" w:rsidRDefault="00927AD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685B" w14:textId="77777777" w:rsidR="00D129C6" w:rsidRDefault="00D129C6">
      <w:r>
        <w:separator/>
      </w:r>
    </w:p>
  </w:footnote>
  <w:footnote w:type="continuationSeparator" w:id="0">
    <w:p w14:paraId="6104A31A" w14:textId="77777777" w:rsidR="00D129C6" w:rsidRDefault="00D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F5D6" w14:textId="77777777" w:rsidR="00927AD6" w:rsidRDefault="00927AD6" w:rsidP="005503C4">
    <w:pPr>
      <w:rPr>
        <w:b/>
      </w:rPr>
    </w:pPr>
    <w:r w:rsidRPr="00232E72">
      <w:rPr>
        <w:b/>
      </w:rPr>
      <w:t>Univerzita Palackého v</w:t>
    </w:r>
    <w:r>
      <w:rPr>
        <w:b/>
      </w:rPr>
      <w:t> </w:t>
    </w:r>
    <w:r w:rsidRPr="00232E72">
      <w:rPr>
        <w:b/>
      </w:rPr>
      <w:t>Olomouci</w:t>
    </w:r>
  </w:p>
  <w:p w14:paraId="085DF5D7" w14:textId="77777777" w:rsidR="00927AD6" w:rsidRPr="00923A68" w:rsidRDefault="00927AD6" w:rsidP="005503C4">
    <w:pPr>
      <w:rPr>
        <w:sz w:val="20"/>
        <w:szCs w:val="20"/>
      </w:rPr>
    </w:pPr>
    <w:r w:rsidRPr="00232E72">
      <w:rPr>
        <w:b/>
      </w:rPr>
      <w:t>Filozofická fakulta</w:t>
    </w:r>
    <w:r>
      <w:rPr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9E5"/>
    <w:multiLevelType w:val="hybridMultilevel"/>
    <w:tmpl w:val="201AD706"/>
    <w:lvl w:ilvl="0" w:tplc="47166C2A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916D2"/>
    <w:multiLevelType w:val="hybridMultilevel"/>
    <w:tmpl w:val="17B02EA8"/>
    <w:lvl w:ilvl="0" w:tplc="47166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5"/>
    <w:rsid w:val="00001950"/>
    <w:rsid w:val="000117D7"/>
    <w:rsid w:val="00017CE0"/>
    <w:rsid w:val="00020B8E"/>
    <w:rsid w:val="00032165"/>
    <w:rsid w:val="00035EBB"/>
    <w:rsid w:val="0005382D"/>
    <w:rsid w:val="0009357B"/>
    <w:rsid w:val="000A6CA5"/>
    <w:rsid w:val="000B6D26"/>
    <w:rsid w:val="000C4227"/>
    <w:rsid w:val="000E601C"/>
    <w:rsid w:val="000F1D16"/>
    <w:rsid w:val="000F5A8F"/>
    <w:rsid w:val="000F6ED4"/>
    <w:rsid w:val="00114084"/>
    <w:rsid w:val="0012074C"/>
    <w:rsid w:val="00121505"/>
    <w:rsid w:val="00125E05"/>
    <w:rsid w:val="001426C1"/>
    <w:rsid w:val="001510DB"/>
    <w:rsid w:val="0015305E"/>
    <w:rsid w:val="00154EA3"/>
    <w:rsid w:val="00163043"/>
    <w:rsid w:val="00176F9C"/>
    <w:rsid w:val="00192D9F"/>
    <w:rsid w:val="001B5584"/>
    <w:rsid w:val="001C60A6"/>
    <w:rsid w:val="001D765F"/>
    <w:rsid w:val="00205E47"/>
    <w:rsid w:val="00207A5D"/>
    <w:rsid w:val="002121A2"/>
    <w:rsid w:val="0023099E"/>
    <w:rsid w:val="00232E72"/>
    <w:rsid w:val="00233311"/>
    <w:rsid w:val="00234751"/>
    <w:rsid w:val="0025650C"/>
    <w:rsid w:val="0026613A"/>
    <w:rsid w:val="0027530C"/>
    <w:rsid w:val="00297362"/>
    <w:rsid w:val="002A3E79"/>
    <w:rsid w:val="002B17B4"/>
    <w:rsid w:val="002C7E8A"/>
    <w:rsid w:val="002D507A"/>
    <w:rsid w:val="002D7E36"/>
    <w:rsid w:val="002E0D0A"/>
    <w:rsid w:val="002F22F5"/>
    <w:rsid w:val="002F38B7"/>
    <w:rsid w:val="002F596D"/>
    <w:rsid w:val="00302A92"/>
    <w:rsid w:val="003060BD"/>
    <w:rsid w:val="00310C88"/>
    <w:rsid w:val="003129D3"/>
    <w:rsid w:val="0031341A"/>
    <w:rsid w:val="00326237"/>
    <w:rsid w:val="0033536C"/>
    <w:rsid w:val="00337905"/>
    <w:rsid w:val="00344C76"/>
    <w:rsid w:val="00346E14"/>
    <w:rsid w:val="003534BD"/>
    <w:rsid w:val="00361E88"/>
    <w:rsid w:val="00366352"/>
    <w:rsid w:val="00374077"/>
    <w:rsid w:val="00387600"/>
    <w:rsid w:val="003A010C"/>
    <w:rsid w:val="003B4E7E"/>
    <w:rsid w:val="003C0B75"/>
    <w:rsid w:val="003D13A0"/>
    <w:rsid w:val="003E51BF"/>
    <w:rsid w:val="003E775F"/>
    <w:rsid w:val="003F0581"/>
    <w:rsid w:val="00414B35"/>
    <w:rsid w:val="00456A3C"/>
    <w:rsid w:val="004635F7"/>
    <w:rsid w:val="0047412C"/>
    <w:rsid w:val="00484ED5"/>
    <w:rsid w:val="00494ABA"/>
    <w:rsid w:val="004A0E83"/>
    <w:rsid w:val="004B45A6"/>
    <w:rsid w:val="004F3888"/>
    <w:rsid w:val="00507FF3"/>
    <w:rsid w:val="00513E4D"/>
    <w:rsid w:val="005503C4"/>
    <w:rsid w:val="00551431"/>
    <w:rsid w:val="0055173D"/>
    <w:rsid w:val="00564E2D"/>
    <w:rsid w:val="0058219C"/>
    <w:rsid w:val="0058788F"/>
    <w:rsid w:val="005A7255"/>
    <w:rsid w:val="005A776B"/>
    <w:rsid w:val="005B0FFC"/>
    <w:rsid w:val="005B5582"/>
    <w:rsid w:val="005C0155"/>
    <w:rsid w:val="005C2CC6"/>
    <w:rsid w:val="005D1ADC"/>
    <w:rsid w:val="005F7A53"/>
    <w:rsid w:val="00601EA0"/>
    <w:rsid w:val="0063357E"/>
    <w:rsid w:val="00635D89"/>
    <w:rsid w:val="0064176D"/>
    <w:rsid w:val="00654A77"/>
    <w:rsid w:val="0066703D"/>
    <w:rsid w:val="00676855"/>
    <w:rsid w:val="006868C1"/>
    <w:rsid w:val="0069047C"/>
    <w:rsid w:val="006A5286"/>
    <w:rsid w:val="006B7228"/>
    <w:rsid w:val="006C117D"/>
    <w:rsid w:val="006D0621"/>
    <w:rsid w:val="006D7178"/>
    <w:rsid w:val="006D7FC8"/>
    <w:rsid w:val="006E1031"/>
    <w:rsid w:val="00705AE5"/>
    <w:rsid w:val="00716BBA"/>
    <w:rsid w:val="00721A6B"/>
    <w:rsid w:val="00727B0C"/>
    <w:rsid w:val="00731AE0"/>
    <w:rsid w:val="00736030"/>
    <w:rsid w:val="007577F4"/>
    <w:rsid w:val="00766435"/>
    <w:rsid w:val="00774498"/>
    <w:rsid w:val="0077546C"/>
    <w:rsid w:val="007836AD"/>
    <w:rsid w:val="00791B6C"/>
    <w:rsid w:val="007953EB"/>
    <w:rsid w:val="007B20FD"/>
    <w:rsid w:val="007B440A"/>
    <w:rsid w:val="007C6DF9"/>
    <w:rsid w:val="007D0B48"/>
    <w:rsid w:val="007E00E6"/>
    <w:rsid w:val="008004E7"/>
    <w:rsid w:val="00810366"/>
    <w:rsid w:val="008106C2"/>
    <w:rsid w:val="008112D3"/>
    <w:rsid w:val="008179E0"/>
    <w:rsid w:val="008347FB"/>
    <w:rsid w:val="0084203D"/>
    <w:rsid w:val="008517C7"/>
    <w:rsid w:val="00877EF8"/>
    <w:rsid w:val="008924DA"/>
    <w:rsid w:val="008B563A"/>
    <w:rsid w:val="008B7B80"/>
    <w:rsid w:val="008D7B54"/>
    <w:rsid w:val="008E5698"/>
    <w:rsid w:val="008E73D6"/>
    <w:rsid w:val="009022C7"/>
    <w:rsid w:val="00920AA4"/>
    <w:rsid w:val="00923A68"/>
    <w:rsid w:val="009241C6"/>
    <w:rsid w:val="00927AD6"/>
    <w:rsid w:val="009306D2"/>
    <w:rsid w:val="009333B4"/>
    <w:rsid w:val="009465B3"/>
    <w:rsid w:val="00947061"/>
    <w:rsid w:val="0094772B"/>
    <w:rsid w:val="00952292"/>
    <w:rsid w:val="00964C13"/>
    <w:rsid w:val="00967B6C"/>
    <w:rsid w:val="009B178E"/>
    <w:rsid w:val="009B745C"/>
    <w:rsid w:val="009C4A2A"/>
    <w:rsid w:val="009F21C4"/>
    <w:rsid w:val="009F5F12"/>
    <w:rsid w:val="00A154BA"/>
    <w:rsid w:val="00A21037"/>
    <w:rsid w:val="00A35982"/>
    <w:rsid w:val="00A3744C"/>
    <w:rsid w:val="00A40C89"/>
    <w:rsid w:val="00A43885"/>
    <w:rsid w:val="00A43A76"/>
    <w:rsid w:val="00A47886"/>
    <w:rsid w:val="00A564A1"/>
    <w:rsid w:val="00A56F5F"/>
    <w:rsid w:val="00A6055A"/>
    <w:rsid w:val="00A738D9"/>
    <w:rsid w:val="00A8314E"/>
    <w:rsid w:val="00A93494"/>
    <w:rsid w:val="00A93852"/>
    <w:rsid w:val="00A962FC"/>
    <w:rsid w:val="00AD3D1A"/>
    <w:rsid w:val="00AE5952"/>
    <w:rsid w:val="00B059EA"/>
    <w:rsid w:val="00B10DFC"/>
    <w:rsid w:val="00B510FA"/>
    <w:rsid w:val="00B7143D"/>
    <w:rsid w:val="00B756B7"/>
    <w:rsid w:val="00B90D70"/>
    <w:rsid w:val="00BA2DB6"/>
    <w:rsid w:val="00BB7436"/>
    <w:rsid w:val="00C16A72"/>
    <w:rsid w:val="00C17F61"/>
    <w:rsid w:val="00C30ED8"/>
    <w:rsid w:val="00C3104E"/>
    <w:rsid w:val="00C31BA8"/>
    <w:rsid w:val="00C46D16"/>
    <w:rsid w:val="00C5671D"/>
    <w:rsid w:val="00C85494"/>
    <w:rsid w:val="00C86C51"/>
    <w:rsid w:val="00CA27C7"/>
    <w:rsid w:val="00CA5005"/>
    <w:rsid w:val="00CB1208"/>
    <w:rsid w:val="00CC4B0C"/>
    <w:rsid w:val="00CC6EC9"/>
    <w:rsid w:val="00CD7282"/>
    <w:rsid w:val="00CD7BA6"/>
    <w:rsid w:val="00CE2599"/>
    <w:rsid w:val="00CE2B89"/>
    <w:rsid w:val="00CE4920"/>
    <w:rsid w:val="00CE7084"/>
    <w:rsid w:val="00CF00CC"/>
    <w:rsid w:val="00CF5E4B"/>
    <w:rsid w:val="00D129C6"/>
    <w:rsid w:val="00D159BD"/>
    <w:rsid w:val="00D17D3B"/>
    <w:rsid w:val="00D20CAA"/>
    <w:rsid w:val="00D319F0"/>
    <w:rsid w:val="00D325D2"/>
    <w:rsid w:val="00D41D38"/>
    <w:rsid w:val="00D43297"/>
    <w:rsid w:val="00D55C4A"/>
    <w:rsid w:val="00DB07D9"/>
    <w:rsid w:val="00DB44AF"/>
    <w:rsid w:val="00DC5F36"/>
    <w:rsid w:val="00E110EB"/>
    <w:rsid w:val="00E151B8"/>
    <w:rsid w:val="00E707B6"/>
    <w:rsid w:val="00E741F3"/>
    <w:rsid w:val="00E87301"/>
    <w:rsid w:val="00E97440"/>
    <w:rsid w:val="00EB0FFD"/>
    <w:rsid w:val="00ED1C79"/>
    <w:rsid w:val="00ED2E9D"/>
    <w:rsid w:val="00ED59E7"/>
    <w:rsid w:val="00ED6101"/>
    <w:rsid w:val="00EF011C"/>
    <w:rsid w:val="00F118BD"/>
    <w:rsid w:val="00F135C6"/>
    <w:rsid w:val="00F216B8"/>
    <w:rsid w:val="00F27032"/>
    <w:rsid w:val="00F34524"/>
    <w:rsid w:val="00F5171C"/>
    <w:rsid w:val="00F54A17"/>
    <w:rsid w:val="00F608DD"/>
    <w:rsid w:val="00F733A7"/>
    <w:rsid w:val="00F76992"/>
    <w:rsid w:val="00F80182"/>
    <w:rsid w:val="00F853A2"/>
    <w:rsid w:val="00F9007E"/>
    <w:rsid w:val="00FD4AA4"/>
    <w:rsid w:val="00FD68FB"/>
    <w:rsid w:val="00FD71DC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D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5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1D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20A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0A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C4A2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53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5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1D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20A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0A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C4A2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5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8828C688DA64CA267C14725D894C6" ma:contentTypeVersion="1" ma:contentTypeDescription="Vytvoří nový dokument" ma:contentTypeScope="" ma:versionID="9ca30c3d388576fb01875d646b36f488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b66cfdb6a74f4dd3c84f55bfb959fa3c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3447-FC2E-49D3-965C-CD8267AC6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8CBBB-6778-48FE-8B35-7CE3D5907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BA968-CB6B-40B5-A685-320050FFA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5C073-4C8B-45B9-8A9F-4A14BFC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Ing. Iva Válková</cp:lastModifiedBy>
  <cp:revision>2</cp:revision>
  <cp:lastPrinted>2018-06-15T07:48:00Z</cp:lastPrinted>
  <dcterms:created xsi:type="dcterms:W3CDTF">2019-08-06T06:28:00Z</dcterms:created>
  <dcterms:modified xsi:type="dcterms:W3CDTF">2019-08-06T06:28:00Z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0x010100EAF8828C688DA64CA267C14725D894C6</vt:lpwstr>
  </property>
</Properties>
</file>