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3E19" w14:textId="77777777" w:rsidR="000874A0" w:rsidRDefault="000874A0" w:rsidP="000874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DODATEK </w:t>
      </w:r>
      <w:r w:rsidR="001D3A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501E1C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ke</w:t>
      </w:r>
    </w:p>
    <w:p w14:paraId="07BD09F2" w14:textId="77777777" w:rsidR="00B81AAC" w:rsidRDefault="000874A0" w:rsidP="000874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22D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Ě</w:t>
      </w:r>
      <w:r w:rsidRPr="00A22D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ÚČASTI V PROGRAMU CELOŽIVOTNÍHO VZDĚLÁVÁNÍ</w:t>
      </w:r>
    </w:p>
    <w:p w14:paraId="7A33399D" w14:textId="77777777" w:rsidR="00F261D3" w:rsidRPr="00F261D3" w:rsidRDefault="000874A0" w:rsidP="00F261D3">
      <w:pPr>
        <w:spacing w:after="0" w:line="240" w:lineRule="auto"/>
        <w:rPr>
          <w:rFonts w:ascii="Times New Roman" w:hAnsi="Times New Roman" w:cs="Times New Roman"/>
          <w:sz w:val="24"/>
          <w:szCs w:val="21"/>
        </w:rPr>
      </w:pPr>
      <w:r w:rsidRPr="00A22D8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Univerzita Palackého v Olomouci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eřejná vysoká škola – režim existence dle zákona č. 111/1998 Sb., o vysokých školách a o změně a doplnění dalších zákonů (zákon o vysokých školách), ve znění pozdějších předpisů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61D3" w:rsidRPr="00F261D3">
        <w:rPr>
          <w:rFonts w:ascii="Times New Roman" w:hAnsi="Times New Roman" w:cs="Times New Roman"/>
          <w:sz w:val="24"/>
          <w:szCs w:val="21"/>
        </w:rPr>
        <w:t>Filozofická fakulta</w:t>
      </w:r>
    </w:p>
    <w:p w14:paraId="1A363ECA" w14:textId="78E9683B" w:rsidR="000874A0" w:rsidRPr="00A22D8B" w:rsidRDefault="000874A0" w:rsidP="00F26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Křížkovského 8, 771 47 Olomouc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kontaktní adresa: </w:t>
      </w:r>
      <w:r w:rsidR="003B5C35" w:rsidRPr="003B5C35">
        <w:rPr>
          <w:rFonts w:ascii="Times New Roman" w:hAnsi="Times New Roman" w:cs="Times New Roman"/>
          <w:sz w:val="24"/>
          <w:szCs w:val="24"/>
        </w:rPr>
        <w:t>Křížkovského 511/10, 771 47 Olomouc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 61989592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DIČ: CZ61989592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bankovní spojení: KB, a.s., pobočka Olomouc, č. </w:t>
      </w:r>
      <w:proofErr w:type="spellStart"/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19-1096330227/ 0100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jednající: </w:t>
      </w:r>
      <w:r w:rsidR="00C13E34" w:rsidRPr="00C13E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doc. Mgr. Janem Stejskalem, M.A., Ph.D.</w:t>
      </w:r>
      <w:r w:rsidRPr="00C13E34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„UP“)</w:t>
      </w:r>
    </w:p>
    <w:p w14:paraId="2E137D83" w14:textId="77777777" w:rsidR="000874A0" w:rsidRPr="00A22D8B" w:rsidRDefault="000874A0" w:rsidP="00087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3CC2D1EC" w14:textId="77777777" w:rsidR="000874A0" w:rsidRPr="005F6554" w:rsidRDefault="000874A0" w:rsidP="0008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Jméno a příjmení: {</w:t>
      </w:r>
      <w:proofErr w:type="spellStart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jmeno_prijmeni</w:t>
      </w:r>
      <w:proofErr w:type="spellEnd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}</w:t>
      </w:r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br/>
        <w:t>Rodné číslo (příp. datum narození): {</w:t>
      </w:r>
      <w:proofErr w:type="spellStart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rodne_cislo</w:t>
      </w:r>
      <w:proofErr w:type="spellEnd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}</w:t>
      </w:r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br/>
        <w:t>Ulice: {ulice}</w:t>
      </w:r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br/>
        <w:t>PSČ, město: {</w:t>
      </w:r>
      <w:proofErr w:type="spellStart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psc_mesto</w:t>
      </w:r>
      <w:proofErr w:type="spellEnd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}</w:t>
      </w:r>
    </w:p>
    <w:p w14:paraId="18FC2194" w14:textId="77777777" w:rsidR="000874A0" w:rsidRPr="005F6554" w:rsidRDefault="000874A0" w:rsidP="00087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E-mail: {</w:t>
      </w:r>
      <w:proofErr w:type="spellStart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email_ucastnik</w:t>
      </w:r>
      <w:proofErr w:type="spellEnd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}</w:t>
      </w:r>
    </w:p>
    <w:p w14:paraId="1BA0F240" w14:textId="77777777" w:rsidR="000874A0" w:rsidRDefault="000874A0" w:rsidP="000874A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Účastnické číslo: {</w:t>
      </w:r>
      <w:proofErr w:type="spellStart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cislo_ucastnika</w:t>
      </w:r>
      <w:proofErr w:type="spellEnd"/>
      <w:r w:rsidRPr="005F655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}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„účastník CŽV“)</w:t>
      </w:r>
    </w:p>
    <w:p w14:paraId="087A3FAB" w14:textId="77777777" w:rsidR="000874A0" w:rsidRDefault="000874A0" w:rsidP="0008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uzavírají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uvedeného dne, měsíce a roku</w:t>
      </w:r>
    </w:p>
    <w:p w14:paraId="54E9425C" w14:textId="77777777" w:rsidR="000874A0" w:rsidRDefault="000874A0" w:rsidP="0008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jakožto smluvní strany </w:t>
      </w:r>
    </w:p>
    <w:p w14:paraId="13A3A8F4" w14:textId="77777777" w:rsidR="000874A0" w:rsidRDefault="000874A0" w:rsidP="0008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účasti v programu celoživotního vzdělávání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Pr="00FA72E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{</w:t>
      </w:r>
      <w:proofErr w:type="spellStart"/>
      <w:r w:rsidRPr="00FA72E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datum_podpisu_puvodni_smlouvy</w:t>
      </w:r>
      <w:proofErr w:type="spellEnd"/>
      <w:r w:rsidRPr="00FA72E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}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 </w:t>
      </w:r>
    </w:p>
    <w:p w14:paraId="089550D7" w14:textId="77777777" w:rsidR="000874A0" w:rsidRPr="00A22D8B" w:rsidRDefault="000874A0" w:rsidP="00087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jejím článkem VII. odst. 3 tento její dodatek č. </w:t>
      </w:r>
      <w:r w:rsidRPr="00501E1C">
        <w:rPr>
          <w:rFonts w:ascii="Times New Roman" w:eastAsia="Times New Roman" w:hAnsi="Times New Roman" w:cs="Times New Roman"/>
          <w:sz w:val="24"/>
          <w:szCs w:val="24"/>
          <w:highlight w:val="green"/>
          <w:lang w:eastAsia="cs-CZ"/>
        </w:rPr>
        <w:t>1</w:t>
      </w:r>
      <w:r w:rsidRPr="00A22D8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34B046C" w14:textId="77777777" w:rsidR="007C0752" w:rsidRDefault="007C0752" w:rsidP="007C0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</w:p>
    <w:p w14:paraId="4FF5858A" w14:textId="77777777" w:rsidR="000874A0" w:rsidRDefault="007C0752" w:rsidP="00771046">
      <w:pPr>
        <w:pStyle w:val="Odstavecseseznamem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7104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Změny smlouvy</w:t>
      </w:r>
    </w:p>
    <w:p w14:paraId="1910E4F7" w14:textId="77777777" w:rsidR="002F6ED9" w:rsidRPr="00771046" w:rsidRDefault="002F6ED9" w:rsidP="002F6ED9">
      <w:pPr>
        <w:pStyle w:val="Odstavecseseznamem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82C8570" w14:textId="77777777" w:rsidR="00546C30" w:rsidRPr="003B6784" w:rsidRDefault="00546C30" w:rsidP="0085584D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 na tom, že se účast účastníka CŽV v programu CŽV přerušuje dnem </w:t>
      </w:r>
      <w:r w:rsidRPr="003B678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{</w:t>
      </w:r>
      <w:proofErr w:type="spellStart"/>
      <w:r w:rsidRPr="003B678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datum_preruseni_od</w:t>
      </w:r>
      <w:proofErr w:type="spellEnd"/>
      <w:r w:rsidRPr="003B678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}</w:t>
      </w: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1D3AE1"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okamžiku, kdy účastník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CŽV</w:t>
      </w:r>
      <w:r w:rsidR="001D3AE1"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nastoupí do dalšího 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kurzu </w:t>
      </w:r>
      <w:r w:rsidR="00833A5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ŽV v souladu s následujícími ujednáními</w:t>
      </w:r>
      <w:r w:rsidRPr="003B678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. </w:t>
      </w: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ohledem na již dříve absolvovanou část programu se účastník CŽV zapojí do 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kurzu</w:t>
      </w: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následujícího</w:t>
      </w: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počínaje </w:t>
      </w:r>
      <w:r w:rsidR="0085584D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částí kurzu, kterou dosud neabsolvoval.</w:t>
      </w:r>
    </w:p>
    <w:p w14:paraId="1F07EBE3" w14:textId="77777777" w:rsidR="002E7F18" w:rsidRDefault="00546C30" w:rsidP="00190516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</w:t>
      </w:r>
      <w:r w:rsidR="0085584D"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UP předá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/doručí</w:t>
      </w:r>
      <w:r w:rsidR="0085584D"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účastníkovi CŽV nejpozději do </w:t>
      </w:r>
      <w:r w:rsidR="001D46CF" w:rsidRPr="00777634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XY</w:t>
      </w:r>
      <w:r w:rsidR="0085584D"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 ode dne 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účinnosti tohoto dodatku </w:t>
      </w:r>
      <w:r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 programu/kurzu CŽV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, ve které</w:t>
      </w:r>
      <w:r w:rsidR="00833A5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účastník CŽV dokončí</w:t>
      </w:r>
      <w:r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DF120E9" w14:textId="77777777" w:rsidR="001D3AE1" w:rsidRPr="001D3AE1" w:rsidRDefault="001D3AE1" w:rsidP="00190516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Nebude-li předán dokument dle předchozího odstavce v tam uvedené lhůtě, má se za to</w:t>
      </w:r>
      <w:r w:rsidR="00157029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účastník CŽV ukončil neúspěšně svou účast v programu CŽV okamžikem zahájení přerušení dle odst. 1 tohoto článku dodatku.</w:t>
      </w:r>
    </w:p>
    <w:p w14:paraId="76883C05" w14:textId="77777777" w:rsidR="00546C30" w:rsidRPr="001D3AE1" w:rsidRDefault="00546C30" w:rsidP="00190516">
      <w:pPr>
        <w:pStyle w:val="Odstavecseseznamem"/>
        <w:numPr>
          <w:ilvl w:val="1"/>
          <w:numId w:val="1"/>
        </w:numPr>
        <w:tabs>
          <w:tab w:val="clear" w:pos="1440"/>
          <w:tab w:val="num" w:pos="709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Po dobu přerušení účastník CŽV nemůže využívat na základě smlouvy výhod z účasti v programu CŽV plynoucích a po dobu přerušení je povinen UP vrátit identifikační kartu až do opětovného zapojení se do programu CŽV</w:t>
      </w:r>
      <w:r w:rsidR="00157029">
        <w:rPr>
          <w:rFonts w:ascii="Times New Roman" w:eastAsia="Times New Roman" w:hAnsi="Times New Roman" w:cs="Times New Roman"/>
          <w:sz w:val="24"/>
          <w:szCs w:val="24"/>
          <w:lang w:eastAsia="cs-CZ"/>
        </w:rPr>
        <w:t>, byla-li mu vydána</w:t>
      </w:r>
      <w:r w:rsidRPr="001D3AE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73808E" w14:textId="77777777" w:rsidR="00546C30" w:rsidRPr="003B6784" w:rsidRDefault="00546C30" w:rsidP="00546C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17A16C" w14:textId="77777777" w:rsidR="00546C30" w:rsidRPr="003B6784" w:rsidRDefault="00546C30" w:rsidP="00546C3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7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14:paraId="6298A445" w14:textId="77777777" w:rsidR="00546C30" w:rsidRPr="003B6784" w:rsidRDefault="00546C30" w:rsidP="00546C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články a jednotlivé odstavce smlouvy zůstávají tímto dodatkem nedotčeny.</w:t>
      </w:r>
    </w:p>
    <w:p w14:paraId="14E2C475" w14:textId="77777777" w:rsidR="00546C30" w:rsidRPr="003B6784" w:rsidRDefault="00546C30" w:rsidP="00546C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je vyhotoven ve třech stejnopisech, z nichž jeden obdrží účastník CŽV a UP dva.</w:t>
      </w:r>
    </w:p>
    <w:p w14:paraId="5A978ABA" w14:textId="77777777" w:rsidR="00546C30" w:rsidRPr="003B6784" w:rsidRDefault="00546C30" w:rsidP="00546C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6784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dodatek nabývá účinnosti dnem jeho podpisu oprávněnými osobami obou smluvních stran.</w:t>
      </w:r>
    </w:p>
    <w:p w14:paraId="02B1F3B1" w14:textId="77777777" w:rsidR="00546C30" w:rsidRPr="003B6784" w:rsidRDefault="00546C30" w:rsidP="00546C3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539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4989"/>
      </w:tblGrid>
      <w:tr w:rsidR="00546C30" w:rsidRPr="003B6784" w14:paraId="57BC6C3B" w14:textId="77777777" w:rsidTr="008515D5">
        <w:trPr>
          <w:tblCellSpacing w:w="7" w:type="dxa"/>
        </w:trPr>
        <w:tc>
          <w:tcPr>
            <w:tcW w:w="4529" w:type="dxa"/>
            <w:vAlign w:val="center"/>
            <w:hideMark/>
          </w:tcPr>
          <w:p w14:paraId="7FDE72E9" w14:textId="77777777" w:rsidR="00546C30" w:rsidRPr="00695812" w:rsidRDefault="00546C30" w:rsidP="00965734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Olomouci </w:t>
            </w:r>
            <w:r w:rsidR="00965734"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dne</w:t>
            </w:r>
          </w:p>
        </w:tc>
        <w:tc>
          <w:tcPr>
            <w:tcW w:w="4968" w:type="dxa"/>
            <w:vMerge w:val="restart"/>
            <w:vAlign w:val="center"/>
            <w:hideMark/>
          </w:tcPr>
          <w:p w14:paraId="13EB5BE5" w14:textId="77777777" w:rsidR="00546C30" w:rsidRPr="00695812" w:rsidRDefault="003D67DA" w:rsidP="003D67DA">
            <w:pPr>
              <w:spacing w:before="100" w:beforeAutospacing="1" w:after="100" w:afterAutospacing="1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V                 </w:t>
            </w:r>
            <w:r w:rsidR="00965734"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dne     </w:t>
            </w:r>
          </w:p>
          <w:p w14:paraId="4731255A" w14:textId="77777777" w:rsidR="00546C30" w:rsidRPr="00695812" w:rsidRDefault="00546C30" w:rsidP="008515D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372BA46" w14:textId="77777777" w:rsidR="003D67DA" w:rsidRPr="00695812" w:rsidRDefault="003D67DA" w:rsidP="008515D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360DB56" w14:textId="77777777" w:rsidR="003D67DA" w:rsidRPr="00695812" w:rsidRDefault="003D67DA" w:rsidP="008515D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5CB25CB" w14:textId="77777777" w:rsidR="003D67DA" w:rsidRPr="00695812" w:rsidRDefault="003D67DA" w:rsidP="008515D5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75B562" w14:textId="77777777" w:rsidR="00546C30" w:rsidRPr="00695812" w:rsidRDefault="003D67DA" w:rsidP="003D67DA">
            <w:pPr>
              <w:spacing w:before="100" w:beforeAutospacing="1" w:after="100" w:afterAutospacing="1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958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účastníka</w:t>
            </w:r>
          </w:p>
        </w:tc>
      </w:tr>
      <w:tr w:rsidR="00546C30" w:rsidRPr="003B6784" w14:paraId="7A24172F" w14:textId="77777777" w:rsidTr="008515D5">
        <w:trPr>
          <w:trHeight w:val="3000"/>
          <w:tblCellSpacing w:w="7" w:type="dxa"/>
        </w:trPr>
        <w:tc>
          <w:tcPr>
            <w:tcW w:w="4529" w:type="dxa"/>
            <w:vAlign w:val="bottom"/>
            <w:hideMark/>
          </w:tcPr>
          <w:p w14:paraId="7291088B" w14:textId="77777777" w:rsidR="00546C30" w:rsidRPr="00BB6486" w:rsidRDefault="00293B9E" w:rsidP="003D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vedoucího součásti</w:t>
            </w:r>
          </w:p>
        </w:tc>
        <w:tc>
          <w:tcPr>
            <w:tcW w:w="4968" w:type="dxa"/>
            <w:vMerge/>
            <w:vAlign w:val="center"/>
            <w:hideMark/>
          </w:tcPr>
          <w:p w14:paraId="4101B907" w14:textId="77777777" w:rsidR="00546C30" w:rsidRPr="00695812" w:rsidRDefault="00546C30" w:rsidP="00851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59A5784" w14:textId="77777777" w:rsidR="00546C30" w:rsidRPr="003B6784" w:rsidRDefault="00546C30" w:rsidP="00546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46C30" w:rsidRPr="003B6784" w:rsidSect="00B8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963"/>
    <w:multiLevelType w:val="multilevel"/>
    <w:tmpl w:val="3FB6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61A67"/>
    <w:multiLevelType w:val="multilevel"/>
    <w:tmpl w:val="C110FC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71F8E"/>
    <w:multiLevelType w:val="multilevel"/>
    <w:tmpl w:val="E8E685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A0"/>
    <w:rsid w:val="000874A0"/>
    <w:rsid w:val="000C6BCC"/>
    <w:rsid w:val="00157029"/>
    <w:rsid w:val="00183698"/>
    <w:rsid w:val="00190516"/>
    <w:rsid w:val="001D3AE1"/>
    <w:rsid w:val="001D46CF"/>
    <w:rsid w:val="00293B9E"/>
    <w:rsid w:val="0029402A"/>
    <w:rsid w:val="002A6118"/>
    <w:rsid w:val="002B2423"/>
    <w:rsid w:val="002E7F18"/>
    <w:rsid w:val="002F6ED9"/>
    <w:rsid w:val="003B5C35"/>
    <w:rsid w:val="003B6784"/>
    <w:rsid w:val="003D67DA"/>
    <w:rsid w:val="00452734"/>
    <w:rsid w:val="00546C30"/>
    <w:rsid w:val="005F6554"/>
    <w:rsid w:val="00695812"/>
    <w:rsid w:val="006B76FA"/>
    <w:rsid w:val="00771046"/>
    <w:rsid w:val="00777634"/>
    <w:rsid w:val="007B691E"/>
    <w:rsid w:val="007C0752"/>
    <w:rsid w:val="007F03AF"/>
    <w:rsid w:val="0081148C"/>
    <w:rsid w:val="008138CD"/>
    <w:rsid w:val="00833A5C"/>
    <w:rsid w:val="0085584D"/>
    <w:rsid w:val="008729C5"/>
    <w:rsid w:val="008A4C4D"/>
    <w:rsid w:val="008B3CFE"/>
    <w:rsid w:val="00903B2A"/>
    <w:rsid w:val="00910F40"/>
    <w:rsid w:val="00965734"/>
    <w:rsid w:val="0097478E"/>
    <w:rsid w:val="00A74167"/>
    <w:rsid w:val="00A91005"/>
    <w:rsid w:val="00B409E6"/>
    <w:rsid w:val="00B51FF9"/>
    <w:rsid w:val="00B65810"/>
    <w:rsid w:val="00B81AAC"/>
    <w:rsid w:val="00BB6486"/>
    <w:rsid w:val="00BC01B3"/>
    <w:rsid w:val="00BD4BE9"/>
    <w:rsid w:val="00C007F6"/>
    <w:rsid w:val="00C13E34"/>
    <w:rsid w:val="00C25AA9"/>
    <w:rsid w:val="00C51B13"/>
    <w:rsid w:val="00C9513A"/>
    <w:rsid w:val="00D17D4C"/>
    <w:rsid w:val="00D271AD"/>
    <w:rsid w:val="00D50BF3"/>
    <w:rsid w:val="00F261D3"/>
    <w:rsid w:val="00F41BF0"/>
    <w:rsid w:val="00F93B42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8E6"/>
  <w15:docId w15:val="{1CFCF9BF-2437-4C27-8DE2-EF460333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4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87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4A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4A0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4A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4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Parackova Gabriela</cp:lastModifiedBy>
  <cp:revision>3</cp:revision>
  <dcterms:created xsi:type="dcterms:W3CDTF">2022-02-17T09:33:00Z</dcterms:created>
  <dcterms:modified xsi:type="dcterms:W3CDTF">2022-02-17T09:34:00Z</dcterms:modified>
</cp:coreProperties>
</file>