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73786" w14:textId="77777777" w:rsidR="0012443C" w:rsidRDefault="0012443C" w:rsidP="0012443C">
      <w:pPr>
        <w:jc w:val="center"/>
        <w:rPr>
          <w:rFonts w:ascii="Calibri" w:hAnsi="Calibri" w:cs="Calibri"/>
          <w:b/>
          <w:bCs/>
          <w:color w:val="2E74B5" w:themeColor="accent1" w:themeShade="BF"/>
          <w:sz w:val="72"/>
          <w:szCs w:val="72"/>
        </w:rPr>
      </w:pPr>
    </w:p>
    <w:p w14:paraId="41D52BF9" w14:textId="77777777" w:rsidR="0012443C" w:rsidRDefault="0012443C" w:rsidP="0012443C">
      <w:pPr>
        <w:jc w:val="center"/>
        <w:rPr>
          <w:rFonts w:ascii="Calibri" w:hAnsi="Calibri" w:cs="Calibri"/>
          <w:b/>
          <w:bCs/>
          <w:color w:val="2E74B5" w:themeColor="accent1" w:themeShade="BF"/>
          <w:sz w:val="72"/>
          <w:szCs w:val="72"/>
        </w:rPr>
      </w:pPr>
    </w:p>
    <w:p w14:paraId="1374C840" w14:textId="77777777" w:rsidR="0012443C" w:rsidRDefault="0012443C" w:rsidP="0012443C">
      <w:pPr>
        <w:jc w:val="center"/>
        <w:rPr>
          <w:rFonts w:ascii="Calibri" w:hAnsi="Calibri" w:cs="Calibri"/>
          <w:b/>
          <w:bCs/>
          <w:color w:val="2E74B5" w:themeColor="accent1" w:themeShade="BF"/>
          <w:sz w:val="72"/>
          <w:szCs w:val="72"/>
        </w:rPr>
      </w:pPr>
    </w:p>
    <w:p w14:paraId="6966B832" w14:textId="5C3E9760" w:rsidR="0012443C" w:rsidRDefault="0012443C" w:rsidP="0012443C">
      <w:pPr>
        <w:jc w:val="center"/>
        <w:rPr>
          <w:rFonts w:ascii="Calibri" w:hAnsi="Calibri" w:cs="Calibri"/>
          <w:b/>
          <w:bCs/>
          <w:color w:val="2E74B5" w:themeColor="accent1" w:themeShade="BF"/>
          <w:sz w:val="72"/>
          <w:szCs w:val="72"/>
        </w:rPr>
      </w:pPr>
      <w:r w:rsidRPr="0012443C">
        <w:rPr>
          <w:rFonts w:ascii="Calibri" w:hAnsi="Calibri" w:cs="Calibri"/>
          <w:b/>
          <w:bCs/>
          <w:color w:val="2E74B5" w:themeColor="accent1" w:themeShade="BF"/>
          <w:sz w:val="72"/>
          <w:szCs w:val="72"/>
        </w:rPr>
        <w:t>FOND PRO PODPORU VĚDECKÉ ČINNOSTI</w:t>
      </w:r>
    </w:p>
    <w:p w14:paraId="684237C8" w14:textId="7DF21739" w:rsidR="00C62280" w:rsidRDefault="00C62280" w:rsidP="0012443C">
      <w:pPr>
        <w:jc w:val="center"/>
        <w:rPr>
          <w:rFonts w:ascii="Calibri" w:hAnsi="Calibri" w:cs="Calibri"/>
          <w:b/>
          <w:bCs/>
          <w:color w:val="2E74B5" w:themeColor="accent1" w:themeShade="BF"/>
          <w:sz w:val="72"/>
          <w:szCs w:val="72"/>
        </w:rPr>
      </w:pPr>
      <w:r>
        <w:rPr>
          <w:rFonts w:ascii="Calibri" w:hAnsi="Calibri" w:cs="Calibri"/>
          <w:b/>
          <w:bCs/>
          <w:color w:val="2E74B5" w:themeColor="accent1" w:themeShade="BF"/>
          <w:sz w:val="72"/>
          <w:szCs w:val="72"/>
        </w:rPr>
        <w:t>na FF UP</w:t>
      </w:r>
    </w:p>
    <w:p w14:paraId="4B71E35D" w14:textId="77777777" w:rsidR="002854A3" w:rsidRPr="0012443C" w:rsidRDefault="002854A3" w:rsidP="002854A3">
      <w:pPr>
        <w:jc w:val="center"/>
        <w:rPr>
          <w:rFonts w:ascii="Calibri" w:hAnsi="Calibri" w:cs="Calibri"/>
          <w:b/>
          <w:bCs/>
          <w:color w:val="2E74B5" w:themeColor="accent1" w:themeShade="BF"/>
          <w:sz w:val="72"/>
          <w:szCs w:val="72"/>
        </w:rPr>
      </w:pPr>
    </w:p>
    <w:p w14:paraId="0E6DB7D0" w14:textId="77777777" w:rsidR="0049102A" w:rsidRDefault="0049102A" w:rsidP="0049102A">
      <w:pPr>
        <w:spacing w:line="259" w:lineRule="auto"/>
        <w:jc w:val="center"/>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t>Znění výzvy soutěže</w:t>
      </w:r>
    </w:p>
    <w:p w14:paraId="22314E20" w14:textId="77777777" w:rsidR="0049102A"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w:t>
      </w:r>
    </w:p>
    <w:p w14:paraId="588EF7DE" w14:textId="77777777" w:rsidR="0049102A" w:rsidRPr="002D23B8" w:rsidRDefault="0049102A" w:rsidP="0049102A">
      <w:pPr>
        <w:jc w:val="center"/>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 xml:space="preserve">Podpora </w:t>
      </w:r>
      <w:r w:rsidRPr="002D23B8">
        <w:rPr>
          <w:rFonts w:ascii="Calibri" w:hAnsi="Calibri" w:cs="Calibri"/>
          <w:b/>
          <w:bCs/>
          <w:color w:val="2E74B5" w:themeColor="accent1" w:themeShade="BF"/>
          <w:sz w:val="36"/>
          <w:szCs w:val="36"/>
        </w:rPr>
        <w:t>vydávání vědeckých výstupů</w:t>
      </w:r>
    </w:p>
    <w:p w14:paraId="43BF2293" w14:textId="169E45E2" w:rsidR="00C62280" w:rsidRDefault="00C62280" w:rsidP="002854A3">
      <w:pPr>
        <w:spacing w:after="160" w:line="259" w:lineRule="auto"/>
        <w:jc w:val="center"/>
        <w:rPr>
          <w:rFonts w:ascii="Calibri" w:hAnsi="Calibri" w:cs="Calibri"/>
          <w:b/>
          <w:bCs/>
          <w:color w:val="2E74B5" w:themeColor="accent1" w:themeShade="BF"/>
          <w:sz w:val="36"/>
          <w:szCs w:val="36"/>
        </w:rPr>
      </w:pPr>
    </w:p>
    <w:p w14:paraId="50EBB8D5" w14:textId="7E1E9306" w:rsidR="00C62280" w:rsidRDefault="00C62280" w:rsidP="002854A3">
      <w:pPr>
        <w:spacing w:after="160" w:line="259" w:lineRule="auto"/>
        <w:jc w:val="center"/>
        <w:rPr>
          <w:rFonts w:ascii="Calibri" w:hAnsi="Calibri" w:cs="Calibri"/>
          <w:b/>
          <w:bCs/>
          <w:color w:val="2E74B5" w:themeColor="accent1" w:themeShade="BF"/>
          <w:sz w:val="36"/>
          <w:szCs w:val="36"/>
        </w:rPr>
      </w:pPr>
    </w:p>
    <w:p w14:paraId="75FB509A" w14:textId="455014DD" w:rsidR="00C62280" w:rsidRDefault="00C62280" w:rsidP="002854A3">
      <w:pPr>
        <w:spacing w:after="160" w:line="259" w:lineRule="auto"/>
        <w:jc w:val="center"/>
        <w:rPr>
          <w:rFonts w:ascii="Calibri" w:hAnsi="Calibri" w:cs="Calibri"/>
          <w:b/>
          <w:bCs/>
          <w:color w:val="2E74B5" w:themeColor="accent1" w:themeShade="BF"/>
          <w:sz w:val="36"/>
          <w:szCs w:val="36"/>
        </w:rPr>
      </w:pPr>
    </w:p>
    <w:p w14:paraId="2C3D31EF" w14:textId="42B17AE3" w:rsidR="00C62280" w:rsidRDefault="00C62280" w:rsidP="002854A3">
      <w:pPr>
        <w:spacing w:after="160" w:line="259" w:lineRule="auto"/>
        <w:jc w:val="center"/>
        <w:rPr>
          <w:rFonts w:ascii="Calibri" w:hAnsi="Calibri" w:cs="Calibri"/>
          <w:b/>
          <w:bCs/>
          <w:color w:val="2E74B5" w:themeColor="accent1" w:themeShade="BF"/>
          <w:sz w:val="36"/>
          <w:szCs w:val="36"/>
        </w:rPr>
      </w:pPr>
    </w:p>
    <w:p w14:paraId="2DC420DF" w14:textId="4CB074A2" w:rsidR="00C62280" w:rsidRDefault="00C62280" w:rsidP="002854A3">
      <w:pPr>
        <w:spacing w:after="160" w:line="259" w:lineRule="auto"/>
        <w:jc w:val="center"/>
        <w:rPr>
          <w:rFonts w:ascii="Calibri" w:hAnsi="Calibri" w:cs="Calibri"/>
          <w:b/>
          <w:bCs/>
          <w:color w:val="2E74B5" w:themeColor="accent1" w:themeShade="BF"/>
          <w:sz w:val="36"/>
          <w:szCs w:val="36"/>
        </w:rPr>
      </w:pPr>
    </w:p>
    <w:p w14:paraId="28773A5A" w14:textId="77777777" w:rsidR="00837CB4" w:rsidRDefault="00837CB4" w:rsidP="002854A3">
      <w:pPr>
        <w:spacing w:after="160" w:line="259" w:lineRule="auto"/>
        <w:jc w:val="center"/>
        <w:rPr>
          <w:rFonts w:ascii="Calibri" w:hAnsi="Calibri" w:cs="Calibri"/>
          <w:b/>
          <w:bCs/>
          <w:color w:val="2E74B5" w:themeColor="accent1" w:themeShade="BF"/>
          <w:sz w:val="36"/>
          <w:szCs w:val="36"/>
        </w:rPr>
      </w:pPr>
    </w:p>
    <w:p w14:paraId="7010DAA3" w14:textId="51A0935A" w:rsidR="00C62280" w:rsidRDefault="00C62280" w:rsidP="002854A3">
      <w:pPr>
        <w:spacing w:after="160" w:line="259" w:lineRule="auto"/>
        <w:jc w:val="center"/>
        <w:rPr>
          <w:rFonts w:ascii="Calibri" w:hAnsi="Calibri" w:cs="Calibri"/>
          <w:b/>
          <w:bCs/>
          <w:color w:val="2E74B5" w:themeColor="accent1" w:themeShade="BF"/>
          <w:sz w:val="36"/>
          <w:szCs w:val="36"/>
        </w:rPr>
      </w:pPr>
    </w:p>
    <w:p w14:paraId="4F43C130" w14:textId="5643B05D" w:rsidR="00891C30" w:rsidRPr="00891C30" w:rsidRDefault="00891C30" w:rsidP="002854A3">
      <w:pPr>
        <w:spacing w:after="160" w:line="259" w:lineRule="auto"/>
        <w:jc w:val="center"/>
        <w:rPr>
          <w:rFonts w:ascii="Calibri" w:hAnsi="Calibri" w:cs="Calibri"/>
          <w:b/>
          <w:bCs/>
          <w:color w:val="767171" w:themeColor="background2" w:themeShade="80"/>
          <w:sz w:val="36"/>
          <w:szCs w:val="36"/>
        </w:rPr>
      </w:pPr>
      <w:r w:rsidRPr="00891C30">
        <w:rPr>
          <w:rFonts w:ascii="Calibri" w:hAnsi="Calibri" w:cs="Calibri"/>
          <w:b/>
          <w:bCs/>
          <w:color w:val="767171" w:themeColor="background2" w:themeShade="80"/>
          <w:sz w:val="36"/>
          <w:szCs w:val="36"/>
        </w:rPr>
        <w:t>Olomouc 202</w:t>
      </w:r>
      <w:r w:rsidR="00271CC1">
        <w:rPr>
          <w:rFonts w:ascii="Calibri" w:hAnsi="Calibri" w:cs="Calibri"/>
          <w:b/>
          <w:bCs/>
          <w:color w:val="767171" w:themeColor="background2" w:themeShade="80"/>
          <w:sz w:val="36"/>
          <w:szCs w:val="36"/>
        </w:rPr>
        <w:t>2</w:t>
      </w:r>
    </w:p>
    <w:p w14:paraId="078DC785" w14:textId="77777777" w:rsidR="0049102A" w:rsidRDefault="0049102A" w:rsidP="0049102A">
      <w:pPr>
        <w:spacing w:after="160" w:line="259" w:lineRule="auto"/>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lastRenderedPageBreak/>
        <w:t>FOND PRO PODPORU VĚDECKÉ ČINNOSTI</w:t>
      </w:r>
    </w:p>
    <w:p w14:paraId="6047C381" w14:textId="47B13B97" w:rsidR="0049102A" w:rsidRPr="00285527" w:rsidRDefault="0049102A" w:rsidP="0049102A">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Pr>
          <w:rFonts w:asciiTheme="minorHAnsi" w:hAnsiTheme="minorHAnsi" w:cstheme="minorHAnsi"/>
          <w:b/>
          <w:bCs/>
          <w:i w:val="0"/>
          <w:iCs w:val="0"/>
          <w:color w:val="2E74B5" w:themeColor="accent1" w:themeShade="BF"/>
          <w:sz w:val="52"/>
          <w:szCs w:val="52"/>
        </w:rPr>
        <w:t>2/</w:t>
      </w:r>
      <w:r w:rsidR="00175FA6">
        <w:rPr>
          <w:rFonts w:asciiTheme="minorHAnsi" w:hAnsiTheme="minorHAnsi" w:cstheme="minorHAnsi"/>
          <w:b/>
          <w:bCs/>
          <w:i w:val="0"/>
          <w:iCs w:val="0"/>
          <w:color w:val="2E74B5" w:themeColor="accent1" w:themeShade="BF"/>
          <w:sz w:val="52"/>
          <w:szCs w:val="52"/>
        </w:rPr>
        <w:t>2</w:t>
      </w:r>
      <w:r>
        <w:rPr>
          <w:rFonts w:asciiTheme="minorHAnsi" w:hAnsiTheme="minorHAnsi" w:cstheme="minorHAnsi"/>
          <w:b/>
          <w:bCs/>
          <w:i w:val="0"/>
          <w:iCs w:val="0"/>
          <w:color w:val="2E74B5" w:themeColor="accent1" w:themeShade="BF"/>
          <w:sz w:val="52"/>
          <w:szCs w:val="52"/>
        </w:rPr>
        <w:t xml:space="preserve"> </w:t>
      </w:r>
      <w:r w:rsidRPr="0049102A">
        <w:rPr>
          <w:rFonts w:asciiTheme="minorHAnsi" w:hAnsiTheme="minorHAnsi" w:cstheme="minorHAnsi"/>
          <w:b/>
          <w:bCs/>
          <w:i w:val="0"/>
          <w:iCs w:val="0"/>
          <w:color w:val="2E74B5" w:themeColor="accent1" w:themeShade="BF"/>
          <w:sz w:val="36"/>
          <w:szCs w:val="36"/>
        </w:rPr>
        <w:t>(</w:t>
      </w:r>
      <w:r w:rsidR="007F569B">
        <w:rPr>
          <w:rFonts w:asciiTheme="minorHAnsi" w:hAnsiTheme="minorHAnsi" w:cstheme="minorHAnsi"/>
          <w:b/>
          <w:bCs/>
          <w:i w:val="0"/>
          <w:iCs w:val="0"/>
          <w:color w:val="2E74B5" w:themeColor="accent1" w:themeShade="BF"/>
          <w:sz w:val="36"/>
          <w:szCs w:val="36"/>
        </w:rPr>
        <w:t xml:space="preserve">uzávěrka: </w:t>
      </w:r>
      <w:r w:rsidRPr="0049102A">
        <w:rPr>
          <w:rFonts w:asciiTheme="minorHAnsi" w:hAnsiTheme="minorHAnsi" w:cstheme="minorHAnsi"/>
          <w:b/>
          <w:bCs/>
          <w:i w:val="0"/>
          <w:iCs w:val="0"/>
          <w:color w:val="2E74B5" w:themeColor="accent1" w:themeShade="BF"/>
          <w:sz w:val="36"/>
          <w:szCs w:val="36"/>
        </w:rPr>
        <w:t>3</w:t>
      </w:r>
      <w:r w:rsidR="00045EC3">
        <w:rPr>
          <w:rFonts w:asciiTheme="minorHAnsi" w:hAnsiTheme="minorHAnsi" w:cstheme="minorHAnsi"/>
          <w:b/>
          <w:bCs/>
          <w:i w:val="0"/>
          <w:iCs w:val="0"/>
          <w:color w:val="2E74B5" w:themeColor="accent1" w:themeShade="BF"/>
          <w:sz w:val="36"/>
          <w:szCs w:val="36"/>
        </w:rPr>
        <w:t>0</w:t>
      </w:r>
      <w:r w:rsidRPr="0049102A">
        <w:rPr>
          <w:rFonts w:asciiTheme="minorHAnsi" w:hAnsiTheme="minorHAnsi" w:cstheme="minorHAnsi"/>
          <w:b/>
          <w:bCs/>
          <w:i w:val="0"/>
          <w:iCs w:val="0"/>
          <w:color w:val="2E74B5" w:themeColor="accent1" w:themeShade="BF"/>
          <w:sz w:val="36"/>
          <w:szCs w:val="36"/>
        </w:rPr>
        <w:t xml:space="preserve">. </w:t>
      </w:r>
      <w:r w:rsidR="00045EC3">
        <w:rPr>
          <w:rFonts w:asciiTheme="minorHAnsi" w:hAnsiTheme="minorHAnsi" w:cstheme="minorHAnsi"/>
          <w:b/>
          <w:bCs/>
          <w:i w:val="0"/>
          <w:iCs w:val="0"/>
          <w:color w:val="2E74B5" w:themeColor="accent1" w:themeShade="BF"/>
          <w:sz w:val="36"/>
          <w:szCs w:val="36"/>
        </w:rPr>
        <w:t xml:space="preserve">června </w:t>
      </w:r>
      <w:r>
        <w:rPr>
          <w:rFonts w:asciiTheme="minorHAnsi" w:hAnsiTheme="minorHAnsi" w:cstheme="minorHAnsi"/>
          <w:b/>
          <w:bCs/>
          <w:i w:val="0"/>
          <w:iCs w:val="0"/>
          <w:color w:val="2E74B5" w:themeColor="accent1" w:themeShade="BF"/>
          <w:sz w:val="36"/>
          <w:szCs w:val="36"/>
        </w:rPr>
        <w:t>2022</w:t>
      </w:r>
      <w:r w:rsidRPr="0049102A">
        <w:rPr>
          <w:rFonts w:asciiTheme="minorHAnsi" w:hAnsiTheme="minorHAnsi" w:cstheme="minorHAnsi"/>
          <w:b/>
          <w:bCs/>
          <w:i w:val="0"/>
          <w:iCs w:val="0"/>
          <w:color w:val="2E74B5" w:themeColor="accent1" w:themeShade="BF"/>
          <w:sz w:val="36"/>
          <w:szCs w:val="36"/>
        </w:rPr>
        <w:t>)</w:t>
      </w:r>
    </w:p>
    <w:p w14:paraId="3C2413CA" w14:textId="77777777" w:rsidR="0049102A" w:rsidRDefault="0049102A" w:rsidP="0049102A">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2326F0A2" w14:textId="77777777" w:rsidR="00754C14" w:rsidRPr="00656979" w:rsidRDefault="00754C14" w:rsidP="00D01850">
      <w:pPr>
        <w:autoSpaceDE w:val="0"/>
        <w:autoSpaceDN w:val="0"/>
        <w:adjustRightInd w:val="0"/>
        <w:spacing w:line="240" w:lineRule="auto"/>
        <w:jc w:val="both"/>
        <w:rPr>
          <w:rFonts w:ascii="Calibri" w:hAnsi="Calibri" w:cs="Calibri"/>
          <w:b/>
          <w:bCs/>
          <w:szCs w:val="24"/>
        </w:rPr>
      </w:pPr>
    </w:p>
    <w:p w14:paraId="27EA3173" w14:textId="2162F8F3" w:rsidR="00754C14" w:rsidRPr="00656979" w:rsidRDefault="007D7487" w:rsidP="00D01850">
      <w:pPr>
        <w:autoSpaceDE w:val="0"/>
        <w:autoSpaceDN w:val="0"/>
        <w:adjustRightInd w:val="0"/>
        <w:spacing w:line="240" w:lineRule="auto"/>
        <w:jc w:val="both"/>
        <w:rPr>
          <w:rFonts w:ascii="Calibri" w:hAnsi="Calibri" w:cs="Calibri"/>
          <w:szCs w:val="24"/>
        </w:rPr>
      </w:pPr>
      <w:r w:rsidRPr="00656979">
        <w:rPr>
          <w:rFonts w:ascii="Calibri" w:hAnsi="Calibri" w:cs="Calibri"/>
          <w:b/>
          <w:bCs/>
          <w:sz w:val="22"/>
        </w:rPr>
        <w:t>Vymezení cílů:</w:t>
      </w:r>
      <w:r w:rsidR="003C04BF" w:rsidRPr="00656979">
        <w:rPr>
          <w:rFonts w:ascii="Calibri" w:hAnsi="Calibri" w:cs="Calibri"/>
          <w:b/>
          <w:bCs/>
          <w:sz w:val="22"/>
        </w:rPr>
        <w:t xml:space="preserve"> </w:t>
      </w:r>
      <w:r w:rsidR="003C04BF" w:rsidRPr="00656979">
        <w:rPr>
          <w:rFonts w:ascii="Calibri" w:hAnsi="Calibri" w:cs="Calibri"/>
          <w:sz w:val="22"/>
        </w:rPr>
        <w:t>Cílem podpory je napomáhat vydávání vysoce kvalitních publikačních výstupů</w:t>
      </w:r>
      <w:r w:rsidR="00826D13" w:rsidRPr="00656979">
        <w:rPr>
          <w:rFonts w:ascii="Calibri" w:hAnsi="Calibri" w:cs="Calibri"/>
          <w:sz w:val="22"/>
        </w:rPr>
        <w:t xml:space="preserve"> různých druhů (knihy, kapitoly v knihách, články, ostatní), </w:t>
      </w:r>
      <w:r w:rsidR="003C04BF" w:rsidRPr="00656979">
        <w:rPr>
          <w:rFonts w:ascii="Calibri" w:hAnsi="Calibri" w:cs="Calibri"/>
          <w:sz w:val="22"/>
        </w:rPr>
        <w:t xml:space="preserve">které </w:t>
      </w:r>
      <w:r w:rsidR="00826D13" w:rsidRPr="00656979">
        <w:rPr>
          <w:rFonts w:ascii="Calibri" w:hAnsi="Calibri" w:cs="Calibri"/>
          <w:sz w:val="22"/>
        </w:rPr>
        <w:t xml:space="preserve">FF UP </w:t>
      </w:r>
      <w:r w:rsidR="003C04BF" w:rsidRPr="00656979">
        <w:rPr>
          <w:rFonts w:ascii="Calibri" w:hAnsi="Calibri" w:cs="Calibri"/>
          <w:sz w:val="22"/>
        </w:rPr>
        <w:t>defin</w:t>
      </w:r>
      <w:r w:rsidR="00F751F5" w:rsidRPr="00656979">
        <w:rPr>
          <w:rFonts w:ascii="Calibri" w:hAnsi="Calibri" w:cs="Calibri"/>
          <w:sz w:val="22"/>
        </w:rPr>
        <w:t>uje</w:t>
      </w:r>
      <w:r w:rsidR="003C04BF" w:rsidRPr="00656979">
        <w:rPr>
          <w:rFonts w:ascii="Calibri" w:hAnsi="Calibri" w:cs="Calibri"/>
          <w:sz w:val="22"/>
        </w:rPr>
        <w:t xml:space="preserve"> jako strategické</w:t>
      </w:r>
      <w:r w:rsidR="001D5B22" w:rsidRPr="00656979">
        <w:rPr>
          <w:rFonts w:ascii="Calibri" w:hAnsi="Calibri" w:cs="Calibri"/>
          <w:sz w:val="22"/>
        </w:rPr>
        <w:t>*</w:t>
      </w:r>
      <w:r w:rsidR="003C04BF" w:rsidRPr="00656979">
        <w:rPr>
          <w:rFonts w:ascii="Calibri" w:hAnsi="Calibri" w:cs="Calibri"/>
          <w:sz w:val="22"/>
        </w:rPr>
        <w:t xml:space="preserve"> z hlediska hodnocení vědy a výzkumu. Budou podporovány dokončené rukopisy</w:t>
      </w:r>
      <w:r w:rsidR="003E5BAE" w:rsidRPr="00656979">
        <w:rPr>
          <w:rFonts w:ascii="Calibri" w:hAnsi="Calibri" w:cs="Calibri"/>
          <w:sz w:val="22"/>
        </w:rPr>
        <w:t xml:space="preserve"> v jazyce, v němž má publikace vyjít</w:t>
      </w:r>
      <w:r w:rsidR="003C04BF" w:rsidRPr="00656979">
        <w:rPr>
          <w:rFonts w:ascii="Calibri" w:hAnsi="Calibri" w:cs="Calibri"/>
          <w:sz w:val="22"/>
        </w:rPr>
        <w:t>, nikoli práce, které jsou plánovány</w:t>
      </w:r>
      <w:r w:rsidR="003E5BAE" w:rsidRPr="00656979">
        <w:rPr>
          <w:rFonts w:ascii="Calibri" w:hAnsi="Calibri" w:cs="Calibri"/>
          <w:sz w:val="22"/>
        </w:rPr>
        <w:t>,</w:t>
      </w:r>
      <w:r w:rsidR="003C04BF" w:rsidRPr="00656979">
        <w:rPr>
          <w:rFonts w:ascii="Calibri" w:hAnsi="Calibri" w:cs="Calibri"/>
          <w:sz w:val="22"/>
        </w:rPr>
        <w:t xml:space="preserve"> teprve vznikají</w:t>
      </w:r>
      <w:r w:rsidR="003E5BAE" w:rsidRPr="00656979">
        <w:rPr>
          <w:rFonts w:ascii="Calibri" w:hAnsi="Calibri" w:cs="Calibri"/>
          <w:sz w:val="22"/>
        </w:rPr>
        <w:t xml:space="preserve"> či mají být přeloženy</w:t>
      </w:r>
      <w:r w:rsidR="003C04BF" w:rsidRPr="00656979">
        <w:rPr>
          <w:rFonts w:ascii="Calibri" w:hAnsi="Calibri" w:cs="Calibri"/>
          <w:sz w:val="22"/>
        </w:rPr>
        <w:t xml:space="preserve">. </w:t>
      </w:r>
      <w:r w:rsidR="00110989">
        <w:rPr>
          <w:rFonts w:ascii="Calibri" w:hAnsi="Calibri" w:cs="Calibri"/>
          <w:sz w:val="22"/>
        </w:rPr>
        <w:t xml:space="preserve">Budou také podporovány k vydání již obhájené excelentní disertační práce. </w:t>
      </w:r>
      <w:r w:rsidR="003C04BF" w:rsidRPr="00656979">
        <w:rPr>
          <w:rFonts w:ascii="Calibri" w:hAnsi="Calibri" w:cs="Calibri"/>
          <w:sz w:val="22"/>
        </w:rPr>
        <w:t xml:space="preserve">Smyslem tohoto opatření je zamezit nežádoucí alokaci finančních prostředků u vydavatelů </w:t>
      </w:r>
      <w:r w:rsidR="00826D13" w:rsidRPr="00656979">
        <w:rPr>
          <w:rFonts w:ascii="Calibri" w:hAnsi="Calibri" w:cs="Calibri"/>
          <w:sz w:val="22"/>
        </w:rPr>
        <w:t>v době před dokončením rukopisu.</w:t>
      </w:r>
      <w:r w:rsidR="003E5BAE" w:rsidRPr="00656979">
        <w:rPr>
          <w:rFonts w:ascii="Calibri" w:hAnsi="Calibri" w:cs="Calibri"/>
          <w:sz w:val="22"/>
        </w:rPr>
        <w:t xml:space="preserve"> V maximální možné míře bude podporováno vydávání vědeckých výstupů ve formě Open</w:t>
      </w:r>
      <w:r w:rsidR="009E15A3" w:rsidRPr="00656979">
        <w:rPr>
          <w:rFonts w:ascii="Calibri" w:hAnsi="Calibri" w:cs="Calibri"/>
          <w:sz w:val="22"/>
        </w:rPr>
        <w:t xml:space="preserve"> </w:t>
      </w:r>
      <w:r w:rsidR="003E5BAE" w:rsidRPr="00656979">
        <w:rPr>
          <w:rFonts w:ascii="Calibri" w:hAnsi="Calibri" w:cs="Calibri"/>
          <w:sz w:val="22"/>
        </w:rPr>
        <w:t>Access</w:t>
      </w:r>
      <w:r w:rsidR="009E15A3" w:rsidRPr="00656979">
        <w:rPr>
          <w:rFonts w:ascii="Calibri" w:hAnsi="Calibri" w:cs="Calibri"/>
          <w:sz w:val="22"/>
        </w:rPr>
        <w:t xml:space="preserve"> a </w:t>
      </w:r>
      <w:proofErr w:type="spellStart"/>
      <w:r w:rsidR="009E15A3" w:rsidRPr="00656979">
        <w:rPr>
          <w:rFonts w:ascii="Calibri" w:hAnsi="Calibri" w:cs="Calibri"/>
          <w:sz w:val="22"/>
        </w:rPr>
        <w:t>Print</w:t>
      </w:r>
      <w:proofErr w:type="spellEnd"/>
      <w:r w:rsidR="009E15A3" w:rsidRPr="00656979">
        <w:rPr>
          <w:rFonts w:ascii="Calibri" w:hAnsi="Calibri" w:cs="Calibri"/>
          <w:sz w:val="22"/>
        </w:rPr>
        <w:t xml:space="preserve"> </w:t>
      </w:r>
      <w:r w:rsidR="00684BBD" w:rsidRPr="00656979">
        <w:rPr>
          <w:rFonts w:ascii="Calibri" w:hAnsi="Calibri" w:cs="Calibri"/>
          <w:sz w:val="22"/>
        </w:rPr>
        <w:t>o</w:t>
      </w:r>
      <w:r w:rsidR="009E15A3" w:rsidRPr="00656979">
        <w:rPr>
          <w:rFonts w:ascii="Calibri" w:hAnsi="Calibri" w:cs="Calibri"/>
          <w:sz w:val="22"/>
        </w:rPr>
        <w:t xml:space="preserve">n </w:t>
      </w:r>
      <w:proofErr w:type="spellStart"/>
      <w:r w:rsidR="00684BBD" w:rsidRPr="00656979">
        <w:rPr>
          <w:rFonts w:ascii="Calibri" w:hAnsi="Calibri" w:cs="Calibri"/>
          <w:sz w:val="22"/>
        </w:rPr>
        <w:t>d</w:t>
      </w:r>
      <w:r w:rsidR="009E15A3" w:rsidRPr="00656979">
        <w:rPr>
          <w:rFonts w:ascii="Calibri" w:hAnsi="Calibri" w:cs="Calibri"/>
          <w:sz w:val="22"/>
        </w:rPr>
        <w:t>emand</w:t>
      </w:r>
      <w:proofErr w:type="spellEnd"/>
      <w:r w:rsidR="003E5BAE" w:rsidRPr="00656979">
        <w:rPr>
          <w:rFonts w:ascii="Calibri" w:hAnsi="Calibri" w:cs="Calibri"/>
          <w:sz w:val="22"/>
        </w:rPr>
        <w:t>.</w:t>
      </w:r>
    </w:p>
    <w:p w14:paraId="1D2ABE99" w14:textId="36E94FEA" w:rsidR="007D7487" w:rsidRPr="00656979" w:rsidRDefault="007D7487" w:rsidP="00C33212">
      <w:pPr>
        <w:autoSpaceDE w:val="0"/>
        <w:autoSpaceDN w:val="0"/>
        <w:adjustRightInd w:val="0"/>
        <w:spacing w:line="240" w:lineRule="auto"/>
        <w:jc w:val="both"/>
        <w:rPr>
          <w:rFonts w:ascii="Calibri" w:hAnsi="Calibri" w:cs="Calibri"/>
          <w:b/>
          <w:bCs/>
          <w:szCs w:val="24"/>
        </w:rPr>
      </w:pPr>
    </w:p>
    <w:p w14:paraId="28C807A2" w14:textId="77777777" w:rsidR="003C04BF" w:rsidRPr="00656979" w:rsidRDefault="003C04BF" w:rsidP="00C33212">
      <w:pPr>
        <w:autoSpaceDE w:val="0"/>
        <w:autoSpaceDN w:val="0"/>
        <w:adjustRightInd w:val="0"/>
        <w:spacing w:line="240" w:lineRule="auto"/>
        <w:jc w:val="both"/>
        <w:rPr>
          <w:rFonts w:ascii="Calibri" w:hAnsi="Calibri" w:cs="Calibri"/>
          <w:b/>
          <w:bCs/>
          <w:sz w:val="22"/>
        </w:rPr>
      </w:pPr>
      <w:r w:rsidRPr="00656979">
        <w:rPr>
          <w:rFonts w:ascii="Calibri" w:hAnsi="Calibri" w:cs="Calibri"/>
          <w:b/>
          <w:bCs/>
          <w:sz w:val="22"/>
        </w:rPr>
        <w:t>Přidělení dotace:</w:t>
      </w:r>
    </w:p>
    <w:p w14:paraId="5E3FBBBD" w14:textId="72C53DD3" w:rsidR="00411E6A"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O podporu vydání se lze ucházet pouze na plně dokončený rukopis, který naplňuje definici strategického</w:t>
      </w:r>
      <w:r w:rsidR="001D5B22" w:rsidRPr="00656979">
        <w:rPr>
          <w:rFonts w:ascii="Calibri" w:hAnsi="Calibri" w:cs="Calibri"/>
          <w:sz w:val="22"/>
        </w:rPr>
        <w:t>*</w:t>
      </w:r>
      <w:r w:rsidRPr="00656979">
        <w:rPr>
          <w:rFonts w:ascii="Calibri" w:hAnsi="Calibri" w:cs="Calibri"/>
          <w:sz w:val="22"/>
        </w:rPr>
        <w:t xml:space="preserve"> výstupu, jak je uvedeno níže v oddíle Definice strategických výstupů.</w:t>
      </w:r>
    </w:p>
    <w:p w14:paraId="5720CB61" w14:textId="39A69CD5" w:rsidR="006669F9" w:rsidRPr="00656979" w:rsidRDefault="006669F9"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prostředky lze čerpat na hrazení výdajů spojených s předtiskovou přípravou publikace, </w:t>
      </w:r>
      <w:r w:rsidR="006118A7">
        <w:rPr>
          <w:rFonts w:ascii="Calibri" w:hAnsi="Calibri" w:cs="Calibri"/>
          <w:sz w:val="22"/>
        </w:rPr>
        <w:t xml:space="preserve">s </w:t>
      </w:r>
      <w:r w:rsidRPr="00656979">
        <w:rPr>
          <w:rFonts w:ascii="Calibri" w:hAnsi="Calibri" w:cs="Calibri"/>
          <w:sz w:val="22"/>
        </w:rPr>
        <w:t>tiskem publikace, hrazením reprodukčních práv a licencí Open Access.</w:t>
      </w:r>
      <w:r w:rsidR="000969C1" w:rsidRPr="00656979">
        <w:rPr>
          <w:rFonts w:ascii="Calibri" w:hAnsi="Calibri" w:cs="Calibri"/>
          <w:sz w:val="22"/>
        </w:rPr>
        <w:t xml:space="preserve"> Z prostředků nelze hradit překlad publikačního výstupu či autorské honoráře.</w:t>
      </w:r>
    </w:p>
    <w:p w14:paraId="5D4B3265" w14:textId="24B1BFDB" w:rsidR="003C04BF" w:rsidRPr="00656979" w:rsidRDefault="00826D13"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Přidělování finančních prostředků se koná formou soutěže, v níž </w:t>
      </w:r>
      <w:r w:rsidR="006F153F" w:rsidRPr="00656979">
        <w:rPr>
          <w:rFonts w:ascii="Calibri" w:hAnsi="Calibri" w:cs="Calibri"/>
          <w:sz w:val="22"/>
        </w:rPr>
        <w:t xml:space="preserve">má </w:t>
      </w:r>
      <w:r w:rsidRPr="00656979">
        <w:rPr>
          <w:rFonts w:ascii="Calibri" w:hAnsi="Calibri" w:cs="Calibri"/>
          <w:sz w:val="22"/>
        </w:rPr>
        <w:t xml:space="preserve">hlavní kritérium </w:t>
      </w:r>
      <w:r w:rsidR="006F153F" w:rsidRPr="00656979">
        <w:rPr>
          <w:rFonts w:ascii="Calibri" w:hAnsi="Calibri" w:cs="Calibri"/>
          <w:sz w:val="22"/>
        </w:rPr>
        <w:t>kvalita a excelence</w:t>
      </w:r>
      <w:r w:rsidRPr="00656979">
        <w:rPr>
          <w:rFonts w:ascii="Calibri" w:hAnsi="Calibri" w:cs="Calibri"/>
          <w:sz w:val="22"/>
        </w:rPr>
        <w:t xml:space="preserve"> plánovaného výstupu.</w:t>
      </w:r>
    </w:p>
    <w:p w14:paraId="29357CE0" w14:textId="4B58755B" w:rsidR="008020CC" w:rsidRPr="00D0529A" w:rsidRDefault="008020CC"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 xml:space="preserve">pro udělení podpory je kofinancování </w:t>
      </w:r>
      <w:r w:rsidR="003E5BAE" w:rsidRPr="00D0529A">
        <w:rPr>
          <w:rFonts w:asciiTheme="minorHAnsi" w:hAnsiTheme="minorHAnsi" w:cstheme="minorHAnsi"/>
          <w:sz w:val="22"/>
        </w:rPr>
        <w:t>ze strany katedry</w:t>
      </w:r>
      <w:r w:rsidR="006318D6" w:rsidRPr="00D0529A">
        <w:rPr>
          <w:rFonts w:asciiTheme="minorHAnsi" w:hAnsiTheme="minorHAnsi" w:cstheme="minorHAnsi"/>
          <w:sz w:val="22"/>
        </w:rPr>
        <w:t xml:space="preserve"> ve výši 20</w:t>
      </w:r>
      <w:r w:rsidR="00753131">
        <w:rPr>
          <w:rFonts w:asciiTheme="minorHAnsi" w:hAnsiTheme="minorHAnsi" w:cstheme="minorHAnsi"/>
          <w:sz w:val="22"/>
        </w:rPr>
        <w:t> </w:t>
      </w:r>
      <w:r w:rsidR="006318D6" w:rsidRPr="00D0529A">
        <w:rPr>
          <w:rFonts w:asciiTheme="minorHAnsi" w:hAnsiTheme="minorHAnsi" w:cstheme="minorHAnsi"/>
          <w:sz w:val="22"/>
        </w:rPr>
        <w:t xml:space="preserve">%, pro které mohou katedry použít </w:t>
      </w:r>
      <w:r w:rsidR="00D0529A" w:rsidRPr="00D0529A">
        <w:rPr>
          <w:rFonts w:asciiTheme="minorHAnsi" w:hAnsiTheme="minorHAnsi" w:cstheme="minorHAnsi"/>
          <w:sz w:val="22"/>
        </w:rPr>
        <w:t>provozní či dotační prostředky v souladu s pravidly jejich užívání a</w:t>
      </w:r>
      <w:r w:rsidR="00AF20BC">
        <w:rPr>
          <w:rFonts w:asciiTheme="minorHAnsi" w:hAnsiTheme="minorHAnsi" w:cstheme="minorHAnsi"/>
          <w:sz w:val="22"/>
        </w:rPr>
        <w:t> </w:t>
      </w:r>
      <w:r w:rsidR="00D0529A" w:rsidRPr="00D0529A">
        <w:rPr>
          <w:rFonts w:asciiTheme="minorHAnsi" w:hAnsiTheme="minorHAnsi" w:cstheme="minorHAnsi"/>
          <w:sz w:val="22"/>
        </w:rPr>
        <w:t>výnosy z ostatní hlavní či doplňkové činnosti katedry</w:t>
      </w:r>
      <w:r w:rsidR="003E5BAE" w:rsidRPr="00D0529A">
        <w:rPr>
          <w:rFonts w:asciiTheme="minorHAnsi" w:hAnsiTheme="minorHAnsi" w:cstheme="minorHAnsi"/>
          <w:sz w:val="22"/>
        </w:rPr>
        <w:t>.</w:t>
      </w:r>
    </w:p>
    <w:p w14:paraId="113DBCBD" w14:textId="4FCB9E31" w:rsidR="003E5BAE" w:rsidRPr="00D0529A" w:rsidRDefault="003E5BAE"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Maximální možná výše finanční podpory</w:t>
      </w:r>
      <w:r w:rsidR="006318D6" w:rsidRPr="00D0529A">
        <w:rPr>
          <w:rFonts w:asciiTheme="minorHAnsi" w:hAnsiTheme="minorHAnsi" w:cstheme="minorHAnsi"/>
          <w:sz w:val="22"/>
        </w:rPr>
        <w:t xml:space="preserve"> v rámci tohoto </w:t>
      </w:r>
      <w:r w:rsidR="00860527">
        <w:rPr>
          <w:rFonts w:asciiTheme="minorHAnsi" w:hAnsiTheme="minorHAnsi" w:cstheme="minorHAnsi"/>
          <w:sz w:val="22"/>
        </w:rPr>
        <w:t>segmentu</w:t>
      </w:r>
      <w:r w:rsidR="006318D6" w:rsidRPr="00D0529A">
        <w:rPr>
          <w:rFonts w:asciiTheme="minorHAnsi" w:hAnsiTheme="minorHAnsi" w:cstheme="minorHAnsi"/>
          <w:sz w:val="22"/>
        </w:rPr>
        <w:t xml:space="preserve"> FPVČ</w:t>
      </w:r>
      <w:r w:rsidRPr="00D0529A">
        <w:rPr>
          <w:rFonts w:asciiTheme="minorHAnsi" w:hAnsiTheme="minorHAnsi" w:cstheme="minorHAnsi"/>
          <w:sz w:val="22"/>
        </w:rPr>
        <w:t xml:space="preserve"> činí</w:t>
      </w:r>
      <w:r w:rsidR="00BA0423" w:rsidRPr="00D0529A">
        <w:rPr>
          <w:rFonts w:asciiTheme="minorHAnsi" w:hAnsiTheme="minorHAnsi" w:cstheme="minorHAnsi"/>
          <w:sz w:val="22"/>
        </w:rPr>
        <w:t xml:space="preserve"> pro jeden projekt</w:t>
      </w:r>
      <w:r w:rsidRPr="00D0529A">
        <w:rPr>
          <w:rFonts w:asciiTheme="minorHAnsi" w:hAnsiTheme="minorHAnsi" w:cstheme="minorHAnsi"/>
          <w:sz w:val="22"/>
        </w:rPr>
        <w:t xml:space="preserve"> 250.000 Kč</w:t>
      </w:r>
      <w:r w:rsidR="00D37337">
        <w:rPr>
          <w:rFonts w:asciiTheme="minorHAnsi" w:hAnsiTheme="minorHAnsi" w:cstheme="minorHAnsi"/>
          <w:sz w:val="22"/>
        </w:rPr>
        <w:t xml:space="preserve"> (bez spoluúčasti katedry)</w:t>
      </w:r>
      <w:r w:rsidRPr="00D0529A">
        <w:rPr>
          <w:rFonts w:asciiTheme="minorHAnsi" w:hAnsiTheme="minorHAnsi" w:cstheme="minorHAnsi"/>
          <w:sz w:val="22"/>
        </w:rPr>
        <w:t>.</w:t>
      </w:r>
      <w:r w:rsidR="00491B4D" w:rsidRPr="00D0529A">
        <w:rPr>
          <w:rFonts w:asciiTheme="minorHAnsi" w:hAnsiTheme="minorHAnsi" w:cstheme="minorHAnsi"/>
          <w:sz w:val="22"/>
        </w:rPr>
        <w:t xml:space="preserve"> Minimální částka není stanovena.</w:t>
      </w:r>
    </w:p>
    <w:p w14:paraId="0F7F44E5" w14:textId="44E5A14F" w:rsidR="00684820" w:rsidRPr="00D0529A" w:rsidRDefault="00684820" w:rsidP="00C33212">
      <w:pPr>
        <w:pStyle w:val="Odstavecseseznamem"/>
        <w:numPr>
          <w:ilvl w:val="0"/>
          <w:numId w:val="14"/>
        </w:numPr>
        <w:autoSpaceDE w:val="0"/>
        <w:autoSpaceDN w:val="0"/>
        <w:adjustRightInd w:val="0"/>
        <w:spacing w:line="240" w:lineRule="auto"/>
        <w:jc w:val="both"/>
        <w:rPr>
          <w:rFonts w:asciiTheme="minorHAnsi" w:hAnsiTheme="minorHAnsi" w:cstheme="minorHAnsi"/>
          <w:sz w:val="22"/>
        </w:rPr>
      </w:pPr>
      <w:r w:rsidRPr="00D0529A">
        <w:rPr>
          <w:rFonts w:asciiTheme="minorHAnsi" w:hAnsiTheme="minorHAnsi" w:cstheme="minorHAnsi"/>
          <w:sz w:val="22"/>
        </w:rPr>
        <w:t xml:space="preserve">Počet podaných žádostí na jednoho uchazeče </w:t>
      </w:r>
      <w:r w:rsidR="00674468" w:rsidRPr="00D0529A">
        <w:rPr>
          <w:rFonts w:asciiTheme="minorHAnsi" w:hAnsiTheme="minorHAnsi" w:cstheme="minorHAnsi"/>
          <w:sz w:val="22"/>
        </w:rPr>
        <w:t>je limitován na dvě žádosti v rámci jedné výzvy.</w:t>
      </w:r>
    </w:p>
    <w:p w14:paraId="51E8CE99" w14:textId="1BDD7CA5" w:rsidR="001C61F2" w:rsidRPr="00656979" w:rsidRDefault="00491B4D"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Výzva k podávání projekt</w:t>
      </w:r>
      <w:r w:rsidR="00674468" w:rsidRPr="00656979">
        <w:rPr>
          <w:rFonts w:ascii="Calibri" w:hAnsi="Calibri" w:cs="Calibri"/>
          <w:sz w:val="22"/>
        </w:rPr>
        <w:t>ů</w:t>
      </w:r>
      <w:r w:rsidRPr="00656979">
        <w:rPr>
          <w:rFonts w:ascii="Calibri" w:hAnsi="Calibri" w:cs="Calibri"/>
          <w:sz w:val="22"/>
        </w:rPr>
        <w:t xml:space="preserve"> bude vypisována pravidelně třikrát ročně</w:t>
      </w:r>
      <w:r w:rsidR="00411E6A" w:rsidRPr="00656979">
        <w:rPr>
          <w:rFonts w:ascii="Calibri" w:hAnsi="Calibri" w:cs="Calibri"/>
          <w:sz w:val="22"/>
        </w:rPr>
        <w:t>, a to vždy k datu 31.</w:t>
      </w:r>
      <w:r w:rsidR="00A10BD1">
        <w:rPr>
          <w:rFonts w:ascii="Calibri" w:hAnsi="Calibri" w:cs="Calibri"/>
          <w:sz w:val="22"/>
        </w:rPr>
        <w:t> </w:t>
      </w:r>
      <w:r w:rsidR="00411E6A" w:rsidRPr="00656979">
        <w:rPr>
          <w:rFonts w:ascii="Calibri" w:hAnsi="Calibri" w:cs="Calibri"/>
          <w:sz w:val="22"/>
        </w:rPr>
        <w:t>1., 31.</w:t>
      </w:r>
      <w:r w:rsidR="00A10BD1">
        <w:rPr>
          <w:rFonts w:ascii="Calibri" w:hAnsi="Calibri" w:cs="Calibri"/>
          <w:sz w:val="22"/>
        </w:rPr>
        <w:t> </w:t>
      </w:r>
      <w:r w:rsidR="00411E6A" w:rsidRPr="00656979">
        <w:rPr>
          <w:rFonts w:ascii="Calibri" w:hAnsi="Calibri" w:cs="Calibri"/>
          <w:sz w:val="22"/>
        </w:rPr>
        <w:t>5., 30.</w:t>
      </w:r>
      <w:r w:rsidR="00A10BD1">
        <w:rPr>
          <w:rFonts w:ascii="Calibri" w:hAnsi="Calibri" w:cs="Calibri"/>
          <w:sz w:val="22"/>
        </w:rPr>
        <w:t> </w:t>
      </w:r>
      <w:r w:rsidR="00411E6A" w:rsidRPr="00656979">
        <w:rPr>
          <w:rFonts w:ascii="Calibri" w:hAnsi="Calibri" w:cs="Calibri"/>
          <w:sz w:val="22"/>
        </w:rPr>
        <w:t xml:space="preserve">9. </w:t>
      </w:r>
    </w:p>
    <w:p w14:paraId="2D988FA2" w14:textId="77777777" w:rsidR="00E46FBA" w:rsidRPr="002D23B8" w:rsidRDefault="00E46FBA" w:rsidP="00E46FBA">
      <w:pPr>
        <w:pStyle w:val="Odstavecseseznamem"/>
        <w:widowControl w:val="0"/>
        <w:numPr>
          <w:ilvl w:val="0"/>
          <w:numId w:val="14"/>
        </w:numPr>
        <w:autoSpaceDE w:val="0"/>
        <w:autoSpaceDN w:val="0"/>
        <w:adjustRightInd w:val="0"/>
        <w:spacing w:line="240" w:lineRule="auto"/>
        <w:jc w:val="both"/>
        <w:rPr>
          <w:rFonts w:ascii="Calibri" w:hAnsi="Calibri" w:cs="Calibri"/>
          <w:sz w:val="22"/>
        </w:rPr>
      </w:pPr>
      <w:r w:rsidRPr="002D23B8">
        <w:rPr>
          <w:rFonts w:ascii="Calibri" w:hAnsi="Calibri" w:cs="Calibri"/>
          <w:sz w:val="22"/>
        </w:rPr>
        <w:t>Projekty posuzuje Komise FPVČ, která sestavuje výsledné pořadí projektů navržených k finanční podpoře. Na základě pořadí schváleného Komisí FPVČ přidělí děkan úspěšným projektům finanční prostředky. V případě sporných případů rozhoduje děkan.</w:t>
      </w:r>
    </w:p>
    <w:p w14:paraId="3607E7A6" w14:textId="361D6EC0" w:rsidR="00826D13" w:rsidRPr="00656979" w:rsidRDefault="00934FBE"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Uchazeč bude informován o výsledku rozhodnutí komise v</w:t>
      </w:r>
      <w:r w:rsidR="00411E6A" w:rsidRPr="00656979">
        <w:rPr>
          <w:rFonts w:ascii="Calibri" w:hAnsi="Calibri" w:cs="Calibri"/>
          <w:sz w:val="22"/>
        </w:rPr>
        <w:t xml:space="preserve">ždy </w:t>
      </w:r>
      <w:r w:rsidRPr="00656979">
        <w:rPr>
          <w:rFonts w:ascii="Calibri" w:hAnsi="Calibri" w:cs="Calibri"/>
          <w:sz w:val="22"/>
        </w:rPr>
        <w:t xml:space="preserve">nejpozději </w:t>
      </w:r>
      <w:r w:rsidR="00411E6A" w:rsidRPr="00656979">
        <w:rPr>
          <w:rFonts w:ascii="Calibri" w:hAnsi="Calibri" w:cs="Calibri"/>
          <w:sz w:val="22"/>
        </w:rPr>
        <w:t xml:space="preserve">do konce následujícího měsíce od </w:t>
      </w:r>
      <w:r w:rsidR="006A22B6" w:rsidRPr="00656979">
        <w:rPr>
          <w:rFonts w:ascii="Calibri" w:hAnsi="Calibri" w:cs="Calibri"/>
          <w:sz w:val="22"/>
        </w:rPr>
        <w:t>data uzávěrky příjmu žádostí.</w:t>
      </w:r>
    </w:p>
    <w:p w14:paraId="03FF4860" w14:textId="77777777" w:rsidR="00E46FBA" w:rsidRPr="00656979" w:rsidRDefault="00E46FBA" w:rsidP="00E46FBA">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Finanční podporu je nezbytné vyčerpat vždy v příslušném kalendářním roce, </w:t>
      </w:r>
      <w:r>
        <w:rPr>
          <w:rFonts w:ascii="Calibri" w:hAnsi="Calibri" w:cs="Calibri"/>
          <w:sz w:val="22"/>
        </w:rPr>
        <w:t xml:space="preserve">na který byla dotace přidělena, </w:t>
      </w:r>
      <w:r w:rsidRPr="00656979">
        <w:rPr>
          <w:rFonts w:ascii="Calibri" w:hAnsi="Calibri" w:cs="Calibri"/>
          <w:sz w:val="22"/>
        </w:rPr>
        <w:t>a to v souladu s pravidly čerpání finančních prostředků a účetní uzávěrky na FF UP.</w:t>
      </w:r>
    </w:p>
    <w:p w14:paraId="61A7243C" w14:textId="284089EE" w:rsidR="00411E6A" w:rsidRPr="00491F9C" w:rsidRDefault="00411E6A" w:rsidP="00C33212">
      <w:pPr>
        <w:pStyle w:val="Odstavecseseznamem"/>
        <w:numPr>
          <w:ilvl w:val="0"/>
          <w:numId w:val="14"/>
        </w:num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Projekt lze přihlásit do soutěže opakovaně, nejvýše však </w:t>
      </w:r>
      <w:r w:rsidR="009A7F9B" w:rsidRPr="00656979">
        <w:rPr>
          <w:rFonts w:ascii="Calibri" w:hAnsi="Calibri" w:cs="Calibri"/>
          <w:sz w:val="22"/>
        </w:rPr>
        <w:t>třikrát</w:t>
      </w:r>
      <w:r w:rsidRPr="00656979">
        <w:rPr>
          <w:rFonts w:ascii="Calibri" w:hAnsi="Calibri" w:cs="Calibri"/>
          <w:sz w:val="22"/>
        </w:rPr>
        <w:t xml:space="preserve">, nedojde-li k zásadním </w:t>
      </w:r>
      <w:r w:rsidRPr="00491F9C">
        <w:rPr>
          <w:rFonts w:ascii="Calibri" w:hAnsi="Calibri" w:cs="Calibri"/>
          <w:sz w:val="22"/>
        </w:rPr>
        <w:t>změnám v předloženého projektu (</w:t>
      </w:r>
      <w:r w:rsidR="009A7F9B" w:rsidRPr="00491F9C">
        <w:rPr>
          <w:rFonts w:ascii="Calibri" w:hAnsi="Calibri" w:cs="Calibri"/>
          <w:sz w:val="22"/>
        </w:rPr>
        <w:t xml:space="preserve">např. </w:t>
      </w:r>
      <w:r w:rsidRPr="00491F9C">
        <w:rPr>
          <w:rFonts w:ascii="Calibri" w:hAnsi="Calibri" w:cs="Calibri"/>
          <w:sz w:val="22"/>
        </w:rPr>
        <w:t xml:space="preserve">změna vydavatelství, přepracování </w:t>
      </w:r>
      <w:r w:rsidR="00491B4D" w:rsidRPr="00491F9C">
        <w:rPr>
          <w:rFonts w:ascii="Calibri" w:hAnsi="Calibri" w:cs="Calibri"/>
          <w:sz w:val="22"/>
        </w:rPr>
        <w:t>rukopisu</w:t>
      </w:r>
      <w:r w:rsidRPr="00491F9C">
        <w:rPr>
          <w:rFonts w:ascii="Calibri" w:hAnsi="Calibri" w:cs="Calibri"/>
          <w:sz w:val="22"/>
        </w:rPr>
        <w:t>).</w:t>
      </w:r>
    </w:p>
    <w:p w14:paraId="7F98657A" w14:textId="3F6BCF22" w:rsidR="00DA7758" w:rsidRPr="00491F9C" w:rsidRDefault="00A07CDB" w:rsidP="00C33212">
      <w:pPr>
        <w:pStyle w:val="Odstavecseseznamem"/>
        <w:numPr>
          <w:ilvl w:val="0"/>
          <w:numId w:val="14"/>
        </w:numPr>
        <w:autoSpaceDE w:val="0"/>
        <w:autoSpaceDN w:val="0"/>
        <w:adjustRightInd w:val="0"/>
        <w:spacing w:line="240" w:lineRule="auto"/>
        <w:jc w:val="both"/>
        <w:rPr>
          <w:rFonts w:ascii="Calibri" w:hAnsi="Calibri" w:cs="Calibri"/>
          <w:color w:val="FF0000"/>
          <w:sz w:val="22"/>
        </w:rPr>
      </w:pPr>
      <w:r w:rsidRPr="00491F9C">
        <w:rPr>
          <w:rFonts w:ascii="Calibri" w:hAnsi="Calibri" w:cs="Calibri"/>
          <w:sz w:val="22"/>
        </w:rPr>
        <w:t>O podporu se mohou ucházet všichni akademičtí a vědečtí pracovníci s minimálním úvazkem 0,2 na FF UP</w:t>
      </w:r>
      <w:r w:rsidR="002011D5" w:rsidRPr="00491F9C">
        <w:rPr>
          <w:rFonts w:ascii="Calibri" w:hAnsi="Calibri" w:cs="Calibri"/>
          <w:sz w:val="22"/>
        </w:rPr>
        <w:t>.</w:t>
      </w:r>
      <w:r w:rsidR="00EF44A0" w:rsidRPr="00491F9C">
        <w:rPr>
          <w:rFonts w:ascii="Calibri" w:hAnsi="Calibri" w:cs="Calibri"/>
          <w:sz w:val="22"/>
        </w:rPr>
        <w:t xml:space="preserve"> Pakliže není autor obhájené disertační práce akademickým či vědeckým pracovníkem na FF UP, může se o podporu jejího v</w:t>
      </w:r>
      <w:r w:rsidR="00921DBA" w:rsidRPr="00491F9C">
        <w:rPr>
          <w:rFonts w:ascii="Calibri" w:hAnsi="Calibri" w:cs="Calibri"/>
          <w:sz w:val="22"/>
        </w:rPr>
        <w:t>ydání ucházet v zastoupení svým</w:t>
      </w:r>
      <w:r w:rsidR="00EF44A0" w:rsidRPr="00491F9C">
        <w:rPr>
          <w:rFonts w:ascii="Calibri" w:hAnsi="Calibri" w:cs="Calibri"/>
          <w:sz w:val="22"/>
        </w:rPr>
        <w:t xml:space="preserve"> školitele</w:t>
      </w:r>
      <w:r w:rsidR="00921DBA" w:rsidRPr="00491F9C">
        <w:rPr>
          <w:rFonts w:ascii="Calibri" w:hAnsi="Calibri" w:cs="Calibri"/>
          <w:sz w:val="22"/>
        </w:rPr>
        <w:t>m</w:t>
      </w:r>
      <w:r w:rsidR="00EF44A0" w:rsidRPr="00491F9C">
        <w:rPr>
          <w:rFonts w:ascii="Calibri" w:hAnsi="Calibri" w:cs="Calibri"/>
          <w:sz w:val="22"/>
        </w:rPr>
        <w:t>.</w:t>
      </w:r>
    </w:p>
    <w:p w14:paraId="0F0F6F42" w14:textId="2C8121D1" w:rsidR="0093015E" w:rsidRPr="00491F9C" w:rsidRDefault="0093015E" w:rsidP="0093015E">
      <w:pPr>
        <w:pStyle w:val="Odstavecseseznamem"/>
        <w:numPr>
          <w:ilvl w:val="0"/>
          <w:numId w:val="14"/>
        </w:numPr>
        <w:jc w:val="both"/>
        <w:rPr>
          <w:rFonts w:asciiTheme="minorHAnsi" w:hAnsiTheme="minorHAnsi" w:cstheme="minorHAnsi"/>
          <w:sz w:val="22"/>
        </w:rPr>
      </w:pPr>
      <w:r w:rsidRPr="00491F9C">
        <w:rPr>
          <w:rFonts w:asciiTheme="minorHAnsi" w:hAnsiTheme="minorHAnsi" w:cstheme="minorHAnsi"/>
          <w:sz w:val="22"/>
        </w:rPr>
        <w:t>Povinnou přílohou přihlášky je rukopis publikace/ článku/ kapitoly v</w:t>
      </w:r>
      <w:r w:rsidR="0062737C" w:rsidRPr="00491F9C">
        <w:rPr>
          <w:rFonts w:asciiTheme="minorHAnsi" w:hAnsiTheme="minorHAnsi" w:cstheme="minorHAnsi"/>
          <w:sz w:val="22"/>
        </w:rPr>
        <w:t> </w:t>
      </w:r>
      <w:r w:rsidRPr="00491F9C">
        <w:rPr>
          <w:rFonts w:asciiTheme="minorHAnsi" w:hAnsiTheme="minorHAnsi" w:cstheme="minorHAnsi"/>
          <w:sz w:val="22"/>
        </w:rPr>
        <w:t>knize</w:t>
      </w:r>
      <w:r w:rsidR="0062737C" w:rsidRPr="00491F9C">
        <w:rPr>
          <w:rFonts w:asciiTheme="minorHAnsi" w:hAnsiTheme="minorHAnsi" w:cstheme="minorHAnsi"/>
          <w:sz w:val="22"/>
        </w:rPr>
        <w:t xml:space="preserve"> v elektronické podobě</w:t>
      </w:r>
      <w:r w:rsidRPr="00491F9C">
        <w:rPr>
          <w:rFonts w:asciiTheme="minorHAnsi" w:hAnsiTheme="minorHAnsi" w:cstheme="minorHAnsi"/>
          <w:sz w:val="22"/>
        </w:rPr>
        <w:t xml:space="preserve">, cenová </w:t>
      </w:r>
      <w:r w:rsidR="0062737C" w:rsidRPr="00491F9C">
        <w:rPr>
          <w:rFonts w:asciiTheme="minorHAnsi" w:hAnsiTheme="minorHAnsi" w:cstheme="minorHAnsi"/>
          <w:sz w:val="22"/>
        </w:rPr>
        <w:t xml:space="preserve">nabídka </w:t>
      </w:r>
      <w:r w:rsidRPr="00491F9C">
        <w:rPr>
          <w:rFonts w:asciiTheme="minorHAnsi" w:hAnsiTheme="minorHAnsi" w:cstheme="minorHAnsi"/>
          <w:sz w:val="22"/>
        </w:rPr>
        <w:t>vydavatele (</w:t>
      </w:r>
      <w:r w:rsidR="0062737C" w:rsidRPr="00491F9C">
        <w:rPr>
          <w:rFonts w:asciiTheme="minorHAnsi" w:hAnsiTheme="minorHAnsi" w:cstheme="minorHAnsi"/>
          <w:sz w:val="22"/>
        </w:rPr>
        <w:t xml:space="preserve">kategorie výstupu </w:t>
      </w:r>
      <w:r w:rsidRPr="00491F9C">
        <w:rPr>
          <w:rFonts w:asciiTheme="minorHAnsi" w:hAnsiTheme="minorHAnsi" w:cstheme="minorHAnsi"/>
          <w:sz w:val="22"/>
        </w:rPr>
        <w:t>B1-B3).</w:t>
      </w:r>
    </w:p>
    <w:p w14:paraId="7CC51195" w14:textId="77777777" w:rsidR="0093015E" w:rsidRPr="00656979" w:rsidRDefault="0093015E" w:rsidP="0093015E">
      <w:pPr>
        <w:pStyle w:val="Odstavecseseznamem"/>
        <w:autoSpaceDE w:val="0"/>
        <w:autoSpaceDN w:val="0"/>
        <w:adjustRightInd w:val="0"/>
        <w:spacing w:line="240" w:lineRule="auto"/>
        <w:jc w:val="both"/>
        <w:rPr>
          <w:rFonts w:ascii="Calibri" w:hAnsi="Calibri" w:cs="Calibri"/>
          <w:sz w:val="22"/>
        </w:rPr>
      </w:pPr>
    </w:p>
    <w:p w14:paraId="5E77BDE6" w14:textId="77777777" w:rsidR="00754C14" w:rsidRPr="00656979" w:rsidRDefault="00754C14" w:rsidP="00C33212">
      <w:pPr>
        <w:autoSpaceDE w:val="0"/>
        <w:autoSpaceDN w:val="0"/>
        <w:adjustRightInd w:val="0"/>
        <w:spacing w:line="240" w:lineRule="auto"/>
        <w:jc w:val="both"/>
        <w:rPr>
          <w:rFonts w:ascii="Calibri" w:hAnsi="Calibri" w:cs="Calibri"/>
          <w:b/>
          <w:bCs/>
          <w:sz w:val="22"/>
        </w:rPr>
      </w:pPr>
    </w:p>
    <w:p w14:paraId="0F4C9315" w14:textId="2FB4E2C0" w:rsidR="00754C14" w:rsidRPr="00656979" w:rsidRDefault="00754C14" w:rsidP="00D01850">
      <w:pPr>
        <w:autoSpaceDE w:val="0"/>
        <w:autoSpaceDN w:val="0"/>
        <w:adjustRightInd w:val="0"/>
        <w:spacing w:line="240" w:lineRule="auto"/>
        <w:jc w:val="both"/>
        <w:rPr>
          <w:rFonts w:ascii="Calibri" w:hAnsi="Calibri" w:cs="Calibri"/>
          <w:b/>
          <w:bCs/>
          <w:color w:val="2E74B5" w:themeColor="accent1" w:themeShade="BF"/>
          <w:sz w:val="28"/>
          <w:szCs w:val="28"/>
        </w:rPr>
      </w:pPr>
      <w:r w:rsidRPr="00656979">
        <w:rPr>
          <w:rFonts w:ascii="Calibri" w:hAnsi="Calibri" w:cs="Calibri"/>
          <w:b/>
          <w:bCs/>
          <w:color w:val="2E74B5" w:themeColor="accent1" w:themeShade="BF"/>
          <w:sz w:val="28"/>
          <w:szCs w:val="28"/>
        </w:rPr>
        <w:t>DEFINICE STRATEGICKÝCH VÝSTUPŮ</w:t>
      </w:r>
    </w:p>
    <w:p w14:paraId="58860FCA" w14:textId="77777777" w:rsidR="008B56AB" w:rsidRPr="00656979" w:rsidRDefault="008B56AB" w:rsidP="00D01850">
      <w:pPr>
        <w:autoSpaceDE w:val="0"/>
        <w:autoSpaceDN w:val="0"/>
        <w:adjustRightInd w:val="0"/>
        <w:spacing w:line="240" w:lineRule="auto"/>
        <w:jc w:val="both"/>
        <w:rPr>
          <w:rFonts w:ascii="Calibri" w:hAnsi="Calibri" w:cs="Calibri"/>
          <w:b/>
          <w:bCs/>
          <w:sz w:val="22"/>
        </w:rPr>
      </w:pPr>
    </w:p>
    <w:p w14:paraId="16737E0A" w14:textId="1397038D" w:rsidR="00F03A51" w:rsidRDefault="008B56AB" w:rsidP="00D01850">
      <w:pPr>
        <w:autoSpaceDE w:val="0"/>
        <w:autoSpaceDN w:val="0"/>
        <w:adjustRightInd w:val="0"/>
        <w:spacing w:line="240" w:lineRule="auto"/>
        <w:jc w:val="both"/>
        <w:rPr>
          <w:rFonts w:ascii="Calibri" w:hAnsi="Calibri" w:cs="Calibri"/>
          <w:sz w:val="22"/>
        </w:rPr>
      </w:pPr>
      <w:r w:rsidRPr="00656979">
        <w:rPr>
          <w:rFonts w:ascii="Calibri" w:hAnsi="Calibri" w:cs="Calibri"/>
          <w:b/>
          <w:bCs/>
          <w:sz w:val="22"/>
        </w:rPr>
        <w:t xml:space="preserve">Vymezení: </w:t>
      </w:r>
      <w:r w:rsidR="00F03A51" w:rsidRPr="00656979">
        <w:rPr>
          <w:rFonts w:ascii="Calibri" w:hAnsi="Calibri" w:cs="Calibri"/>
          <w:sz w:val="22"/>
        </w:rPr>
        <w:t>V rámci FPVČ bude podporován vznik takových výstupů, které lze označit za vynikající po stránce kvality a současně strategické s ohledem na hodnocení M17+ a dělení finančních prostředků na jednotlivé součásti UP. Vzhledem ke skutečnosti, že se metodiky hodnocení vědecko</w:t>
      </w:r>
      <w:r w:rsidR="00FE2E97">
        <w:rPr>
          <w:rFonts w:ascii="Calibri" w:hAnsi="Calibri" w:cs="Calibri"/>
          <w:sz w:val="22"/>
        </w:rPr>
        <w:t>-</w:t>
      </w:r>
      <w:r w:rsidR="00F03A51" w:rsidRPr="00656979">
        <w:rPr>
          <w:rFonts w:ascii="Calibri" w:hAnsi="Calibri" w:cs="Calibri"/>
          <w:sz w:val="22"/>
        </w:rPr>
        <w:t xml:space="preserve">výzkumných výsledků </w:t>
      </w:r>
      <w:r w:rsidR="000A04AE" w:rsidRPr="00656979">
        <w:rPr>
          <w:rFonts w:ascii="Calibri" w:hAnsi="Calibri" w:cs="Calibri"/>
          <w:sz w:val="22"/>
        </w:rPr>
        <w:t xml:space="preserve">a metodiky </w:t>
      </w:r>
      <w:r w:rsidR="00F03A51" w:rsidRPr="00656979">
        <w:rPr>
          <w:rFonts w:ascii="Calibri" w:hAnsi="Calibri" w:cs="Calibri"/>
          <w:sz w:val="22"/>
        </w:rPr>
        <w:t>dělení finančních prostředků</w:t>
      </w:r>
      <w:r w:rsidR="000A04AE" w:rsidRPr="00656979">
        <w:rPr>
          <w:rFonts w:ascii="Calibri" w:hAnsi="Calibri" w:cs="Calibri"/>
          <w:sz w:val="22"/>
        </w:rPr>
        <w:t xml:space="preserve"> ze strany MŠMT a UP mohou v nadcházejících letech proměňovat, </w:t>
      </w:r>
      <w:r w:rsidR="006A4886" w:rsidRPr="00656979">
        <w:rPr>
          <w:rFonts w:ascii="Calibri" w:hAnsi="Calibri" w:cs="Calibri"/>
          <w:sz w:val="22"/>
        </w:rPr>
        <w:t>lze očekávat, že bude nezbytné reagovat na případné změny úpravou definice „strategického výstupu“.</w:t>
      </w:r>
      <w:r w:rsidR="00DE43C7">
        <w:rPr>
          <w:rFonts w:ascii="Calibri" w:hAnsi="Calibri" w:cs="Calibri"/>
          <w:sz w:val="22"/>
        </w:rPr>
        <w:t xml:space="preserve"> Pro řešení daného projektu v</w:t>
      </w:r>
      <w:r w:rsidR="00860527">
        <w:rPr>
          <w:rFonts w:ascii="Calibri" w:hAnsi="Calibri" w:cs="Calibri"/>
          <w:sz w:val="22"/>
        </w:rPr>
        <w:t> S1 a S2</w:t>
      </w:r>
      <w:r w:rsidR="00DE43C7">
        <w:rPr>
          <w:rFonts w:ascii="Calibri" w:hAnsi="Calibri" w:cs="Calibri"/>
          <w:sz w:val="22"/>
        </w:rPr>
        <w:t xml:space="preserve"> budou platná pravidla, která byla stanovena v době zveřejnění výzvy.</w:t>
      </w:r>
    </w:p>
    <w:p w14:paraId="110D589D" w14:textId="480D41CC" w:rsidR="00DE43C7" w:rsidRDefault="00DE43C7" w:rsidP="00D01850">
      <w:pPr>
        <w:autoSpaceDE w:val="0"/>
        <w:autoSpaceDN w:val="0"/>
        <w:adjustRightInd w:val="0"/>
        <w:spacing w:line="240" w:lineRule="auto"/>
        <w:jc w:val="both"/>
        <w:rPr>
          <w:rFonts w:ascii="Calibri" w:hAnsi="Calibri" w:cs="Calibri"/>
          <w:sz w:val="22"/>
        </w:rPr>
      </w:pPr>
    </w:p>
    <w:p w14:paraId="3FA202E1" w14:textId="732DE56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sociálně vědných oborech</w:t>
      </w:r>
      <w:r w:rsidRPr="001368A0">
        <w:rPr>
          <w:rFonts w:ascii="Calibri" w:hAnsi="Calibri" w:cs="Calibri"/>
          <w:color w:val="0070C0"/>
          <w:sz w:val="22"/>
        </w:rPr>
        <w:t xml:space="preserve"> </w:t>
      </w:r>
      <w:r w:rsidRPr="001368A0">
        <w:rPr>
          <w:rFonts w:ascii="Calibri" w:hAnsi="Calibri" w:cs="Calibri"/>
          <w:sz w:val="22"/>
        </w:rPr>
        <w:t xml:space="preserve">by měli usilovat o uplatnění výsledků </w:t>
      </w:r>
      <w:r w:rsidR="001368A0" w:rsidRPr="001368A0">
        <w:rPr>
          <w:rFonts w:ascii="Calibri" w:hAnsi="Calibri" w:cs="Calibri"/>
          <w:sz w:val="22"/>
        </w:rPr>
        <w:t xml:space="preserve">zejména </w:t>
      </w:r>
      <w:r w:rsidRPr="001368A0">
        <w:rPr>
          <w:rFonts w:ascii="Calibri" w:hAnsi="Calibri" w:cs="Calibri"/>
          <w:sz w:val="22"/>
        </w:rPr>
        <w:t xml:space="preserve">v prvním a druhém kvartilu periodik registrovaných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a </w:t>
      </w:r>
      <w:proofErr w:type="spellStart"/>
      <w:r w:rsidRPr="001368A0">
        <w:rPr>
          <w:rFonts w:ascii="Calibri" w:hAnsi="Calibri" w:cs="Calibri"/>
          <w:sz w:val="22"/>
        </w:rPr>
        <w:t>Scopus</w:t>
      </w:r>
      <w:proofErr w:type="spellEnd"/>
      <w:r w:rsidRPr="001368A0">
        <w:rPr>
          <w:rFonts w:ascii="Calibri" w:hAnsi="Calibri" w:cs="Calibri"/>
          <w:sz w:val="22"/>
        </w:rPr>
        <w:t xml:space="preserve">, dále pak též v odborných knihách kategorie B1/C1 a B2/C2. </w:t>
      </w:r>
    </w:p>
    <w:p w14:paraId="3B17B5A8" w14:textId="7BD545B9" w:rsidR="00DE43C7" w:rsidRPr="001368A0" w:rsidRDefault="00DE43C7" w:rsidP="001368A0">
      <w:pPr>
        <w:pStyle w:val="Odstavecseseznamem"/>
        <w:numPr>
          <w:ilvl w:val="0"/>
          <w:numId w:val="33"/>
        </w:numPr>
        <w:autoSpaceDE w:val="0"/>
        <w:autoSpaceDN w:val="0"/>
        <w:adjustRightInd w:val="0"/>
        <w:spacing w:line="240" w:lineRule="auto"/>
        <w:jc w:val="both"/>
        <w:rPr>
          <w:rFonts w:ascii="Calibri" w:hAnsi="Calibri" w:cs="Calibri"/>
          <w:color w:val="000000"/>
          <w:sz w:val="22"/>
        </w:rPr>
      </w:pPr>
      <w:r w:rsidRPr="001368A0">
        <w:rPr>
          <w:rFonts w:ascii="Calibri" w:hAnsi="Calibri" w:cs="Calibri"/>
          <w:sz w:val="22"/>
        </w:rPr>
        <w:t xml:space="preserve">Akademičtí a vědečtí pracovníci </w:t>
      </w:r>
      <w:r w:rsidRPr="00AD06A0">
        <w:rPr>
          <w:rFonts w:ascii="Calibri" w:hAnsi="Calibri" w:cs="Calibri"/>
          <w:b/>
          <w:bCs/>
          <w:color w:val="2E74B5" w:themeColor="accent1" w:themeShade="BF"/>
          <w:sz w:val="22"/>
        </w:rPr>
        <w:t>v humanitních oborech</w:t>
      </w:r>
      <w:r w:rsidRPr="00AD06A0">
        <w:rPr>
          <w:rFonts w:ascii="Calibri" w:hAnsi="Calibri" w:cs="Calibri"/>
          <w:color w:val="2E74B5" w:themeColor="accent1" w:themeShade="BF"/>
          <w:sz w:val="22"/>
        </w:rPr>
        <w:t xml:space="preserve"> </w:t>
      </w:r>
      <w:r w:rsidRPr="001368A0">
        <w:rPr>
          <w:rFonts w:ascii="Calibri" w:hAnsi="Calibri" w:cs="Calibri"/>
          <w:sz w:val="22"/>
        </w:rPr>
        <w:t>by měli usilovat o uplatnění</w:t>
      </w:r>
      <w:r w:rsidR="001368A0">
        <w:rPr>
          <w:rFonts w:ascii="Calibri" w:hAnsi="Calibri" w:cs="Calibri"/>
          <w:sz w:val="22"/>
        </w:rPr>
        <w:t xml:space="preserve"> výsledků své vědecké práce</w:t>
      </w:r>
      <w:r w:rsidRPr="001368A0">
        <w:rPr>
          <w:rFonts w:ascii="Calibri" w:hAnsi="Calibri" w:cs="Calibri"/>
          <w:sz w:val="22"/>
        </w:rPr>
        <w:t xml:space="preserve"> zejména v odborných knihách kategorie B1/C1 a B2/C2, v případě časopisecké produkce o uplatnění v časopisech, které v jednotlivých oborech požívají velké prestiže zejména v mezinárodní odborné komunitě, ideálně těch, které jsou současně registrovány v databázích Web </w:t>
      </w:r>
      <w:proofErr w:type="spellStart"/>
      <w:r w:rsidRPr="001368A0">
        <w:rPr>
          <w:rFonts w:ascii="Calibri" w:hAnsi="Calibri" w:cs="Calibri"/>
          <w:sz w:val="22"/>
        </w:rPr>
        <w:t>of</w:t>
      </w:r>
      <w:proofErr w:type="spellEnd"/>
      <w:r w:rsidRPr="001368A0">
        <w:rPr>
          <w:rFonts w:ascii="Calibri" w:hAnsi="Calibri" w:cs="Calibri"/>
          <w:sz w:val="22"/>
        </w:rPr>
        <w:t xml:space="preserve"> Science, včetně </w:t>
      </w:r>
      <w:proofErr w:type="spellStart"/>
      <w:r w:rsidRPr="001368A0">
        <w:rPr>
          <w:rFonts w:ascii="Calibri" w:hAnsi="Calibri" w:cs="Calibri"/>
          <w:color w:val="000000"/>
          <w:sz w:val="22"/>
        </w:rPr>
        <w:t>Arts</w:t>
      </w:r>
      <w:proofErr w:type="spellEnd"/>
      <w:r w:rsidRPr="001368A0">
        <w:rPr>
          <w:rFonts w:ascii="Calibri" w:hAnsi="Calibri" w:cs="Calibri"/>
          <w:color w:val="000000"/>
          <w:sz w:val="22"/>
        </w:rPr>
        <w:t xml:space="preserve"> &amp; </w:t>
      </w:r>
      <w:proofErr w:type="spellStart"/>
      <w:r w:rsidRPr="001368A0">
        <w:rPr>
          <w:rFonts w:ascii="Calibri" w:hAnsi="Calibri" w:cs="Calibri"/>
          <w:color w:val="000000"/>
          <w:sz w:val="22"/>
        </w:rPr>
        <w:t>Humanities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 </w:t>
      </w:r>
      <w:r w:rsidR="001368A0" w:rsidRPr="001368A0">
        <w:rPr>
          <w:rFonts w:ascii="Calibri" w:hAnsi="Calibri" w:cs="Calibri"/>
          <w:color w:val="000000"/>
          <w:sz w:val="22"/>
        </w:rPr>
        <w:t xml:space="preserve">a </w:t>
      </w:r>
      <w:proofErr w:type="spellStart"/>
      <w:r w:rsidRPr="001368A0">
        <w:rPr>
          <w:rFonts w:ascii="Calibri" w:hAnsi="Calibri" w:cs="Calibri"/>
          <w:color w:val="000000"/>
          <w:sz w:val="22"/>
        </w:rPr>
        <w:t>Emerging</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Sources</w:t>
      </w:r>
      <w:proofErr w:type="spellEnd"/>
      <w:r w:rsidRPr="001368A0">
        <w:rPr>
          <w:rFonts w:ascii="Calibri" w:hAnsi="Calibri" w:cs="Calibri"/>
          <w:color w:val="000000"/>
          <w:sz w:val="22"/>
        </w:rPr>
        <w:t xml:space="preserve"> </w:t>
      </w:r>
      <w:proofErr w:type="spellStart"/>
      <w:r w:rsidRPr="001368A0">
        <w:rPr>
          <w:rFonts w:ascii="Calibri" w:hAnsi="Calibri" w:cs="Calibri"/>
          <w:color w:val="000000"/>
          <w:sz w:val="22"/>
        </w:rPr>
        <w:t>Citation</w:t>
      </w:r>
      <w:proofErr w:type="spellEnd"/>
      <w:r w:rsidRPr="001368A0">
        <w:rPr>
          <w:rFonts w:ascii="Calibri" w:hAnsi="Calibri" w:cs="Calibri"/>
          <w:color w:val="000000"/>
          <w:sz w:val="22"/>
        </w:rPr>
        <w:t xml:space="preserve"> Index</w:t>
      </w:r>
      <w:r w:rsidR="001368A0" w:rsidRPr="001368A0">
        <w:rPr>
          <w:rFonts w:ascii="Calibri" w:hAnsi="Calibri" w:cs="Calibri"/>
          <w:color w:val="000000"/>
          <w:sz w:val="22"/>
        </w:rPr>
        <w:t xml:space="preserve">, a </w:t>
      </w:r>
      <w:proofErr w:type="spellStart"/>
      <w:r w:rsidR="001368A0" w:rsidRPr="001368A0">
        <w:rPr>
          <w:rFonts w:ascii="Calibri" w:hAnsi="Calibri" w:cs="Calibri"/>
          <w:color w:val="000000"/>
          <w:sz w:val="22"/>
        </w:rPr>
        <w:t>Scopus</w:t>
      </w:r>
      <w:proofErr w:type="spellEnd"/>
      <w:r w:rsidR="001368A0" w:rsidRPr="001368A0">
        <w:rPr>
          <w:rFonts w:ascii="Calibri" w:hAnsi="Calibri" w:cs="Calibri"/>
          <w:color w:val="000000"/>
          <w:sz w:val="22"/>
        </w:rPr>
        <w:t>.</w:t>
      </w:r>
    </w:p>
    <w:p w14:paraId="283E16D8" w14:textId="77777777" w:rsidR="001368A0" w:rsidRPr="00656979" w:rsidRDefault="001368A0" w:rsidP="00C33212">
      <w:pPr>
        <w:autoSpaceDE w:val="0"/>
        <w:autoSpaceDN w:val="0"/>
        <w:adjustRightInd w:val="0"/>
        <w:spacing w:line="240" w:lineRule="auto"/>
        <w:jc w:val="both"/>
        <w:rPr>
          <w:rFonts w:ascii="Calibri" w:hAnsi="Calibri" w:cs="Calibri"/>
          <w:sz w:val="22"/>
        </w:rPr>
      </w:pPr>
    </w:p>
    <w:p w14:paraId="1087A7CD" w14:textId="048E2817" w:rsidR="006A4886" w:rsidRDefault="006A4886"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V rámci podpory FPVČ jsou definovány jako strategické následující druhy</w:t>
      </w:r>
      <w:r w:rsidR="00EB0C47" w:rsidRPr="00656979">
        <w:rPr>
          <w:rStyle w:val="Znakapoznpodarou"/>
          <w:rFonts w:ascii="Calibri" w:hAnsi="Calibri" w:cs="Calibri"/>
          <w:sz w:val="22"/>
        </w:rPr>
        <w:footnoteReference w:id="1"/>
      </w:r>
      <w:r w:rsidRPr="00656979">
        <w:rPr>
          <w:rFonts w:ascii="Calibri" w:hAnsi="Calibri" w:cs="Calibri"/>
          <w:sz w:val="22"/>
        </w:rPr>
        <w:t xml:space="preserve"> vědecko</w:t>
      </w:r>
      <w:r w:rsidR="00FE2E97">
        <w:rPr>
          <w:rFonts w:ascii="Calibri" w:hAnsi="Calibri" w:cs="Calibri"/>
          <w:sz w:val="22"/>
        </w:rPr>
        <w:t>-</w:t>
      </w:r>
      <w:r w:rsidRPr="00656979">
        <w:rPr>
          <w:rFonts w:ascii="Calibri" w:hAnsi="Calibri" w:cs="Calibri"/>
          <w:sz w:val="22"/>
        </w:rPr>
        <w:t>výzkumných výsledků</w:t>
      </w:r>
      <w:r w:rsidR="00960B37" w:rsidRPr="00656979">
        <w:rPr>
          <w:rFonts w:ascii="Calibri" w:hAnsi="Calibri" w:cs="Calibri"/>
          <w:sz w:val="22"/>
        </w:rPr>
        <w:t>:</w:t>
      </w:r>
    </w:p>
    <w:p w14:paraId="69FA00C9" w14:textId="36FD0B97" w:rsidR="006A4886" w:rsidRPr="00656979" w:rsidRDefault="006A4886" w:rsidP="00C33212">
      <w:pPr>
        <w:autoSpaceDE w:val="0"/>
        <w:autoSpaceDN w:val="0"/>
        <w:adjustRightInd w:val="0"/>
        <w:spacing w:line="240" w:lineRule="auto"/>
        <w:jc w:val="both"/>
        <w:rPr>
          <w:rFonts w:ascii="Calibri" w:hAnsi="Calibri" w:cs="Calibri"/>
          <w:sz w:val="22"/>
        </w:rPr>
      </w:pPr>
    </w:p>
    <w:tbl>
      <w:tblPr>
        <w:tblStyle w:val="Mkatabulky"/>
        <w:tblW w:w="0" w:type="auto"/>
        <w:tblLook w:val="04A0" w:firstRow="1" w:lastRow="0" w:firstColumn="1" w:lastColumn="0" w:noHBand="0" w:noVBand="1"/>
      </w:tblPr>
      <w:tblGrid>
        <w:gridCol w:w="8472"/>
      </w:tblGrid>
      <w:tr w:rsidR="00EB0C47" w:rsidRPr="00656979" w14:paraId="6AB24859" w14:textId="77777777" w:rsidTr="00EB0C47">
        <w:tc>
          <w:tcPr>
            <w:tcW w:w="8472" w:type="dxa"/>
          </w:tcPr>
          <w:p w14:paraId="43783E9F" w14:textId="1E2CD12E" w:rsidR="00EB0C47" w:rsidRPr="00656979" w:rsidRDefault="00EB0C47" w:rsidP="00C33212">
            <w:pPr>
              <w:autoSpaceDE w:val="0"/>
              <w:autoSpaceDN w:val="0"/>
              <w:adjustRightInd w:val="0"/>
              <w:spacing w:line="240" w:lineRule="auto"/>
              <w:jc w:val="both"/>
              <w:rPr>
                <w:rFonts w:ascii="Calibri" w:hAnsi="Calibri" w:cs="Calibri"/>
                <w:sz w:val="22"/>
              </w:rPr>
            </w:pPr>
            <w:r w:rsidRPr="00656979">
              <w:rPr>
                <w:rFonts w:ascii="Calibri" w:hAnsi="Calibri" w:cs="Calibri"/>
                <w:sz w:val="22"/>
              </w:rPr>
              <w:t xml:space="preserve">Článek v impaktovaném časopise ve </w:t>
            </w:r>
            <w:proofErr w:type="spellStart"/>
            <w:r w:rsidRPr="00656979">
              <w:rPr>
                <w:rFonts w:ascii="Calibri" w:hAnsi="Calibri" w:cs="Calibri"/>
                <w:sz w:val="22"/>
              </w:rPr>
              <w:t>WoS</w:t>
            </w:r>
            <w:proofErr w:type="spellEnd"/>
            <w:r w:rsidRPr="00656979">
              <w:rPr>
                <w:rFonts w:ascii="Calibri" w:hAnsi="Calibri" w:cs="Calibri"/>
                <w:sz w:val="22"/>
              </w:rPr>
              <w:t xml:space="preserve"> (</w:t>
            </w:r>
            <w:proofErr w:type="spellStart"/>
            <w:r w:rsidRPr="00656979">
              <w:rPr>
                <w:rFonts w:ascii="Calibri" w:hAnsi="Calibri" w:cs="Calibri"/>
                <w:sz w:val="22"/>
              </w:rPr>
              <w:t>J</w:t>
            </w:r>
            <w:r w:rsidRPr="00656979">
              <w:rPr>
                <w:rFonts w:ascii="Calibri" w:hAnsi="Calibri" w:cs="Calibri"/>
                <w:sz w:val="22"/>
                <w:vertAlign w:val="subscript"/>
              </w:rPr>
              <w:t>imp</w:t>
            </w:r>
            <w:proofErr w:type="spellEnd"/>
            <w:r w:rsidRPr="00656979">
              <w:rPr>
                <w:rFonts w:ascii="Calibri" w:hAnsi="Calibri" w:cs="Calibri"/>
                <w:sz w:val="22"/>
              </w:rPr>
              <w:t>)</w:t>
            </w:r>
          </w:p>
        </w:tc>
      </w:tr>
      <w:tr w:rsidR="00EB0C47" w:rsidRPr="00656979" w14:paraId="2C3A927E" w14:textId="77777777" w:rsidTr="00EB0C47">
        <w:tc>
          <w:tcPr>
            <w:tcW w:w="8472" w:type="dxa"/>
          </w:tcPr>
          <w:p w14:paraId="548E6941" w14:textId="64BE1C31"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Arts</w:t>
            </w:r>
            <w:proofErr w:type="spellEnd"/>
            <w:r w:rsidRPr="00656979">
              <w:rPr>
                <w:rFonts w:ascii="Calibri" w:hAnsi="Calibri" w:cs="Calibri"/>
                <w:color w:val="000000"/>
                <w:sz w:val="22"/>
              </w:rPr>
              <w:t xml:space="preserve"> &amp; </w:t>
            </w:r>
            <w:proofErr w:type="spellStart"/>
            <w:r w:rsidRPr="00656979">
              <w:rPr>
                <w:rFonts w:ascii="Calibri" w:hAnsi="Calibri" w:cs="Calibri"/>
                <w:color w:val="000000"/>
                <w:sz w:val="22"/>
              </w:rPr>
              <w:t>Humanities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(bez AIS) (</w:t>
            </w:r>
            <w:proofErr w:type="spellStart"/>
            <w:r w:rsidRPr="00656979">
              <w:rPr>
                <w:rFonts w:ascii="Calibri" w:hAnsi="Calibri" w:cs="Calibri"/>
                <w:color w:val="000000"/>
                <w:sz w:val="22"/>
                <w:vertAlign w:val="subscript"/>
              </w:rPr>
              <w:t>Jimp</w:t>
            </w:r>
            <w:proofErr w:type="spellEnd"/>
            <w:r w:rsidR="00CB58E7" w:rsidRPr="00656979">
              <w:rPr>
                <w:rFonts w:ascii="Calibri" w:hAnsi="Calibri" w:cs="Calibri"/>
                <w:color w:val="000000"/>
                <w:sz w:val="22"/>
                <w:vertAlign w:val="subscript"/>
              </w:rPr>
              <w:t xml:space="preserve"> </w:t>
            </w:r>
            <w:r w:rsidR="00D55999" w:rsidRPr="00656979">
              <w:rPr>
                <w:rFonts w:ascii="Calibri" w:hAnsi="Calibri" w:cs="Calibri"/>
                <w:color w:val="000000"/>
                <w:sz w:val="22"/>
                <w:vertAlign w:val="subscript"/>
              </w:rPr>
              <w:t>AHCI</w:t>
            </w:r>
            <w:r w:rsidRPr="00656979">
              <w:rPr>
                <w:rFonts w:ascii="Calibri" w:hAnsi="Calibri" w:cs="Calibri"/>
                <w:color w:val="000000"/>
                <w:sz w:val="22"/>
              </w:rPr>
              <w:t>)</w:t>
            </w:r>
          </w:p>
        </w:tc>
      </w:tr>
      <w:tr w:rsidR="00EB0C47" w:rsidRPr="00656979" w14:paraId="769581FF" w14:textId="77777777" w:rsidTr="00EB0C47">
        <w:tc>
          <w:tcPr>
            <w:tcW w:w="8472" w:type="dxa"/>
          </w:tcPr>
          <w:p w14:paraId="573064BD" w14:textId="63234D8D" w:rsidR="00EB0C47" w:rsidRPr="00656979" w:rsidRDefault="00EB0C4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recenzovaném časopise ve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v </w:t>
            </w:r>
            <w:proofErr w:type="spellStart"/>
            <w:r w:rsidRPr="00656979">
              <w:rPr>
                <w:rFonts w:ascii="Calibri" w:hAnsi="Calibri" w:cs="Calibri"/>
                <w:color w:val="000000"/>
                <w:sz w:val="22"/>
              </w:rPr>
              <w:t>Emerging</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Sources</w:t>
            </w:r>
            <w:proofErr w:type="spellEnd"/>
            <w:r w:rsidRPr="00656979">
              <w:rPr>
                <w:rFonts w:ascii="Calibri" w:hAnsi="Calibri" w:cs="Calibri"/>
                <w:color w:val="000000"/>
                <w:sz w:val="22"/>
              </w:rPr>
              <w:t xml:space="preserve"> </w:t>
            </w:r>
            <w:proofErr w:type="spellStart"/>
            <w:r w:rsidRPr="00656979">
              <w:rPr>
                <w:rFonts w:ascii="Calibri" w:hAnsi="Calibri" w:cs="Calibri"/>
                <w:color w:val="000000"/>
                <w:sz w:val="22"/>
              </w:rPr>
              <w:t>Citation</w:t>
            </w:r>
            <w:proofErr w:type="spellEnd"/>
            <w:r w:rsidRPr="00656979">
              <w:rPr>
                <w:rFonts w:ascii="Calibri" w:hAnsi="Calibri" w:cs="Calibri"/>
                <w:color w:val="000000"/>
                <w:sz w:val="22"/>
              </w:rPr>
              <w:t xml:space="preserve"> Index (</w:t>
            </w:r>
            <w:proofErr w:type="spellStart"/>
            <w:r w:rsidRPr="00656979">
              <w:rPr>
                <w:rFonts w:ascii="Calibri" w:hAnsi="Calibri" w:cs="Calibri"/>
                <w:color w:val="000000"/>
                <w:sz w:val="22"/>
              </w:rPr>
              <w:t>J</w:t>
            </w:r>
            <w:r w:rsidRPr="00656979">
              <w:rPr>
                <w:rFonts w:ascii="Calibri" w:hAnsi="Calibri" w:cs="Calibri"/>
                <w:color w:val="000000"/>
                <w:sz w:val="22"/>
                <w:vertAlign w:val="subscript"/>
              </w:rPr>
              <w:t>imp</w:t>
            </w:r>
            <w:proofErr w:type="spellEnd"/>
            <w:r w:rsidR="00CB58E7" w:rsidRPr="00656979">
              <w:rPr>
                <w:rFonts w:ascii="Calibri" w:hAnsi="Calibri" w:cs="Calibri"/>
                <w:color w:val="000000"/>
                <w:sz w:val="22"/>
                <w:vertAlign w:val="subscript"/>
              </w:rPr>
              <w:t xml:space="preserve"> </w:t>
            </w:r>
            <w:r w:rsidRPr="00656979">
              <w:rPr>
                <w:rFonts w:ascii="Calibri" w:hAnsi="Calibri" w:cs="Calibri"/>
                <w:color w:val="000000"/>
                <w:sz w:val="22"/>
                <w:vertAlign w:val="subscript"/>
              </w:rPr>
              <w:t>ES</w:t>
            </w:r>
            <w:r w:rsidR="00CB58E7" w:rsidRPr="00656979">
              <w:rPr>
                <w:rFonts w:ascii="Calibri" w:hAnsi="Calibri" w:cs="Calibri"/>
                <w:color w:val="000000"/>
                <w:sz w:val="22"/>
                <w:vertAlign w:val="subscript"/>
              </w:rPr>
              <w:t>CI</w:t>
            </w:r>
            <w:r w:rsidRPr="00656979">
              <w:rPr>
                <w:rFonts w:ascii="Calibri" w:hAnsi="Calibri" w:cs="Calibri"/>
                <w:color w:val="000000"/>
                <w:sz w:val="22"/>
              </w:rPr>
              <w:t>)</w:t>
            </w:r>
          </w:p>
        </w:tc>
      </w:tr>
      <w:tr w:rsidR="00EB0C47" w:rsidRPr="00656979" w14:paraId="3125E64D" w14:textId="77777777" w:rsidTr="00EB0C47">
        <w:tc>
          <w:tcPr>
            <w:tcW w:w="8472" w:type="dxa"/>
          </w:tcPr>
          <w:p w14:paraId="5E12C2C4" w14:textId="31207887"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Článek v recenzovaném časopise v databázi SCOPUS (</w:t>
            </w:r>
            <w:r w:rsidR="00EB0C47" w:rsidRPr="00656979">
              <w:rPr>
                <w:rFonts w:ascii="Calibri" w:hAnsi="Calibri" w:cs="Calibri"/>
                <w:sz w:val="22"/>
              </w:rPr>
              <w:t>J</w:t>
            </w:r>
            <w:r w:rsidR="00EB0C47" w:rsidRPr="00656979">
              <w:rPr>
                <w:rFonts w:ascii="Calibri" w:hAnsi="Calibri" w:cs="Calibri"/>
                <w:sz w:val="22"/>
                <w:vertAlign w:val="subscript"/>
              </w:rPr>
              <w:t>SC</w:t>
            </w:r>
            <w:r w:rsidR="00AE657B" w:rsidRPr="00656979">
              <w:rPr>
                <w:rFonts w:ascii="Calibri" w:hAnsi="Calibri" w:cs="Calibri"/>
                <w:color w:val="000000"/>
                <w:sz w:val="22"/>
              </w:rPr>
              <w:t>)</w:t>
            </w:r>
          </w:p>
        </w:tc>
      </w:tr>
      <w:tr w:rsidR="00EB0C47" w:rsidRPr="00656979" w14:paraId="2C6444E9" w14:textId="77777777" w:rsidTr="00EB0C47">
        <w:tc>
          <w:tcPr>
            <w:tcW w:w="8472" w:type="dxa"/>
          </w:tcPr>
          <w:p w14:paraId="1600D7F7" w14:textId="16ABAC49"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Článek v prestižním zahraničním recenzovaném časopise s mezinárodním dopadem mimo </w:t>
            </w:r>
            <w:proofErr w:type="spellStart"/>
            <w:r w:rsidRPr="00656979">
              <w:rPr>
                <w:rFonts w:ascii="Calibri" w:hAnsi="Calibri" w:cs="Calibri"/>
                <w:color w:val="000000"/>
                <w:sz w:val="22"/>
              </w:rPr>
              <w:t>WoS</w:t>
            </w:r>
            <w:proofErr w:type="spellEnd"/>
            <w:r w:rsidRPr="00656979">
              <w:rPr>
                <w:rFonts w:ascii="Calibri" w:hAnsi="Calibri" w:cs="Calibri"/>
                <w:color w:val="000000"/>
                <w:sz w:val="22"/>
              </w:rPr>
              <w:t xml:space="preserve"> a </w:t>
            </w:r>
            <w:proofErr w:type="spellStart"/>
            <w:r w:rsidRPr="00656979">
              <w:rPr>
                <w:rFonts w:ascii="Calibri" w:hAnsi="Calibri" w:cs="Calibri"/>
                <w:color w:val="000000"/>
                <w:sz w:val="22"/>
              </w:rPr>
              <w:t>Scopus</w:t>
            </w:r>
            <w:proofErr w:type="spellEnd"/>
            <w:r w:rsidRPr="00656979">
              <w:rPr>
                <w:rFonts w:ascii="Calibri" w:hAnsi="Calibri" w:cs="Calibri"/>
                <w:color w:val="000000"/>
                <w:sz w:val="22"/>
              </w:rPr>
              <w:t xml:space="preserve"> (</w:t>
            </w:r>
            <w:proofErr w:type="spellStart"/>
            <w:r w:rsidR="00EB0C47" w:rsidRPr="00656979">
              <w:rPr>
                <w:rFonts w:ascii="Calibri" w:hAnsi="Calibri" w:cs="Calibri"/>
                <w:sz w:val="22"/>
              </w:rPr>
              <w:t>J</w:t>
            </w:r>
            <w:r w:rsidR="00EB0C47" w:rsidRPr="00656979">
              <w:rPr>
                <w:rFonts w:ascii="Calibri" w:hAnsi="Calibri" w:cs="Calibri"/>
                <w:sz w:val="22"/>
                <w:vertAlign w:val="subscript"/>
              </w:rPr>
              <w:t>ost</w:t>
            </w:r>
            <w:proofErr w:type="spellEnd"/>
            <w:r w:rsidRPr="00656979">
              <w:rPr>
                <w:rFonts w:ascii="Calibri" w:hAnsi="Calibri" w:cs="Calibri"/>
                <w:sz w:val="22"/>
                <w:vertAlign w:val="subscript"/>
              </w:rPr>
              <w:t xml:space="preserve"> 1</w:t>
            </w:r>
            <w:r w:rsidRPr="00656979">
              <w:rPr>
                <w:rFonts w:ascii="Calibri" w:hAnsi="Calibri" w:cs="Calibri"/>
                <w:color w:val="000000"/>
                <w:sz w:val="22"/>
              </w:rPr>
              <w:t xml:space="preserve">) </w:t>
            </w:r>
          </w:p>
        </w:tc>
      </w:tr>
      <w:tr w:rsidR="00EB0C47" w:rsidRPr="00656979" w14:paraId="076067D9" w14:textId="77777777" w:rsidTr="00AE657B">
        <w:trPr>
          <w:trHeight w:val="160"/>
        </w:trPr>
        <w:tc>
          <w:tcPr>
            <w:tcW w:w="8472" w:type="dxa"/>
          </w:tcPr>
          <w:p w14:paraId="1DB45EB6" w14:textId="383172FF" w:rsidR="00EB0C4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B1 (podrobná definice níže)</w:t>
            </w:r>
          </w:p>
        </w:tc>
      </w:tr>
      <w:tr w:rsidR="00CB58E7" w:rsidRPr="00656979" w14:paraId="7C700FEE" w14:textId="77777777" w:rsidTr="00EB0C47">
        <w:tc>
          <w:tcPr>
            <w:tcW w:w="8472" w:type="dxa"/>
          </w:tcPr>
          <w:p w14:paraId="246CC937" w14:textId="1E4C2DFB"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Odborná kniha B</w:t>
            </w:r>
            <w:r w:rsidR="00960B37" w:rsidRPr="00656979">
              <w:rPr>
                <w:rFonts w:ascii="Calibri" w:hAnsi="Calibri" w:cs="Calibri"/>
                <w:color w:val="000000"/>
                <w:sz w:val="22"/>
              </w:rPr>
              <w:t>2 (podrobná definice níže)</w:t>
            </w:r>
          </w:p>
        </w:tc>
      </w:tr>
      <w:tr w:rsidR="00CB58E7" w:rsidRPr="00656979" w14:paraId="3CB7B8A5" w14:textId="77777777" w:rsidTr="00EB0C47">
        <w:tc>
          <w:tcPr>
            <w:tcW w:w="8472" w:type="dxa"/>
          </w:tcPr>
          <w:p w14:paraId="528112B6" w14:textId="1174A61E"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Odborná kniha </w:t>
            </w:r>
            <w:r w:rsidR="00960B37" w:rsidRPr="00656979">
              <w:rPr>
                <w:rFonts w:ascii="Calibri" w:hAnsi="Calibri" w:cs="Calibri"/>
                <w:color w:val="000000"/>
                <w:sz w:val="22"/>
              </w:rPr>
              <w:t>B3 (podrobná definice níže)</w:t>
            </w:r>
          </w:p>
        </w:tc>
      </w:tr>
      <w:tr w:rsidR="00CB58E7" w:rsidRPr="00656979" w14:paraId="69BEE6CE" w14:textId="77777777" w:rsidTr="00EB0C47">
        <w:tc>
          <w:tcPr>
            <w:tcW w:w="8472" w:type="dxa"/>
          </w:tcPr>
          <w:p w14:paraId="2D993625" w14:textId="698FF7F1"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C1 (podrobná definice níže)</w:t>
            </w:r>
          </w:p>
        </w:tc>
      </w:tr>
      <w:tr w:rsidR="00CB58E7" w:rsidRPr="00656979" w14:paraId="13BF9F96" w14:textId="77777777" w:rsidTr="00EB0C47">
        <w:tc>
          <w:tcPr>
            <w:tcW w:w="8472" w:type="dxa"/>
          </w:tcPr>
          <w:p w14:paraId="14BF8E37" w14:textId="6A6F62E8"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 xml:space="preserve">Kapitola v odborné knize </w:t>
            </w:r>
            <w:r w:rsidR="00960B37" w:rsidRPr="00656979">
              <w:rPr>
                <w:rFonts w:ascii="Calibri" w:hAnsi="Calibri" w:cs="Calibri"/>
                <w:color w:val="000000"/>
                <w:sz w:val="22"/>
              </w:rPr>
              <w:t>C2 (podrobná definice níže)</w:t>
            </w:r>
          </w:p>
        </w:tc>
      </w:tr>
      <w:tr w:rsidR="00CB58E7" w:rsidRPr="00656979" w14:paraId="50897EF4" w14:textId="77777777" w:rsidTr="00EB0C47">
        <w:tc>
          <w:tcPr>
            <w:tcW w:w="8472" w:type="dxa"/>
          </w:tcPr>
          <w:p w14:paraId="0C6D19F5" w14:textId="4BC92C46" w:rsidR="00CB58E7" w:rsidRPr="00656979" w:rsidRDefault="00CB58E7"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Kapitola v odborné knize C</w:t>
            </w:r>
            <w:r w:rsidR="00960B37" w:rsidRPr="00656979">
              <w:rPr>
                <w:rFonts w:ascii="Calibri" w:hAnsi="Calibri" w:cs="Calibri"/>
                <w:color w:val="000000"/>
                <w:sz w:val="22"/>
              </w:rPr>
              <w:t>3 (podrobná definice níže)</w:t>
            </w:r>
          </w:p>
        </w:tc>
      </w:tr>
      <w:tr w:rsidR="00FC6CA4" w:rsidRPr="00656979" w14:paraId="6F8834F8" w14:textId="77777777" w:rsidTr="00EB0C47">
        <w:tc>
          <w:tcPr>
            <w:tcW w:w="8472" w:type="dxa"/>
          </w:tcPr>
          <w:p w14:paraId="1B67933C" w14:textId="6569318A" w:rsidR="00FC6CA4" w:rsidRPr="00656979" w:rsidRDefault="00FC6CA4" w:rsidP="00C33212">
            <w:pPr>
              <w:autoSpaceDE w:val="0"/>
              <w:autoSpaceDN w:val="0"/>
              <w:adjustRightInd w:val="0"/>
              <w:spacing w:line="240" w:lineRule="auto"/>
              <w:jc w:val="both"/>
              <w:rPr>
                <w:rFonts w:ascii="Calibri" w:hAnsi="Calibri" w:cs="Calibri"/>
                <w:color w:val="000000"/>
                <w:sz w:val="22"/>
              </w:rPr>
            </w:pPr>
            <w:r w:rsidRPr="00656979">
              <w:rPr>
                <w:rFonts w:ascii="Calibri" w:hAnsi="Calibri" w:cs="Calibri"/>
                <w:color w:val="000000"/>
                <w:sz w:val="22"/>
              </w:rPr>
              <w:t>Ostatní druhy vědeckovýzkumných výstupů definovaných M17+, které</w:t>
            </w:r>
            <w:r w:rsidR="00FA37F9" w:rsidRPr="00656979">
              <w:rPr>
                <w:rFonts w:ascii="Calibri" w:hAnsi="Calibri" w:cs="Calibri"/>
                <w:color w:val="000000"/>
                <w:sz w:val="22"/>
              </w:rPr>
              <w:t xml:space="preserve"> </w:t>
            </w:r>
            <w:r w:rsidRPr="00656979">
              <w:rPr>
                <w:rFonts w:ascii="Calibri" w:hAnsi="Calibri" w:cs="Calibri"/>
                <w:color w:val="000000"/>
                <w:sz w:val="22"/>
              </w:rPr>
              <w:t xml:space="preserve">mohou vstupovat do hodnocení </w:t>
            </w:r>
            <w:r w:rsidR="00FA37F9" w:rsidRPr="00656979">
              <w:rPr>
                <w:rFonts w:ascii="Calibri" w:hAnsi="Calibri" w:cs="Calibri"/>
                <w:color w:val="000000"/>
                <w:sz w:val="22"/>
              </w:rPr>
              <w:t xml:space="preserve">M17+ </w:t>
            </w:r>
            <w:r w:rsidRPr="00656979">
              <w:rPr>
                <w:rFonts w:ascii="Calibri" w:hAnsi="Calibri" w:cs="Calibri"/>
                <w:color w:val="000000"/>
                <w:sz w:val="22"/>
              </w:rPr>
              <w:t xml:space="preserve">v rámci Modulu </w:t>
            </w:r>
            <w:r w:rsidR="008A5957" w:rsidRPr="00656979">
              <w:rPr>
                <w:rFonts w:ascii="Calibri" w:hAnsi="Calibri" w:cs="Calibri"/>
                <w:color w:val="000000"/>
                <w:sz w:val="22"/>
              </w:rPr>
              <w:t xml:space="preserve">1 </w:t>
            </w:r>
            <w:r w:rsidRPr="00656979">
              <w:rPr>
                <w:rFonts w:ascii="Calibri" w:hAnsi="Calibri" w:cs="Calibri"/>
                <w:color w:val="000000"/>
                <w:sz w:val="22"/>
              </w:rPr>
              <w:t>a současně aspirují na hodnocení známk</w:t>
            </w:r>
            <w:r w:rsidR="00987136">
              <w:rPr>
                <w:rFonts w:ascii="Calibri" w:hAnsi="Calibri" w:cs="Calibri"/>
                <w:color w:val="000000"/>
                <w:sz w:val="22"/>
              </w:rPr>
              <w:t>o</w:t>
            </w:r>
            <w:r w:rsidRPr="00656979">
              <w:rPr>
                <w:rFonts w:ascii="Calibri" w:hAnsi="Calibri" w:cs="Calibri"/>
                <w:color w:val="000000"/>
                <w:sz w:val="22"/>
              </w:rPr>
              <w:t xml:space="preserve">u 1 </w:t>
            </w:r>
            <w:r w:rsidR="008A5957" w:rsidRPr="00656979">
              <w:rPr>
                <w:rFonts w:ascii="Calibri" w:hAnsi="Calibri" w:cs="Calibri"/>
                <w:sz w:val="22"/>
              </w:rPr>
              <w:t>(</w:t>
            </w:r>
            <w:proofErr w:type="spellStart"/>
            <w:r w:rsidR="008A5957" w:rsidRPr="00656979">
              <w:rPr>
                <w:rFonts w:ascii="Calibri" w:hAnsi="Calibri" w:cs="Calibri"/>
                <w:sz w:val="22"/>
              </w:rPr>
              <w:t>world-leading</w:t>
            </w:r>
            <w:proofErr w:type="spellEnd"/>
            <w:r w:rsidR="008A5957" w:rsidRPr="00656979">
              <w:rPr>
                <w:rFonts w:ascii="Calibri" w:hAnsi="Calibri" w:cs="Calibri"/>
                <w:sz w:val="22"/>
              </w:rPr>
              <w:t xml:space="preserve">) </w:t>
            </w:r>
            <w:r w:rsidRPr="00656979">
              <w:rPr>
                <w:rFonts w:ascii="Calibri" w:hAnsi="Calibri" w:cs="Calibri"/>
                <w:color w:val="000000"/>
                <w:sz w:val="22"/>
              </w:rPr>
              <w:t>a 2</w:t>
            </w:r>
            <w:r w:rsidR="008A5957" w:rsidRPr="00656979">
              <w:rPr>
                <w:rFonts w:ascii="Calibri" w:hAnsi="Calibri" w:cs="Calibri"/>
                <w:color w:val="000000"/>
                <w:sz w:val="22"/>
              </w:rPr>
              <w:t xml:space="preserve"> </w:t>
            </w:r>
            <w:r w:rsidR="008A5957" w:rsidRPr="00656979">
              <w:rPr>
                <w:rFonts w:ascii="Calibri" w:hAnsi="Calibri" w:cs="Calibri"/>
                <w:sz w:val="22"/>
              </w:rPr>
              <w:t>(</w:t>
            </w:r>
            <w:proofErr w:type="spellStart"/>
            <w:r w:rsidR="008A5957" w:rsidRPr="00656979">
              <w:rPr>
                <w:rFonts w:ascii="Calibri" w:hAnsi="Calibri" w:cs="Calibri"/>
                <w:sz w:val="22"/>
              </w:rPr>
              <w:t>excellent</w:t>
            </w:r>
            <w:proofErr w:type="spellEnd"/>
            <w:r w:rsidR="008A5957" w:rsidRPr="00656979">
              <w:rPr>
                <w:rFonts w:ascii="Calibri" w:hAnsi="Calibri" w:cs="Calibri"/>
                <w:sz w:val="22"/>
              </w:rPr>
              <w:t>)</w:t>
            </w:r>
            <w:r w:rsidRPr="00656979">
              <w:rPr>
                <w:rFonts w:ascii="Calibri" w:hAnsi="Calibri" w:cs="Calibri"/>
                <w:color w:val="000000"/>
                <w:sz w:val="22"/>
              </w:rPr>
              <w:t>.</w:t>
            </w:r>
          </w:p>
        </w:tc>
      </w:tr>
    </w:tbl>
    <w:p w14:paraId="757ECACD" w14:textId="77777777" w:rsidR="00F03A51" w:rsidRPr="00656979" w:rsidRDefault="00F03A51" w:rsidP="00C33212">
      <w:pPr>
        <w:autoSpaceDE w:val="0"/>
        <w:autoSpaceDN w:val="0"/>
        <w:adjustRightInd w:val="0"/>
        <w:spacing w:line="240" w:lineRule="auto"/>
        <w:jc w:val="both"/>
        <w:rPr>
          <w:rFonts w:ascii="Calibri" w:hAnsi="Calibri" w:cs="Calibri"/>
          <w:sz w:val="22"/>
        </w:rPr>
      </w:pPr>
    </w:p>
    <w:p w14:paraId="28DAFA11" w14:textId="77777777" w:rsidR="00D55999" w:rsidRPr="00656979" w:rsidRDefault="00D55999" w:rsidP="00C33212">
      <w:pPr>
        <w:autoSpaceDE w:val="0"/>
        <w:autoSpaceDN w:val="0"/>
        <w:adjustRightInd w:val="0"/>
        <w:spacing w:line="240" w:lineRule="auto"/>
        <w:jc w:val="both"/>
        <w:rPr>
          <w:rFonts w:ascii="Calibri" w:hAnsi="Calibri" w:cs="Calibri"/>
          <w:b/>
          <w:bCs/>
          <w:szCs w:val="24"/>
        </w:rPr>
      </w:pPr>
    </w:p>
    <w:p w14:paraId="2C4268F9" w14:textId="1C3B4EC4" w:rsidR="00754C14" w:rsidRPr="00656979" w:rsidRDefault="00754C14"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 xml:space="preserve">Kvalitativní stupnice pro </w:t>
      </w:r>
      <w:r w:rsidR="00F3764E" w:rsidRPr="00656979">
        <w:rPr>
          <w:rFonts w:ascii="Calibri" w:hAnsi="Calibri" w:cs="Calibri"/>
          <w:b/>
          <w:bCs/>
          <w:sz w:val="22"/>
          <w:u w:val="single"/>
        </w:rPr>
        <w:t>hodnocení výstupů druhu odborná kniha (B) a kapitola v odborné knize (C)</w:t>
      </w:r>
      <w:r w:rsidRPr="00656979">
        <w:rPr>
          <w:rFonts w:ascii="Calibri" w:hAnsi="Calibri" w:cs="Calibri"/>
          <w:b/>
          <w:bCs/>
          <w:sz w:val="22"/>
          <w:u w:val="single"/>
        </w:rPr>
        <w:t>.</w:t>
      </w:r>
      <w:r w:rsidRPr="00656979">
        <w:rPr>
          <w:rFonts w:ascii="Calibri" w:hAnsi="Calibri" w:cs="Calibri"/>
          <w:b/>
          <w:bCs/>
          <w:sz w:val="22"/>
        </w:rPr>
        <w:t xml:space="preserve"> </w:t>
      </w:r>
      <w:r w:rsidRPr="00656979">
        <w:rPr>
          <w:rFonts w:ascii="Calibri" w:hAnsi="Calibri" w:cs="Calibri"/>
          <w:sz w:val="22"/>
        </w:rPr>
        <w:t>Kritérium hodnocení</w:t>
      </w:r>
      <w:r w:rsidR="003C621A" w:rsidRPr="00656979">
        <w:rPr>
          <w:rFonts w:ascii="Calibri" w:hAnsi="Calibri" w:cs="Calibri"/>
          <w:sz w:val="22"/>
        </w:rPr>
        <w:t xml:space="preserve"> </w:t>
      </w:r>
      <w:r w:rsidRPr="00656979">
        <w:rPr>
          <w:rFonts w:ascii="Calibri" w:hAnsi="Calibri" w:cs="Calibri"/>
          <w:sz w:val="22"/>
        </w:rPr>
        <w:t>– přínos k poznání (zejména pro výsledky základního</w:t>
      </w:r>
      <w:r w:rsidR="003C621A" w:rsidRPr="00656979">
        <w:rPr>
          <w:rFonts w:ascii="Calibri" w:hAnsi="Calibri" w:cs="Calibri"/>
          <w:sz w:val="22"/>
        </w:rPr>
        <w:t xml:space="preserve"> </w:t>
      </w:r>
      <w:r w:rsidRPr="00656979">
        <w:rPr>
          <w:rFonts w:ascii="Calibri" w:hAnsi="Calibri" w:cs="Calibri"/>
          <w:sz w:val="22"/>
        </w:rPr>
        <w:t>výzkumu):</w:t>
      </w:r>
      <w:r w:rsidR="00D55999" w:rsidRPr="00656979">
        <w:rPr>
          <w:rStyle w:val="Znakapoznpodarou"/>
          <w:rFonts w:ascii="Calibri" w:hAnsi="Calibri" w:cs="Calibri"/>
          <w:sz w:val="22"/>
        </w:rPr>
        <w:footnoteReference w:id="2"/>
      </w:r>
    </w:p>
    <w:p w14:paraId="0AC1D12E"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2423DD77" w14:textId="19292D5F"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w:t>
      </w:r>
      <w:r w:rsidR="00754C14" w:rsidRPr="00656979">
        <w:rPr>
          <w:rFonts w:ascii="Calibri" w:hAnsi="Calibri" w:cs="Calibri"/>
          <w:b/>
          <w:bCs/>
          <w:color w:val="2E74B5" w:themeColor="accent1" w:themeShade="BF"/>
          <w:sz w:val="22"/>
        </w:rPr>
        <w:t>1</w:t>
      </w:r>
      <w:r w:rsidRPr="00656979">
        <w:rPr>
          <w:rFonts w:ascii="Calibri" w:hAnsi="Calibri" w:cs="Calibri"/>
          <w:b/>
          <w:bCs/>
          <w:color w:val="2E74B5" w:themeColor="accent1" w:themeShade="BF"/>
          <w:sz w:val="22"/>
        </w:rPr>
        <w:t>, C1</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3C621A" w:rsidRPr="00656979">
        <w:rPr>
          <w:rFonts w:ascii="Calibri" w:hAnsi="Calibri" w:cs="Calibri"/>
          <w:sz w:val="22"/>
        </w:rPr>
        <w:t xml:space="preserve"> </w:t>
      </w:r>
      <w:r w:rsidR="00754C14" w:rsidRPr="00656979">
        <w:rPr>
          <w:rFonts w:ascii="Calibri" w:hAnsi="Calibri" w:cs="Calibri"/>
          <w:sz w:val="22"/>
        </w:rPr>
        <w:t>a obtížnosti získání na špičkové světové úrovni (world-leading</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Výsledek aspiruje v Modulu 1 (Kvalita vybraných výsledků) M17+ na hodnocení známkou 1.</w:t>
      </w:r>
    </w:p>
    <w:p w14:paraId="0EF3D9A7" w14:textId="77777777" w:rsidR="00754C14" w:rsidRPr="00656979" w:rsidRDefault="00754C14" w:rsidP="00C33212">
      <w:pPr>
        <w:autoSpaceDE w:val="0"/>
        <w:autoSpaceDN w:val="0"/>
        <w:adjustRightInd w:val="0"/>
        <w:spacing w:line="240" w:lineRule="auto"/>
        <w:jc w:val="both"/>
        <w:rPr>
          <w:rFonts w:ascii="Calibri" w:hAnsi="Calibri" w:cs="Calibri"/>
          <w:sz w:val="22"/>
        </w:rPr>
      </w:pPr>
    </w:p>
    <w:p w14:paraId="4E8DF1A1" w14:textId="50EAB0FD"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a obtížnosti získání na vynikající mezinárodní úrovni,</w:t>
      </w:r>
      <w:r w:rsidR="006A56BF" w:rsidRPr="00656979">
        <w:rPr>
          <w:rFonts w:ascii="Calibri" w:hAnsi="Calibri" w:cs="Calibri"/>
          <w:sz w:val="22"/>
        </w:rPr>
        <w:t xml:space="preserve"> </w:t>
      </w:r>
      <w:r w:rsidR="00754C14" w:rsidRPr="00656979">
        <w:rPr>
          <w:rFonts w:ascii="Calibri" w:hAnsi="Calibri" w:cs="Calibri"/>
          <w:sz w:val="22"/>
        </w:rPr>
        <w:t>ale nedosahuje nejvyšší úrovně excelence (excellent</w:t>
      </w:r>
      <w:proofErr w:type="gramStart"/>
      <w:r w:rsidR="00754C14" w:rsidRPr="00656979">
        <w:rPr>
          <w:rFonts w:ascii="Calibri" w:hAnsi="Calibri" w:cs="Calibri"/>
          <w:sz w:val="22"/>
        </w:rPr>
        <w:t>).</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2.</w:t>
      </w:r>
    </w:p>
    <w:p w14:paraId="734815BD" w14:textId="77777777" w:rsidR="006A56BF" w:rsidRPr="00656979" w:rsidRDefault="006A56BF" w:rsidP="00C33212">
      <w:pPr>
        <w:autoSpaceDE w:val="0"/>
        <w:autoSpaceDN w:val="0"/>
        <w:adjustRightInd w:val="0"/>
        <w:spacing w:line="240" w:lineRule="auto"/>
        <w:jc w:val="both"/>
        <w:rPr>
          <w:rFonts w:ascii="Calibri" w:hAnsi="Calibri" w:cs="Calibri"/>
          <w:sz w:val="22"/>
        </w:rPr>
      </w:pPr>
    </w:p>
    <w:p w14:paraId="3B73B9A8" w14:textId="0724E7A1"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71200D" w:rsidRPr="00656979">
        <w:rPr>
          <w:rFonts w:ascii="Calibri" w:hAnsi="Calibri" w:cs="Calibri"/>
          <w:b/>
          <w:bCs/>
          <w:color w:val="2E74B5" w:themeColor="accent1" w:themeShade="BF"/>
          <w:sz w:val="22"/>
        </w:rPr>
        <w:t>:</w:t>
      </w:r>
      <w:r w:rsidR="00754C14" w:rsidRPr="00656979">
        <w:rPr>
          <w:rFonts w:ascii="Calibri" w:hAnsi="Calibri" w:cs="Calibri"/>
          <w:color w:val="2E74B5" w:themeColor="accent1" w:themeShade="BF"/>
          <w:sz w:val="22"/>
        </w:rPr>
        <w:t xml:space="preserve"> </w:t>
      </w:r>
      <w:r w:rsidR="00754C14" w:rsidRPr="00656979">
        <w:rPr>
          <w:rFonts w:ascii="Calibri" w:hAnsi="Calibri" w:cs="Calibri"/>
          <w:sz w:val="22"/>
        </w:rPr>
        <w:t>Výsledek, který je z hlediska originality, významu</w:t>
      </w:r>
      <w:r w:rsidR="006A56BF" w:rsidRPr="00656979">
        <w:rPr>
          <w:rFonts w:ascii="Calibri" w:hAnsi="Calibri" w:cs="Calibri"/>
          <w:sz w:val="22"/>
        </w:rPr>
        <w:t xml:space="preserve"> </w:t>
      </w:r>
      <w:r w:rsidR="00754C14" w:rsidRPr="00656979">
        <w:rPr>
          <w:rFonts w:ascii="Calibri" w:hAnsi="Calibri" w:cs="Calibri"/>
          <w:sz w:val="22"/>
        </w:rPr>
        <w:t xml:space="preserve">a obtížnosti získání mezinárodně </w:t>
      </w:r>
      <w:proofErr w:type="gramStart"/>
      <w:r w:rsidR="00754C14" w:rsidRPr="00656979">
        <w:rPr>
          <w:rFonts w:ascii="Calibri" w:hAnsi="Calibri" w:cs="Calibri"/>
          <w:sz w:val="22"/>
        </w:rPr>
        <w:t>uznávaný.</w:t>
      </w:r>
      <w:r w:rsidR="00157179">
        <w:rPr>
          <w:rFonts w:ascii="Calibri" w:hAnsi="Calibri" w:cs="Calibri"/>
          <w:sz w:val="22"/>
        </w:rPr>
        <w:t>*</w:t>
      </w:r>
      <w:proofErr w:type="gramEnd"/>
      <w:r w:rsidR="00F80B83" w:rsidRPr="00656979">
        <w:rPr>
          <w:rFonts w:ascii="Calibri" w:hAnsi="Calibri" w:cs="Calibri"/>
          <w:sz w:val="22"/>
        </w:rPr>
        <w:t xml:space="preserve"> </w:t>
      </w:r>
      <w:r w:rsidR="00F80B83" w:rsidRPr="00656979">
        <w:rPr>
          <w:rFonts w:ascii="Calibri" w:hAnsi="Calibri" w:cs="Calibri"/>
          <w:b/>
          <w:bCs/>
          <w:sz w:val="22"/>
        </w:rPr>
        <w:t xml:space="preserve">Výsledek aspiruje v Modulu 1 (Kvalita vybraných výsledků) M17+ na hodnocení </w:t>
      </w:r>
      <w:r w:rsidR="0022406D" w:rsidRPr="00656979">
        <w:rPr>
          <w:rFonts w:ascii="Calibri" w:hAnsi="Calibri" w:cs="Calibri"/>
          <w:b/>
          <w:bCs/>
          <w:sz w:val="22"/>
        </w:rPr>
        <w:t xml:space="preserve">minimálně </w:t>
      </w:r>
      <w:r w:rsidR="00F80B83" w:rsidRPr="00656979">
        <w:rPr>
          <w:rFonts w:ascii="Calibri" w:hAnsi="Calibri" w:cs="Calibri"/>
          <w:b/>
          <w:bCs/>
          <w:sz w:val="22"/>
        </w:rPr>
        <w:t>známkou 3.</w:t>
      </w:r>
    </w:p>
    <w:p w14:paraId="61F8DE5C" w14:textId="77777777" w:rsidR="00754C14" w:rsidRPr="00656979" w:rsidRDefault="00754C14" w:rsidP="00C33212">
      <w:pPr>
        <w:jc w:val="both"/>
        <w:rPr>
          <w:rFonts w:ascii="Calibri" w:hAnsi="Calibri" w:cs="Calibri"/>
          <w:sz w:val="22"/>
        </w:rPr>
      </w:pPr>
    </w:p>
    <w:p w14:paraId="237758EC" w14:textId="77777777" w:rsidR="00754C14" w:rsidRPr="00656979" w:rsidRDefault="00754C14" w:rsidP="00C33212">
      <w:pPr>
        <w:jc w:val="both"/>
        <w:rPr>
          <w:rFonts w:ascii="Calibri" w:hAnsi="Calibri" w:cs="Calibri"/>
          <w:sz w:val="22"/>
        </w:rPr>
      </w:pPr>
    </w:p>
    <w:p w14:paraId="31D19F55" w14:textId="4516D368" w:rsidR="00754C14" w:rsidRPr="00656979" w:rsidRDefault="00F3764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sz w:val="22"/>
          <w:u w:val="single"/>
        </w:rPr>
        <w:t>Kvalitativní stupnice pro hodnocení výstupů druhu odborná kniha (B) a kapitola v odborné knize (C).</w:t>
      </w:r>
      <w:r w:rsidRPr="00656979">
        <w:rPr>
          <w:rFonts w:ascii="Calibri" w:hAnsi="Calibri" w:cs="Calibri"/>
          <w:b/>
          <w:bCs/>
          <w:sz w:val="22"/>
        </w:rPr>
        <w:t xml:space="preserve"> </w:t>
      </w:r>
      <w:r w:rsidR="00754C14" w:rsidRPr="00656979">
        <w:rPr>
          <w:rFonts w:ascii="Calibri" w:hAnsi="Calibri" w:cs="Calibri"/>
          <w:sz w:val="22"/>
        </w:rPr>
        <w:t>Kritérium hodnocení</w:t>
      </w:r>
      <w:r w:rsidR="00B81A91" w:rsidRPr="00656979">
        <w:rPr>
          <w:rFonts w:ascii="Calibri" w:hAnsi="Calibri" w:cs="Calibri"/>
          <w:sz w:val="22"/>
        </w:rPr>
        <w:t xml:space="preserve"> </w:t>
      </w:r>
      <w:r w:rsidR="00754C14" w:rsidRPr="00656979">
        <w:rPr>
          <w:rFonts w:ascii="Calibri" w:hAnsi="Calibri" w:cs="Calibri"/>
          <w:sz w:val="22"/>
        </w:rPr>
        <w:t>– společenská relevance (zejména pro výzkum aplikovaný):</w:t>
      </w:r>
      <w:r w:rsidR="00D55999" w:rsidRPr="00656979">
        <w:rPr>
          <w:rStyle w:val="Znakapoznpodarou"/>
          <w:rFonts w:ascii="Calibri" w:hAnsi="Calibri" w:cs="Calibri"/>
          <w:sz w:val="22"/>
        </w:rPr>
        <w:footnoteReference w:id="3"/>
      </w:r>
    </w:p>
    <w:p w14:paraId="4B8EEF4D" w14:textId="77777777" w:rsidR="0024279E" w:rsidRPr="00656979" w:rsidRDefault="0024279E" w:rsidP="00C33212">
      <w:pPr>
        <w:autoSpaceDE w:val="0"/>
        <w:autoSpaceDN w:val="0"/>
        <w:adjustRightInd w:val="0"/>
        <w:spacing w:line="240" w:lineRule="auto"/>
        <w:jc w:val="both"/>
        <w:rPr>
          <w:rFonts w:ascii="Calibri" w:hAnsi="Calibri" w:cs="Calibri"/>
          <w:sz w:val="22"/>
        </w:rPr>
      </w:pPr>
    </w:p>
    <w:p w14:paraId="4E90230E" w14:textId="13B0E9D0" w:rsidR="00754C14" w:rsidRPr="00656979" w:rsidRDefault="0024279E" w:rsidP="00C33212">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B1, C1</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špičkové úrovni (</w:t>
      </w:r>
      <w:proofErr w:type="spellStart"/>
      <w:r w:rsidR="00754C14" w:rsidRPr="00656979">
        <w:rPr>
          <w:rFonts w:ascii="Calibri" w:hAnsi="Calibri" w:cs="Calibri"/>
          <w:sz w:val="22"/>
        </w:rPr>
        <w:t>world-leading</w:t>
      </w:r>
      <w:proofErr w:type="spellEnd"/>
      <w:r w:rsidR="00754C14" w:rsidRPr="00656979">
        <w:rPr>
          <w:rFonts w:ascii="Calibri" w:hAnsi="Calibri" w:cs="Calibri"/>
          <w:sz w:val="22"/>
        </w:rPr>
        <w:t>), jehož</w:t>
      </w:r>
      <w:r w:rsidR="00B81A91" w:rsidRPr="00656979">
        <w:rPr>
          <w:rFonts w:ascii="Calibri" w:hAnsi="Calibri" w:cs="Calibri"/>
          <w:sz w:val="22"/>
        </w:rPr>
        <w:t xml:space="preserve"> </w:t>
      </w:r>
      <w:r w:rsidR="00754C14" w:rsidRPr="00656979">
        <w:rPr>
          <w:rFonts w:ascii="Calibri" w:hAnsi="Calibri" w:cs="Calibri"/>
          <w:sz w:val="22"/>
        </w:rPr>
        <w:t>využití v praxi přinese zásadní</w:t>
      </w:r>
      <w:r w:rsidR="00B81A91" w:rsidRPr="00656979">
        <w:rPr>
          <w:rFonts w:ascii="Calibri" w:hAnsi="Calibri" w:cs="Calibri"/>
          <w:sz w:val="22"/>
        </w:rPr>
        <w:t xml:space="preserve"> </w:t>
      </w:r>
      <w:r w:rsidR="00754C14" w:rsidRPr="00656979">
        <w:rPr>
          <w:rFonts w:ascii="Calibri" w:hAnsi="Calibri" w:cs="Calibri"/>
          <w:sz w:val="22"/>
        </w:rPr>
        <w:t>změnu s</w:t>
      </w:r>
      <w:r w:rsidR="00B81A91" w:rsidRPr="00656979">
        <w:rPr>
          <w:rFonts w:ascii="Calibri" w:hAnsi="Calibri" w:cs="Calibri"/>
          <w:sz w:val="22"/>
        </w:rPr>
        <w:t> </w:t>
      </w:r>
      <w:r w:rsidR="00754C14" w:rsidRPr="00656979">
        <w:rPr>
          <w:rFonts w:ascii="Calibri" w:hAnsi="Calibri" w:cs="Calibri"/>
          <w:sz w:val="22"/>
        </w:rPr>
        <w:t>mezinárodním</w:t>
      </w:r>
      <w:r w:rsidR="00B81A91" w:rsidRPr="00656979">
        <w:rPr>
          <w:rFonts w:ascii="Calibri" w:hAnsi="Calibri" w:cs="Calibri"/>
          <w:sz w:val="22"/>
        </w:rPr>
        <w:t xml:space="preserve"> </w:t>
      </w:r>
      <w:r w:rsidR="00754C14" w:rsidRPr="00656979">
        <w:rPr>
          <w:rFonts w:ascii="Calibri" w:hAnsi="Calibri" w:cs="Calibri"/>
          <w:sz w:val="22"/>
        </w:rPr>
        <w:t>ekonomickým dopadem (reálný předpoklad širokého</w:t>
      </w:r>
      <w:r w:rsidR="00B81A91" w:rsidRPr="00656979">
        <w:rPr>
          <w:rFonts w:ascii="Calibri" w:hAnsi="Calibri" w:cs="Calibri"/>
          <w:sz w:val="22"/>
        </w:rPr>
        <w:t xml:space="preserve"> </w:t>
      </w:r>
      <w:r w:rsidR="00754C14" w:rsidRPr="00656979">
        <w:rPr>
          <w:rFonts w:ascii="Calibri" w:hAnsi="Calibri" w:cs="Calibri"/>
          <w:sz w:val="22"/>
        </w:rPr>
        <w:t>uplatnění na více zahraničních trzích atd.) nebo změnu</w:t>
      </w:r>
      <w:r w:rsidR="00B81A91" w:rsidRPr="00656979">
        <w:rPr>
          <w:rFonts w:ascii="Calibri" w:hAnsi="Calibri" w:cs="Calibri"/>
          <w:sz w:val="22"/>
        </w:rPr>
        <w:t xml:space="preserve"> </w:t>
      </w:r>
      <w:r w:rsidR="00754C14" w:rsidRPr="00656979">
        <w:rPr>
          <w:rFonts w:ascii="Calibri" w:hAnsi="Calibri" w:cs="Calibri"/>
          <w:sz w:val="22"/>
        </w:rPr>
        <w:t>s mimořádným dopadem mezinárodního charakteru</w:t>
      </w:r>
      <w:r w:rsidR="00B81A91" w:rsidRPr="00656979">
        <w:rPr>
          <w:rFonts w:ascii="Calibri" w:hAnsi="Calibri" w:cs="Calibri"/>
          <w:sz w:val="22"/>
        </w:rPr>
        <w:t xml:space="preserve"> </w:t>
      </w:r>
      <w:r w:rsidR="00754C14" w:rsidRPr="00656979">
        <w:rPr>
          <w:rFonts w:ascii="Calibri" w:hAnsi="Calibri" w:cs="Calibri"/>
          <w:sz w:val="22"/>
        </w:rPr>
        <w:t>na společnost (reálný předpoklad zásadního uplatnění</w:t>
      </w:r>
      <w:r w:rsidR="00B81A91" w:rsidRPr="00656979">
        <w:rPr>
          <w:rFonts w:ascii="Calibri" w:hAnsi="Calibri" w:cs="Calibri"/>
          <w:sz w:val="22"/>
        </w:rPr>
        <w:t xml:space="preserve"> </w:t>
      </w:r>
      <w:r w:rsidR="00754C14" w:rsidRPr="00656979">
        <w:rPr>
          <w:rFonts w:ascii="Calibri" w:hAnsi="Calibri" w:cs="Calibri"/>
          <w:sz w:val="22"/>
        </w:rPr>
        <w:t>na mezinárodní úrovni v oblastech veřejného 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Výsledek aspiruje v Modulu 1 (Kvalita vybraných výsledků) M17+ na hodnocení známkou 1.</w:t>
      </w:r>
    </w:p>
    <w:p w14:paraId="14BA7EB5" w14:textId="2075E5AB" w:rsidR="00B81A91" w:rsidRPr="00656979" w:rsidRDefault="00B81A91" w:rsidP="00395ED0">
      <w:pPr>
        <w:autoSpaceDE w:val="0"/>
        <w:autoSpaceDN w:val="0"/>
        <w:adjustRightInd w:val="0"/>
        <w:spacing w:line="240" w:lineRule="auto"/>
        <w:jc w:val="both"/>
        <w:rPr>
          <w:rFonts w:ascii="Calibri" w:hAnsi="Calibri" w:cs="Calibri"/>
          <w:sz w:val="22"/>
        </w:rPr>
      </w:pPr>
    </w:p>
    <w:p w14:paraId="397C2D21" w14:textId="6212DD8C" w:rsidR="00644FBD" w:rsidRPr="00656979" w:rsidRDefault="00644FBD" w:rsidP="00644FBD">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B2, C2:</w:t>
      </w:r>
      <w:r w:rsidRPr="00656979">
        <w:rPr>
          <w:rFonts w:ascii="Calibri" w:hAnsi="Calibri" w:cs="Calibri"/>
          <w:color w:val="2E74B5" w:themeColor="accent1" w:themeShade="BF"/>
          <w:sz w:val="22"/>
        </w:rPr>
        <w:t xml:space="preserve"> </w:t>
      </w:r>
      <w:r w:rsidRPr="00656979">
        <w:rPr>
          <w:rFonts w:ascii="Calibri" w:hAnsi="Calibri" w:cs="Calibri"/>
          <w:sz w:val="22"/>
        </w:rPr>
        <w:t>Výsledek na vynikající úrovni (</w:t>
      </w:r>
      <w:proofErr w:type="spellStart"/>
      <w:r w:rsidRPr="00656979">
        <w:rPr>
          <w:rFonts w:ascii="Calibri" w:hAnsi="Calibri" w:cs="Calibri"/>
          <w:sz w:val="22"/>
        </w:rPr>
        <w:t>excellent</w:t>
      </w:r>
      <w:proofErr w:type="spellEnd"/>
      <w:r w:rsidRPr="00656979">
        <w:rPr>
          <w:rFonts w:ascii="Calibri" w:hAnsi="Calibri" w:cs="Calibri"/>
          <w:sz w:val="22"/>
        </w:rPr>
        <w:t>), jehož využití v praxi přinese změnu s mezinárodním ekonomickým dopadem (reálný předpoklad uplatnění na zahraničním trhu atd.) nebo změnu s</w:t>
      </w:r>
      <w:r w:rsidR="00A451A4">
        <w:rPr>
          <w:rFonts w:ascii="Calibri" w:hAnsi="Calibri" w:cs="Calibri"/>
          <w:sz w:val="22"/>
        </w:rPr>
        <w:t> </w:t>
      </w:r>
      <w:r w:rsidRPr="00656979">
        <w:rPr>
          <w:rFonts w:ascii="Calibri" w:hAnsi="Calibri" w:cs="Calibri"/>
          <w:sz w:val="22"/>
        </w:rPr>
        <w:t>významným dopadem na společnost (reálný předpoklad zásadního uplatnění v oblastech veřejného zájmu</w:t>
      </w:r>
      <w:proofErr w:type="gramStart"/>
      <w:r w:rsidRPr="00656979">
        <w:rPr>
          <w:rFonts w:ascii="Calibri" w:hAnsi="Calibri" w:cs="Calibri"/>
          <w:sz w:val="22"/>
        </w:rPr>
        <w:t>).</w:t>
      </w:r>
      <w:r>
        <w:rPr>
          <w:rFonts w:ascii="Calibri" w:hAnsi="Calibri" w:cs="Calibri"/>
          <w:sz w:val="22"/>
        </w:rPr>
        <w:t>*</w:t>
      </w:r>
      <w:proofErr w:type="gramEnd"/>
      <w:r w:rsidRPr="00656979">
        <w:rPr>
          <w:rFonts w:ascii="Calibri" w:hAnsi="Calibri" w:cs="Calibri"/>
          <w:sz w:val="22"/>
        </w:rPr>
        <w:t xml:space="preserve"> </w:t>
      </w:r>
      <w:r w:rsidRPr="00656979">
        <w:rPr>
          <w:rFonts w:ascii="Calibri" w:hAnsi="Calibri" w:cs="Calibri"/>
          <w:b/>
          <w:bCs/>
          <w:sz w:val="22"/>
        </w:rPr>
        <w:t>Výsledek aspiruje v Modulu 1 (Kvalita vybraných výsledků) M17+ na hodnocení minimálně známkou 2.</w:t>
      </w:r>
    </w:p>
    <w:p w14:paraId="5CE56650" w14:textId="77777777" w:rsidR="00B81A91" w:rsidRPr="00656979" w:rsidRDefault="00B81A91" w:rsidP="00395ED0">
      <w:pPr>
        <w:autoSpaceDE w:val="0"/>
        <w:autoSpaceDN w:val="0"/>
        <w:adjustRightInd w:val="0"/>
        <w:spacing w:line="240" w:lineRule="auto"/>
        <w:jc w:val="both"/>
        <w:rPr>
          <w:rFonts w:ascii="Calibri" w:hAnsi="Calibri" w:cs="Calibri"/>
          <w:sz w:val="22"/>
        </w:rPr>
      </w:pPr>
    </w:p>
    <w:p w14:paraId="7E388578" w14:textId="08CA4018" w:rsidR="00754C14" w:rsidRPr="00656979" w:rsidRDefault="0024279E" w:rsidP="00395ED0">
      <w:pPr>
        <w:autoSpaceDE w:val="0"/>
        <w:autoSpaceDN w:val="0"/>
        <w:adjustRightInd w:val="0"/>
        <w:spacing w:line="240" w:lineRule="auto"/>
        <w:jc w:val="both"/>
        <w:rPr>
          <w:rFonts w:ascii="Calibri" w:hAnsi="Calibri" w:cs="Calibri"/>
          <w:sz w:val="22"/>
        </w:rPr>
      </w:pPr>
      <w:r w:rsidRPr="00656979">
        <w:rPr>
          <w:rFonts w:ascii="Calibri" w:hAnsi="Calibri" w:cs="Calibri"/>
          <w:b/>
          <w:bCs/>
          <w:color w:val="2E74B5" w:themeColor="accent1" w:themeShade="BF"/>
          <w:sz w:val="22"/>
        </w:rPr>
        <w:t>B3, C3</w:t>
      </w:r>
      <w:r w:rsidR="00946484" w:rsidRPr="00656979">
        <w:rPr>
          <w:rFonts w:ascii="Calibri" w:hAnsi="Calibri" w:cs="Calibri"/>
          <w:b/>
          <w:bCs/>
          <w:color w:val="2E74B5" w:themeColor="accent1" w:themeShade="BF"/>
          <w:sz w:val="22"/>
        </w:rPr>
        <w:t>:</w:t>
      </w:r>
      <w:r w:rsidRPr="00656979">
        <w:rPr>
          <w:rFonts w:ascii="Calibri" w:hAnsi="Calibri" w:cs="Calibri"/>
          <w:color w:val="2E74B5" w:themeColor="accent1" w:themeShade="BF"/>
          <w:sz w:val="22"/>
        </w:rPr>
        <w:t xml:space="preserve"> </w:t>
      </w:r>
      <w:r w:rsidR="00754C14" w:rsidRPr="00656979">
        <w:rPr>
          <w:rFonts w:ascii="Calibri" w:hAnsi="Calibri" w:cs="Calibri"/>
          <w:sz w:val="22"/>
        </w:rPr>
        <w:t>Výsledek na velmi dobré úrovni, jehož využití v</w:t>
      </w:r>
      <w:r w:rsidR="00DF3DE4" w:rsidRPr="00656979">
        <w:rPr>
          <w:rFonts w:ascii="Calibri" w:hAnsi="Calibri" w:cs="Calibri"/>
          <w:sz w:val="22"/>
        </w:rPr>
        <w:t> </w:t>
      </w:r>
      <w:r w:rsidR="00754C14" w:rsidRPr="00656979">
        <w:rPr>
          <w:rFonts w:ascii="Calibri" w:hAnsi="Calibri" w:cs="Calibri"/>
          <w:sz w:val="22"/>
        </w:rPr>
        <w:t>praxi</w:t>
      </w:r>
      <w:r w:rsidR="00DF3DE4" w:rsidRPr="00656979">
        <w:rPr>
          <w:rFonts w:ascii="Calibri" w:hAnsi="Calibri" w:cs="Calibri"/>
          <w:sz w:val="22"/>
        </w:rPr>
        <w:t xml:space="preserve"> </w:t>
      </w:r>
      <w:r w:rsidR="00754C14" w:rsidRPr="00656979">
        <w:rPr>
          <w:rFonts w:ascii="Calibri" w:hAnsi="Calibri" w:cs="Calibri"/>
          <w:sz w:val="22"/>
        </w:rPr>
        <w:t>přinese změnu s ekonomickým dopadem na českém</w:t>
      </w:r>
      <w:r w:rsidR="00DF3DE4" w:rsidRPr="00656979">
        <w:rPr>
          <w:rFonts w:ascii="Calibri" w:hAnsi="Calibri" w:cs="Calibri"/>
          <w:sz w:val="22"/>
        </w:rPr>
        <w:t xml:space="preserve"> </w:t>
      </w:r>
      <w:r w:rsidR="00754C14" w:rsidRPr="00656979">
        <w:rPr>
          <w:rFonts w:ascii="Calibri" w:hAnsi="Calibri" w:cs="Calibri"/>
          <w:sz w:val="22"/>
        </w:rPr>
        <w:t>trhu nebo změnu s dopadem na společnost</w:t>
      </w:r>
      <w:r w:rsidR="00DF3DE4" w:rsidRPr="00656979">
        <w:rPr>
          <w:rFonts w:ascii="Calibri" w:hAnsi="Calibri" w:cs="Calibri"/>
          <w:sz w:val="22"/>
        </w:rPr>
        <w:t xml:space="preserve"> </w:t>
      </w:r>
      <w:r w:rsidR="00754C14" w:rsidRPr="00656979">
        <w:rPr>
          <w:rFonts w:ascii="Calibri" w:hAnsi="Calibri" w:cs="Calibri"/>
          <w:sz w:val="22"/>
        </w:rPr>
        <w:t>(reálný předpoklad uplatnění v</w:t>
      </w:r>
      <w:r w:rsidR="00146B56">
        <w:rPr>
          <w:rFonts w:ascii="Calibri" w:hAnsi="Calibri" w:cs="Calibri"/>
          <w:sz w:val="22"/>
        </w:rPr>
        <w:t> </w:t>
      </w:r>
      <w:r w:rsidR="00754C14" w:rsidRPr="00656979">
        <w:rPr>
          <w:rFonts w:ascii="Calibri" w:hAnsi="Calibri" w:cs="Calibri"/>
          <w:sz w:val="22"/>
        </w:rPr>
        <w:t>oblastech veřejného</w:t>
      </w:r>
      <w:r w:rsidR="00DF3DE4" w:rsidRPr="00656979">
        <w:rPr>
          <w:rFonts w:ascii="Calibri" w:hAnsi="Calibri" w:cs="Calibri"/>
          <w:sz w:val="22"/>
        </w:rPr>
        <w:t xml:space="preserve"> </w:t>
      </w:r>
      <w:r w:rsidR="00754C14" w:rsidRPr="00656979">
        <w:rPr>
          <w:rFonts w:ascii="Calibri" w:hAnsi="Calibri" w:cs="Calibri"/>
          <w:sz w:val="22"/>
        </w:rPr>
        <w:t>zájmu</w:t>
      </w:r>
      <w:proofErr w:type="gramStart"/>
      <w:r w:rsidR="00754C14" w:rsidRPr="00656979">
        <w:rPr>
          <w:rFonts w:ascii="Calibri" w:hAnsi="Calibri" w:cs="Calibri"/>
          <w:sz w:val="22"/>
        </w:rPr>
        <w:t>).</w:t>
      </w:r>
      <w:r w:rsidR="00157179">
        <w:rPr>
          <w:rFonts w:ascii="Calibri" w:hAnsi="Calibri" w:cs="Calibri"/>
          <w:sz w:val="22"/>
        </w:rPr>
        <w:t>*</w:t>
      </w:r>
      <w:proofErr w:type="gramEnd"/>
      <w:r w:rsidR="00CA0F83" w:rsidRPr="00656979">
        <w:rPr>
          <w:rFonts w:ascii="Calibri" w:hAnsi="Calibri" w:cs="Calibri"/>
          <w:sz w:val="22"/>
        </w:rPr>
        <w:t xml:space="preserve"> </w:t>
      </w:r>
      <w:r w:rsidR="00CA0F83" w:rsidRPr="00656979">
        <w:rPr>
          <w:rFonts w:ascii="Calibri" w:hAnsi="Calibri" w:cs="Calibri"/>
          <w:b/>
          <w:bCs/>
          <w:sz w:val="22"/>
        </w:rPr>
        <w:t xml:space="preserve">Výsledek aspiruje v Modulu 1 (Kvalita vybraných výsledků) M17+ na hodnocení </w:t>
      </w:r>
      <w:r w:rsidR="008974B3" w:rsidRPr="00656979">
        <w:rPr>
          <w:rFonts w:ascii="Calibri" w:hAnsi="Calibri" w:cs="Calibri"/>
          <w:b/>
          <w:bCs/>
          <w:sz w:val="22"/>
        </w:rPr>
        <w:t xml:space="preserve">minimálně </w:t>
      </w:r>
      <w:r w:rsidR="00CA0F83" w:rsidRPr="00656979">
        <w:rPr>
          <w:rFonts w:ascii="Calibri" w:hAnsi="Calibri" w:cs="Calibri"/>
          <w:b/>
          <w:bCs/>
          <w:sz w:val="22"/>
        </w:rPr>
        <w:t>známkou 3.</w:t>
      </w:r>
    </w:p>
    <w:p w14:paraId="637CB28B" w14:textId="469E160E" w:rsidR="00DF3DE4" w:rsidRDefault="00DF3DE4" w:rsidP="00395ED0">
      <w:pPr>
        <w:autoSpaceDE w:val="0"/>
        <w:autoSpaceDN w:val="0"/>
        <w:adjustRightInd w:val="0"/>
        <w:spacing w:line="240" w:lineRule="auto"/>
        <w:jc w:val="both"/>
        <w:rPr>
          <w:rFonts w:ascii="Calibri" w:hAnsi="Calibri" w:cs="Calibri"/>
          <w:sz w:val="22"/>
        </w:rPr>
      </w:pPr>
    </w:p>
    <w:p w14:paraId="39C0F0DA" w14:textId="39E4A5E6" w:rsidR="000E7457" w:rsidRDefault="000E7457" w:rsidP="00395ED0">
      <w:pPr>
        <w:autoSpaceDE w:val="0"/>
        <w:autoSpaceDN w:val="0"/>
        <w:adjustRightInd w:val="0"/>
        <w:spacing w:line="240" w:lineRule="auto"/>
        <w:jc w:val="both"/>
        <w:rPr>
          <w:rFonts w:ascii="Calibri" w:hAnsi="Calibri" w:cs="Calibri"/>
          <w:sz w:val="22"/>
        </w:rPr>
      </w:pPr>
    </w:p>
    <w:p w14:paraId="13BD4611" w14:textId="77777777" w:rsidR="000E7457" w:rsidRDefault="000E7457" w:rsidP="00395ED0">
      <w:pPr>
        <w:autoSpaceDE w:val="0"/>
        <w:autoSpaceDN w:val="0"/>
        <w:adjustRightInd w:val="0"/>
        <w:spacing w:line="240" w:lineRule="auto"/>
        <w:jc w:val="both"/>
        <w:rPr>
          <w:rFonts w:ascii="Calibri" w:hAnsi="Calibri" w:cs="Calibri"/>
          <w:sz w:val="22"/>
        </w:rPr>
      </w:pPr>
    </w:p>
    <w:p w14:paraId="74F03904" w14:textId="77777777" w:rsidR="003756EB" w:rsidRPr="00656979" w:rsidRDefault="003756EB" w:rsidP="00395ED0">
      <w:pPr>
        <w:autoSpaceDE w:val="0"/>
        <w:autoSpaceDN w:val="0"/>
        <w:adjustRightInd w:val="0"/>
        <w:spacing w:line="240" w:lineRule="auto"/>
        <w:jc w:val="both"/>
        <w:rPr>
          <w:rFonts w:ascii="Calibri" w:hAnsi="Calibri" w:cs="Calibri"/>
          <w:sz w:val="22"/>
        </w:rPr>
      </w:pPr>
    </w:p>
    <w:p w14:paraId="310C0379" w14:textId="2812E591" w:rsidR="00B52D98" w:rsidRPr="00395ED0" w:rsidRDefault="00395ED0" w:rsidP="00395ED0">
      <w:pPr>
        <w:jc w:val="both"/>
        <w:rPr>
          <w:rFonts w:ascii="Calibri" w:hAnsi="Calibri" w:cs="Calibri"/>
          <w:b/>
          <w:bCs/>
          <w:color w:val="2E74B5" w:themeColor="accent1" w:themeShade="BF"/>
          <w:sz w:val="22"/>
        </w:rPr>
      </w:pPr>
      <w:r w:rsidRPr="00395ED0">
        <w:rPr>
          <w:rFonts w:ascii="Calibri" w:hAnsi="Calibri" w:cs="Calibri"/>
          <w:b/>
          <w:bCs/>
          <w:color w:val="2E74B5" w:themeColor="accent1" w:themeShade="BF"/>
          <w:sz w:val="22"/>
        </w:rPr>
        <w:t>Velmi důležité:</w:t>
      </w:r>
    </w:p>
    <w:p w14:paraId="0C49732D" w14:textId="067B55A3" w:rsidR="00157179" w:rsidRDefault="00157179" w:rsidP="00395ED0">
      <w:pPr>
        <w:spacing w:after="160" w:line="259" w:lineRule="auto"/>
        <w:jc w:val="both"/>
        <w:rPr>
          <w:rFonts w:ascii="Calibri" w:hAnsi="Calibri" w:cs="Calibri"/>
          <w:sz w:val="22"/>
        </w:rPr>
      </w:pPr>
      <w:r w:rsidRPr="00157179">
        <w:rPr>
          <w:rFonts w:ascii="Calibri" w:hAnsi="Calibri" w:cs="Calibri"/>
          <w:sz w:val="22"/>
        </w:rPr>
        <w:t>*„Špičková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r w:rsidRPr="00157179">
        <w:rPr>
          <w:rFonts w:ascii="Calibri" w:hAnsi="Calibri" w:cs="Calibri"/>
          <w:sz w:val="22"/>
          <w:vertAlign w:val="superscript"/>
        </w:rPr>
        <w:footnoteReference w:id="4"/>
      </w:r>
      <w:r w:rsidRPr="00157179">
        <w:rPr>
          <w:rFonts w:ascii="Calibri" w:hAnsi="Calibri" w:cs="Calibri"/>
          <w:sz w:val="22"/>
          <w:vertAlign w:val="superscript"/>
        </w:rPr>
        <w:t xml:space="preserve"> </w:t>
      </w:r>
      <w:r w:rsidRPr="00157179">
        <w:rPr>
          <w:rFonts w:ascii="Calibri" w:hAnsi="Calibri" w:cs="Calibri"/>
          <w:sz w:val="22"/>
        </w:rPr>
        <w:t xml:space="preserve"> </w:t>
      </w:r>
    </w:p>
    <w:p w14:paraId="725C9125" w14:textId="6792B82A" w:rsidR="00860527" w:rsidRPr="00C53646" w:rsidRDefault="00C53646" w:rsidP="00395ED0">
      <w:pPr>
        <w:spacing w:after="160" w:line="259" w:lineRule="auto"/>
        <w:jc w:val="both"/>
        <w:rPr>
          <w:rFonts w:ascii="Calibri" w:hAnsi="Calibri" w:cs="Calibri"/>
          <w:sz w:val="22"/>
        </w:rPr>
      </w:pPr>
      <w:r w:rsidRPr="00157179">
        <w:rPr>
          <w:rFonts w:ascii="Calibri" w:hAnsi="Calibri" w:cs="Calibri"/>
          <w:sz w:val="22"/>
        </w:rPr>
        <w:t>Termíny</w:t>
      </w:r>
      <w:r w:rsidRPr="00C53646">
        <w:rPr>
          <w:rFonts w:ascii="Calibri" w:hAnsi="Calibri" w:cs="Calibri"/>
          <w:sz w:val="22"/>
        </w:rPr>
        <w:t xml:space="preserve"> „</w:t>
      </w:r>
      <w:r>
        <w:rPr>
          <w:rFonts w:ascii="Calibri" w:hAnsi="Calibri" w:cs="Calibri"/>
          <w:sz w:val="22"/>
        </w:rPr>
        <w:t>s</w:t>
      </w:r>
      <w:r w:rsidRPr="00C53646">
        <w:rPr>
          <w:rFonts w:ascii="Calibri" w:hAnsi="Calibri" w:cs="Calibri"/>
          <w:sz w:val="22"/>
        </w:rPr>
        <w:t>větovost</w:t>
      </w:r>
      <w:r>
        <w:rPr>
          <w:rFonts w:ascii="Calibri" w:hAnsi="Calibri" w:cs="Calibri"/>
          <w:sz w:val="22"/>
        </w:rPr>
        <w:t>“ či „světová excelence“ mají rozdílný charakter, pokud jsou užívány v oborech, které přirozeně utvářejí jednu celosvětovou komunitu, a v oborech, které jsou ze své podstaty spjaty s určitou lokální společností a kulturně-politickým prostorem. Zatímco v prvním případě světovost znamená, že daný badatel či tým je na špici mezi těmi, kteří celosvětově řeší identickou vědeckou problematiku, v případě druhém je světový tehdy, když je schopen své téma reflektovat na stejné vědecké úrovni, na níž to ve světě činí ti nejlepší v rámci svého lokálního kontextu, tj. s využitím metodických postupů, které jsou na úrovni srovnatelné se světovou špičkou v dané oborové skupině, ač jsou aplikovány na téma důležité v lokálním kontextu. To se může týkat jak společenských a humanitních oborů, např. témata jako jsou národní jazyk, literatury, kultura, dějiny, právo apod., tak i oborů technických, enviro</w:t>
      </w:r>
      <w:r w:rsidR="00623E72">
        <w:rPr>
          <w:rFonts w:ascii="Calibri" w:hAnsi="Calibri" w:cs="Calibri"/>
          <w:sz w:val="22"/>
        </w:rPr>
        <w:t>n</w:t>
      </w:r>
      <w:r>
        <w:rPr>
          <w:rFonts w:ascii="Calibri" w:hAnsi="Calibri" w:cs="Calibri"/>
          <w:sz w:val="22"/>
        </w:rPr>
        <w:t>mentálních […], kde jsou výstupy v excelentní kvalitě vyvinuty speciálně pro potřeby lokální společnosti.</w:t>
      </w:r>
      <w:r>
        <w:rPr>
          <w:rStyle w:val="Znakapoznpodarou"/>
          <w:rFonts w:ascii="Calibri" w:hAnsi="Calibri" w:cs="Calibri"/>
          <w:sz w:val="22"/>
        </w:rPr>
        <w:footnoteReference w:id="5"/>
      </w:r>
      <w:r w:rsidRPr="00C53646">
        <w:rPr>
          <w:rFonts w:ascii="Calibri" w:hAnsi="Calibri" w:cs="Calibri"/>
          <w:sz w:val="22"/>
        </w:rPr>
        <w:t xml:space="preserve"> </w:t>
      </w:r>
    </w:p>
    <w:p w14:paraId="1DD2E37E" w14:textId="361CE5C8" w:rsidR="003E003D" w:rsidRPr="00656979" w:rsidRDefault="00C53646" w:rsidP="00395ED0">
      <w:pPr>
        <w:jc w:val="both"/>
        <w:rPr>
          <w:rFonts w:ascii="Calibri" w:hAnsi="Calibri" w:cs="Calibri"/>
          <w:sz w:val="22"/>
        </w:rPr>
      </w:pPr>
      <w:r>
        <w:rPr>
          <w:rFonts w:ascii="Calibri" w:hAnsi="Calibri" w:cs="Calibri"/>
          <w:sz w:val="22"/>
        </w:rPr>
        <w:t xml:space="preserve">Nelze jednoduše dovozovat, že výsledek na světové úrovni nemůže být v žádném </w:t>
      </w:r>
      <w:r w:rsidR="006B78DC">
        <w:rPr>
          <w:rFonts w:ascii="Calibri" w:hAnsi="Calibri" w:cs="Calibri"/>
          <w:sz w:val="22"/>
        </w:rPr>
        <w:t>případě</w:t>
      </w:r>
      <w:r>
        <w:rPr>
          <w:rFonts w:ascii="Calibri" w:hAnsi="Calibri" w:cs="Calibri"/>
          <w:sz w:val="22"/>
        </w:rPr>
        <w:t xml:space="preserve"> napsán jinak než anglicky. Vynikající výsledky s významným přínosem poznání lidstvu bývají však ve většině výzkumných oborů publikovány či prezentovány ve světovém jazyce na mezinárodním f</w:t>
      </w:r>
      <w:r w:rsidR="006B78DC">
        <w:rPr>
          <w:rFonts w:ascii="Calibri" w:hAnsi="Calibri" w:cs="Calibri"/>
          <w:sz w:val="22"/>
        </w:rPr>
        <w:t>ó</w:t>
      </w:r>
      <w:r>
        <w:rPr>
          <w:rFonts w:ascii="Calibri" w:hAnsi="Calibri" w:cs="Calibri"/>
          <w:sz w:val="22"/>
        </w:rPr>
        <w:t>ru. Už jen proto, aby se o nich světová výzkumná komunita vůbec dozvěděla, aby je mohla posoudit, potvrdi</w:t>
      </w:r>
      <w:r w:rsidR="006B78DC">
        <w:rPr>
          <w:rFonts w:ascii="Calibri" w:hAnsi="Calibri" w:cs="Calibri"/>
          <w:sz w:val="22"/>
        </w:rPr>
        <w:t>t a případně i dále využívat.</w:t>
      </w:r>
      <w:r w:rsidR="006B78DC">
        <w:rPr>
          <w:rStyle w:val="Znakapoznpodarou"/>
          <w:rFonts w:ascii="Calibri" w:hAnsi="Calibri" w:cs="Calibri"/>
          <w:sz w:val="22"/>
        </w:rPr>
        <w:footnoteReference w:id="6"/>
      </w:r>
    </w:p>
    <w:p w14:paraId="00734381" w14:textId="60F14AF5" w:rsidR="007818CF" w:rsidRPr="00656979" w:rsidRDefault="007818CF" w:rsidP="00C33212">
      <w:pPr>
        <w:jc w:val="both"/>
        <w:rPr>
          <w:rFonts w:ascii="Calibri" w:hAnsi="Calibri" w:cs="Calibri"/>
          <w:sz w:val="22"/>
        </w:rPr>
      </w:pPr>
    </w:p>
    <w:p w14:paraId="23D58175" w14:textId="77777777" w:rsidR="007818CF" w:rsidRPr="00656979" w:rsidRDefault="007818CF" w:rsidP="00C33212">
      <w:pPr>
        <w:jc w:val="both"/>
        <w:rPr>
          <w:rFonts w:ascii="Calibri" w:hAnsi="Calibri" w:cs="Calibri"/>
          <w:sz w:val="22"/>
        </w:rPr>
      </w:pPr>
    </w:p>
    <w:p w14:paraId="1EEA0426" w14:textId="671910BA" w:rsidR="003E003D" w:rsidRPr="00656979" w:rsidRDefault="003E003D" w:rsidP="00C33212">
      <w:pPr>
        <w:jc w:val="both"/>
        <w:rPr>
          <w:rFonts w:ascii="Calibri" w:hAnsi="Calibri" w:cs="Calibri"/>
          <w:sz w:val="22"/>
        </w:rPr>
      </w:pPr>
      <w:r w:rsidRPr="00656979">
        <w:rPr>
          <w:rFonts w:ascii="Calibri" w:hAnsi="Calibri" w:cs="Calibri"/>
          <w:sz w:val="22"/>
        </w:rPr>
        <w:t xml:space="preserve">Datum: </w:t>
      </w:r>
      <w:r w:rsidR="00271CC1">
        <w:rPr>
          <w:rFonts w:ascii="Calibri" w:hAnsi="Calibri" w:cs="Calibri"/>
          <w:sz w:val="22"/>
        </w:rPr>
        <w:t>25</w:t>
      </w:r>
      <w:r w:rsidR="00623E72">
        <w:rPr>
          <w:rFonts w:ascii="Calibri" w:hAnsi="Calibri" w:cs="Calibri"/>
          <w:sz w:val="22"/>
        </w:rPr>
        <w:t xml:space="preserve">. </w:t>
      </w:r>
      <w:r w:rsidR="00045EC3">
        <w:rPr>
          <w:rFonts w:ascii="Calibri" w:hAnsi="Calibri" w:cs="Calibri"/>
          <w:sz w:val="22"/>
        </w:rPr>
        <w:t xml:space="preserve">května </w:t>
      </w:r>
      <w:r w:rsidR="00623E72">
        <w:rPr>
          <w:rFonts w:ascii="Calibri" w:hAnsi="Calibri" w:cs="Calibri"/>
          <w:sz w:val="22"/>
        </w:rPr>
        <w:t>202</w:t>
      </w:r>
      <w:r w:rsidR="00271CC1">
        <w:rPr>
          <w:rFonts w:ascii="Calibri" w:hAnsi="Calibri" w:cs="Calibri"/>
          <w:sz w:val="22"/>
        </w:rPr>
        <w:t>2</w:t>
      </w:r>
    </w:p>
    <w:p w14:paraId="4DB6A18D" w14:textId="77777777" w:rsidR="00623E72" w:rsidRDefault="00623E72" w:rsidP="00C33212">
      <w:pPr>
        <w:jc w:val="both"/>
        <w:rPr>
          <w:rFonts w:ascii="Calibri" w:hAnsi="Calibri" w:cs="Calibri"/>
          <w:sz w:val="22"/>
        </w:rPr>
      </w:pPr>
    </w:p>
    <w:p w14:paraId="51DF581C" w14:textId="0044177F" w:rsidR="00291C7D" w:rsidRDefault="00623E72" w:rsidP="00291C7D">
      <w:pPr>
        <w:rPr>
          <w:rFonts w:ascii="Calibri" w:hAnsi="Calibri" w:cs="Calibri"/>
          <w:sz w:val="22"/>
        </w:rPr>
      </w:pP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sidR="00291C7D">
        <w:rPr>
          <w:rFonts w:ascii="Calibri" w:hAnsi="Calibri" w:cs="Calibri"/>
          <w:sz w:val="22"/>
        </w:rPr>
        <w:tab/>
      </w:r>
      <w:r w:rsidR="00271CC1">
        <w:rPr>
          <w:rFonts w:ascii="Calibri" w:hAnsi="Calibri" w:cs="Calibri"/>
          <w:sz w:val="22"/>
        </w:rPr>
        <w:t>doc</w:t>
      </w:r>
      <w:r>
        <w:rPr>
          <w:rFonts w:ascii="Calibri" w:hAnsi="Calibri" w:cs="Calibri"/>
          <w:sz w:val="22"/>
        </w:rPr>
        <w:t xml:space="preserve">. </w:t>
      </w:r>
      <w:r w:rsidR="00271CC1">
        <w:rPr>
          <w:rFonts w:ascii="Calibri" w:hAnsi="Calibri" w:cs="Calibri"/>
          <w:sz w:val="22"/>
        </w:rPr>
        <w:t>Mgr</w:t>
      </w:r>
      <w:r>
        <w:rPr>
          <w:rFonts w:ascii="Calibri" w:hAnsi="Calibri" w:cs="Calibri"/>
          <w:sz w:val="22"/>
        </w:rPr>
        <w:t xml:space="preserve">. </w:t>
      </w:r>
      <w:r w:rsidR="00271CC1">
        <w:rPr>
          <w:rFonts w:ascii="Calibri" w:hAnsi="Calibri" w:cs="Calibri"/>
          <w:sz w:val="22"/>
        </w:rPr>
        <w:t>Jan Stejskal</w:t>
      </w:r>
      <w:r>
        <w:rPr>
          <w:rFonts w:ascii="Calibri" w:hAnsi="Calibri" w:cs="Calibri"/>
          <w:sz w:val="22"/>
        </w:rPr>
        <w:t xml:space="preserve">, </w:t>
      </w:r>
      <w:r w:rsidR="00271CC1">
        <w:rPr>
          <w:rFonts w:ascii="Calibri" w:hAnsi="Calibri" w:cs="Calibri"/>
          <w:sz w:val="22"/>
        </w:rPr>
        <w:t>M.A., Ph.D.</w:t>
      </w:r>
      <w:r>
        <w:rPr>
          <w:rFonts w:ascii="Calibri" w:hAnsi="Calibri" w:cs="Calibri"/>
          <w:sz w:val="22"/>
        </w:rPr>
        <w:t>,</w:t>
      </w:r>
      <w:r w:rsidR="00291C7D">
        <w:rPr>
          <w:rFonts w:ascii="Calibri" w:hAnsi="Calibri" w:cs="Calibri"/>
          <w:sz w:val="22"/>
        </w:rPr>
        <w:t xml:space="preserve"> v. z.</w:t>
      </w:r>
    </w:p>
    <w:p w14:paraId="20C76A13" w14:textId="494A63C8" w:rsidR="002D23B8" w:rsidRDefault="00291C7D" w:rsidP="00291C7D">
      <w:pPr>
        <w:ind w:left="4956" w:firstLine="708"/>
        <w:rPr>
          <w:rFonts w:ascii="Calibri" w:hAnsi="Calibri" w:cs="Calibri"/>
          <w:sz w:val="22"/>
        </w:rPr>
      </w:pPr>
      <w:r>
        <w:rPr>
          <w:rFonts w:ascii="Calibri" w:hAnsi="Calibri" w:cs="Calibri"/>
          <w:sz w:val="22"/>
        </w:rPr>
        <w:t xml:space="preserve">        </w:t>
      </w:r>
      <w:r w:rsidR="00623E72">
        <w:rPr>
          <w:rFonts w:ascii="Calibri" w:hAnsi="Calibri" w:cs="Calibri"/>
          <w:sz w:val="22"/>
        </w:rPr>
        <w:t xml:space="preserve"> děkan FF UP</w:t>
      </w:r>
    </w:p>
    <w:p w14:paraId="5D93E95C" w14:textId="0E6C4B30" w:rsidR="0049102A" w:rsidRDefault="0049102A" w:rsidP="000B5AEE">
      <w:pPr>
        <w:jc w:val="right"/>
        <w:rPr>
          <w:rFonts w:ascii="Calibri" w:hAnsi="Calibri" w:cs="Calibri"/>
          <w:sz w:val="22"/>
        </w:rPr>
      </w:pPr>
    </w:p>
    <w:p w14:paraId="6B8D1EF7" w14:textId="1FE9E238" w:rsidR="0049102A" w:rsidRDefault="0049102A" w:rsidP="000B5AEE">
      <w:pPr>
        <w:jc w:val="right"/>
        <w:rPr>
          <w:rFonts w:ascii="Calibri" w:hAnsi="Calibri" w:cs="Calibri"/>
          <w:sz w:val="22"/>
        </w:rPr>
      </w:pPr>
    </w:p>
    <w:p w14:paraId="6C1B2735" w14:textId="77777777" w:rsidR="0049102A" w:rsidRDefault="0049102A">
      <w:pPr>
        <w:spacing w:after="160" w:line="259" w:lineRule="auto"/>
        <w:rPr>
          <w:rFonts w:ascii="Calibri" w:hAnsi="Calibri" w:cs="Calibri"/>
          <w:b/>
          <w:bCs/>
          <w:color w:val="2E74B5" w:themeColor="accent1" w:themeShade="BF"/>
          <w:sz w:val="36"/>
          <w:szCs w:val="36"/>
        </w:rPr>
      </w:pPr>
      <w:r>
        <w:rPr>
          <w:rFonts w:ascii="Calibri" w:hAnsi="Calibri" w:cs="Calibri"/>
          <w:b/>
          <w:bCs/>
          <w:color w:val="2E74B5" w:themeColor="accent1" w:themeShade="BF"/>
          <w:sz w:val="36"/>
          <w:szCs w:val="36"/>
        </w:rPr>
        <w:br w:type="page"/>
      </w:r>
    </w:p>
    <w:p w14:paraId="6C2F11C9" w14:textId="1FF0989B" w:rsidR="0049102A" w:rsidRDefault="0049102A" w:rsidP="0049102A">
      <w:pPr>
        <w:jc w:val="both"/>
        <w:rPr>
          <w:rFonts w:ascii="Calibri" w:hAnsi="Calibri" w:cs="Calibri"/>
          <w:b/>
          <w:bCs/>
          <w:color w:val="2E74B5" w:themeColor="accent1" w:themeShade="BF"/>
          <w:sz w:val="36"/>
          <w:szCs w:val="36"/>
        </w:rPr>
      </w:pPr>
      <w:r w:rsidRPr="00656979">
        <w:rPr>
          <w:rFonts w:ascii="Calibri" w:hAnsi="Calibri" w:cs="Calibri"/>
          <w:b/>
          <w:bCs/>
          <w:color w:val="2E74B5" w:themeColor="accent1" w:themeShade="BF"/>
          <w:sz w:val="36"/>
          <w:szCs w:val="36"/>
        </w:rPr>
        <w:t>FOND PRO PODPORU VĚDECKÉ ČINNOSTI</w:t>
      </w:r>
    </w:p>
    <w:p w14:paraId="64CA4062" w14:textId="77777777" w:rsidR="0049102A" w:rsidRDefault="0049102A" w:rsidP="0049102A">
      <w:pPr>
        <w:jc w:val="both"/>
        <w:rPr>
          <w:rFonts w:ascii="Calibri" w:hAnsi="Calibri" w:cs="Calibri"/>
          <w:b/>
          <w:bCs/>
          <w:color w:val="2E74B5" w:themeColor="accent1" w:themeShade="BF"/>
          <w:sz w:val="36"/>
          <w:szCs w:val="36"/>
        </w:rPr>
      </w:pPr>
    </w:p>
    <w:p w14:paraId="52AC44CF" w14:textId="6774B656" w:rsidR="00175FA6" w:rsidRPr="00285527" w:rsidRDefault="00175FA6" w:rsidP="00175FA6">
      <w:pPr>
        <w:pStyle w:val="Nadpis9"/>
        <w:rPr>
          <w:rFonts w:asciiTheme="minorHAnsi" w:hAnsiTheme="minorHAnsi" w:cstheme="minorHAnsi"/>
          <w:b/>
          <w:bCs/>
          <w:i w:val="0"/>
          <w:iCs w:val="0"/>
          <w:color w:val="2E74B5" w:themeColor="accent1" w:themeShade="BF"/>
          <w:sz w:val="52"/>
          <w:szCs w:val="52"/>
        </w:rPr>
      </w:pPr>
      <w:r w:rsidRPr="00285527">
        <w:rPr>
          <w:rFonts w:asciiTheme="minorHAnsi" w:hAnsiTheme="minorHAnsi" w:cstheme="minorHAnsi"/>
          <w:b/>
          <w:bCs/>
          <w:i w:val="0"/>
          <w:iCs w:val="0"/>
          <w:color w:val="2E74B5" w:themeColor="accent1" w:themeShade="BF"/>
          <w:sz w:val="52"/>
          <w:szCs w:val="52"/>
        </w:rPr>
        <w:t>SOUTĚŽ 202</w:t>
      </w:r>
      <w:r>
        <w:rPr>
          <w:rFonts w:asciiTheme="minorHAnsi" w:hAnsiTheme="minorHAnsi" w:cstheme="minorHAnsi"/>
          <w:b/>
          <w:bCs/>
          <w:i w:val="0"/>
          <w:iCs w:val="0"/>
          <w:color w:val="2E74B5" w:themeColor="accent1" w:themeShade="BF"/>
          <w:sz w:val="52"/>
          <w:szCs w:val="52"/>
        </w:rPr>
        <w:t xml:space="preserve">2/2 </w:t>
      </w:r>
      <w:r w:rsidRPr="0049102A">
        <w:rPr>
          <w:rFonts w:asciiTheme="minorHAnsi" w:hAnsiTheme="minorHAnsi" w:cstheme="minorHAnsi"/>
          <w:b/>
          <w:bCs/>
          <w:i w:val="0"/>
          <w:iCs w:val="0"/>
          <w:color w:val="2E74B5" w:themeColor="accent1" w:themeShade="BF"/>
          <w:sz w:val="36"/>
          <w:szCs w:val="36"/>
        </w:rPr>
        <w:t>(</w:t>
      </w:r>
      <w:r>
        <w:rPr>
          <w:rFonts w:asciiTheme="minorHAnsi" w:hAnsiTheme="minorHAnsi" w:cstheme="minorHAnsi"/>
          <w:b/>
          <w:bCs/>
          <w:i w:val="0"/>
          <w:iCs w:val="0"/>
          <w:color w:val="2E74B5" w:themeColor="accent1" w:themeShade="BF"/>
          <w:sz w:val="36"/>
          <w:szCs w:val="36"/>
        </w:rPr>
        <w:t xml:space="preserve">uzávěrka: </w:t>
      </w:r>
      <w:r w:rsidRPr="0049102A">
        <w:rPr>
          <w:rFonts w:asciiTheme="minorHAnsi" w:hAnsiTheme="minorHAnsi" w:cstheme="minorHAnsi"/>
          <w:b/>
          <w:bCs/>
          <w:i w:val="0"/>
          <w:iCs w:val="0"/>
          <w:color w:val="2E74B5" w:themeColor="accent1" w:themeShade="BF"/>
          <w:sz w:val="36"/>
          <w:szCs w:val="36"/>
        </w:rPr>
        <w:t>3</w:t>
      </w:r>
      <w:r w:rsidR="00045EC3">
        <w:rPr>
          <w:rFonts w:asciiTheme="minorHAnsi" w:hAnsiTheme="minorHAnsi" w:cstheme="minorHAnsi"/>
          <w:b/>
          <w:bCs/>
          <w:i w:val="0"/>
          <w:iCs w:val="0"/>
          <w:color w:val="2E74B5" w:themeColor="accent1" w:themeShade="BF"/>
          <w:sz w:val="36"/>
          <w:szCs w:val="36"/>
        </w:rPr>
        <w:t>0</w:t>
      </w:r>
      <w:r w:rsidRPr="0049102A">
        <w:rPr>
          <w:rFonts w:asciiTheme="minorHAnsi" w:hAnsiTheme="minorHAnsi" w:cstheme="minorHAnsi"/>
          <w:b/>
          <w:bCs/>
          <w:i w:val="0"/>
          <w:iCs w:val="0"/>
          <w:color w:val="2E74B5" w:themeColor="accent1" w:themeShade="BF"/>
          <w:sz w:val="36"/>
          <w:szCs w:val="36"/>
        </w:rPr>
        <w:t xml:space="preserve">. </w:t>
      </w:r>
      <w:r w:rsidR="00045EC3">
        <w:rPr>
          <w:rFonts w:asciiTheme="minorHAnsi" w:hAnsiTheme="minorHAnsi" w:cstheme="minorHAnsi"/>
          <w:b/>
          <w:bCs/>
          <w:i w:val="0"/>
          <w:iCs w:val="0"/>
          <w:color w:val="2E74B5" w:themeColor="accent1" w:themeShade="BF"/>
          <w:sz w:val="36"/>
          <w:szCs w:val="36"/>
        </w:rPr>
        <w:t xml:space="preserve">června </w:t>
      </w:r>
      <w:r>
        <w:rPr>
          <w:rFonts w:asciiTheme="minorHAnsi" w:hAnsiTheme="minorHAnsi" w:cstheme="minorHAnsi"/>
          <w:b/>
          <w:bCs/>
          <w:i w:val="0"/>
          <w:iCs w:val="0"/>
          <w:color w:val="2E74B5" w:themeColor="accent1" w:themeShade="BF"/>
          <w:sz w:val="36"/>
          <w:szCs w:val="36"/>
        </w:rPr>
        <w:t>2022</w:t>
      </w:r>
      <w:r w:rsidRPr="0049102A">
        <w:rPr>
          <w:rFonts w:asciiTheme="minorHAnsi" w:hAnsiTheme="minorHAnsi" w:cstheme="minorHAnsi"/>
          <w:b/>
          <w:bCs/>
          <w:i w:val="0"/>
          <w:iCs w:val="0"/>
          <w:color w:val="2E74B5" w:themeColor="accent1" w:themeShade="BF"/>
          <w:sz w:val="36"/>
          <w:szCs w:val="36"/>
        </w:rPr>
        <w:t>)</w:t>
      </w:r>
    </w:p>
    <w:p w14:paraId="35D8AC4A" w14:textId="77777777" w:rsidR="00175FA6" w:rsidRDefault="00175FA6" w:rsidP="00175FA6">
      <w:pPr>
        <w:jc w:val="both"/>
        <w:rPr>
          <w:rFonts w:ascii="Calibri" w:hAnsi="Calibri" w:cs="Calibri"/>
          <w:b/>
          <w:bCs/>
          <w:color w:val="2E74B5" w:themeColor="accent1" w:themeShade="BF"/>
          <w:sz w:val="36"/>
          <w:szCs w:val="36"/>
        </w:rPr>
      </w:pPr>
      <w:r w:rsidRPr="00482B05">
        <w:rPr>
          <w:rFonts w:ascii="Calibri" w:hAnsi="Calibri" w:cs="Calibri"/>
          <w:b/>
          <w:bCs/>
          <w:color w:val="2E74B5" w:themeColor="accent1" w:themeShade="BF"/>
          <w:sz w:val="36"/>
          <w:szCs w:val="36"/>
        </w:rPr>
        <w:t>v</w:t>
      </w:r>
      <w:r>
        <w:rPr>
          <w:rFonts w:ascii="Calibri" w:hAnsi="Calibri" w:cs="Calibri"/>
          <w:b/>
          <w:bCs/>
          <w:color w:val="2E74B5" w:themeColor="accent1" w:themeShade="BF"/>
          <w:sz w:val="36"/>
          <w:szCs w:val="36"/>
        </w:rPr>
        <w:t> </w:t>
      </w:r>
      <w:r w:rsidRPr="00482B05">
        <w:rPr>
          <w:rFonts w:ascii="Calibri" w:hAnsi="Calibri" w:cs="Calibri"/>
          <w:b/>
          <w:bCs/>
          <w:color w:val="2E74B5" w:themeColor="accent1" w:themeShade="BF"/>
          <w:sz w:val="36"/>
          <w:szCs w:val="36"/>
        </w:rPr>
        <w:t xml:space="preserve">rámci </w:t>
      </w:r>
      <w:r>
        <w:rPr>
          <w:rFonts w:ascii="Calibri" w:hAnsi="Calibri" w:cs="Calibri"/>
          <w:b/>
          <w:bCs/>
          <w:color w:val="2E74B5" w:themeColor="accent1" w:themeShade="BF"/>
          <w:sz w:val="36"/>
          <w:szCs w:val="36"/>
        </w:rPr>
        <w:t>S2</w:t>
      </w:r>
      <w:r w:rsidRPr="00482B05">
        <w:rPr>
          <w:rFonts w:ascii="Calibri" w:hAnsi="Calibri" w:cs="Calibri"/>
          <w:b/>
          <w:bCs/>
          <w:color w:val="2E74B5" w:themeColor="accent1" w:themeShade="BF"/>
          <w:sz w:val="36"/>
          <w:szCs w:val="36"/>
        </w:rPr>
        <w:t xml:space="preserve">: Podpora </w:t>
      </w:r>
      <w:r>
        <w:rPr>
          <w:rFonts w:ascii="Calibri" w:hAnsi="Calibri" w:cs="Calibri"/>
          <w:b/>
          <w:bCs/>
          <w:color w:val="2E74B5" w:themeColor="accent1" w:themeShade="BF"/>
          <w:sz w:val="36"/>
          <w:szCs w:val="36"/>
        </w:rPr>
        <w:t>vydávání vědeckých výstupů</w:t>
      </w:r>
    </w:p>
    <w:p w14:paraId="3DD52A91" w14:textId="77777777" w:rsidR="0049102A" w:rsidRDefault="0049102A" w:rsidP="0049102A">
      <w:pPr>
        <w:spacing w:line="259" w:lineRule="auto"/>
        <w:rPr>
          <w:rFonts w:ascii="Calibri" w:hAnsi="Calibri" w:cs="Calibri"/>
          <w:sz w:val="22"/>
        </w:rPr>
      </w:pPr>
    </w:p>
    <w:p w14:paraId="35CEDC23" w14:textId="77777777" w:rsidR="0049102A" w:rsidRPr="00285527" w:rsidRDefault="0049102A" w:rsidP="0049102A">
      <w:pPr>
        <w:spacing w:line="259" w:lineRule="auto"/>
        <w:rPr>
          <w:rFonts w:ascii="Calibri" w:hAnsi="Calibri" w:cs="Calibri"/>
          <w:b/>
          <w:bCs/>
          <w:color w:val="2E74B5" w:themeColor="accent1" w:themeShade="BF"/>
          <w:sz w:val="36"/>
          <w:szCs w:val="36"/>
        </w:rPr>
      </w:pPr>
      <w:r w:rsidRPr="00285527">
        <w:rPr>
          <w:rFonts w:ascii="Calibri" w:hAnsi="Calibri" w:cs="Calibri"/>
          <w:b/>
          <w:bCs/>
          <w:color w:val="2E74B5" w:themeColor="accent1" w:themeShade="BF"/>
          <w:sz w:val="36"/>
          <w:szCs w:val="36"/>
        </w:rPr>
        <w:t xml:space="preserve">PŘIHLÁŠKA DO SOUTĚŽE </w:t>
      </w:r>
    </w:p>
    <w:tbl>
      <w:tblPr>
        <w:tblStyle w:val="Mkatabulky"/>
        <w:tblW w:w="0" w:type="auto"/>
        <w:tblLook w:val="04A0" w:firstRow="1" w:lastRow="0" w:firstColumn="1" w:lastColumn="0" w:noHBand="0" w:noVBand="1"/>
      </w:tblPr>
      <w:tblGrid>
        <w:gridCol w:w="2350"/>
        <w:gridCol w:w="6427"/>
      </w:tblGrid>
      <w:tr w:rsidR="0049102A" w:rsidRPr="00620C7E" w14:paraId="2A1FA524" w14:textId="77777777" w:rsidTr="00837CB4">
        <w:tc>
          <w:tcPr>
            <w:tcW w:w="2350" w:type="dxa"/>
            <w:shd w:val="clear" w:color="auto" w:fill="DEEAF6" w:themeFill="accent1" w:themeFillTint="33"/>
          </w:tcPr>
          <w:p w14:paraId="38B77451" w14:textId="77777777" w:rsidR="0049102A" w:rsidRPr="00620C7E" w:rsidRDefault="0049102A" w:rsidP="009E3CA3">
            <w:pPr>
              <w:pStyle w:val="Nadpis8"/>
              <w:spacing w:line="259" w:lineRule="auto"/>
              <w:outlineLvl w:val="7"/>
            </w:pPr>
            <w:r w:rsidRPr="00620C7E">
              <w:t>Jméno, příjmení, tituly</w:t>
            </w:r>
            <w:r>
              <w:t>:</w:t>
            </w:r>
          </w:p>
        </w:tc>
        <w:tc>
          <w:tcPr>
            <w:tcW w:w="6427" w:type="dxa"/>
          </w:tcPr>
          <w:p w14:paraId="70F60B62" w14:textId="77777777" w:rsidR="0049102A" w:rsidRPr="00620C7E" w:rsidRDefault="0049102A" w:rsidP="009E3CA3">
            <w:pPr>
              <w:spacing w:line="259" w:lineRule="auto"/>
              <w:rPr>
                <w:rFonts w:asciiTheme="minorHAnsi" w:hAnsiTheme="minorHAnsi" w:cstheme="minorHAnsi"/>
                <w:sz w:val="22"/>
              </w:rPr>
            </w:pPr>
          </w:p>
        </w:tc>
      </w:tr>
      <w:tr w:rsidR="0049102A" w:rsidRPr="00620C7E" w14:paraId="583EFF3F" w14:textId="77777777" w:rsidTr="00837CB4">
        <w:tc>
          <w:tcPr>
            <w:tcW w:w="2350" w:type="dxa"/>
            <w:shd w:val="clear" w:color="auto" w:fill="DEEAF6" w:themeFill="accent1" w:themeFillTint="33"/>
          </w:tcPr>
          <w:p w14:paraId="1B0F1758"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Katedra</w:t>
            </w:r>
            <w:r>
              <w:rPr>
                <w:rFonts w:asciiTheme="minorHAnsi" w:hAnsiTheme="minorHAnsi" w:cstheme="minorHAnsi"/>
                <w:b/>
                <w:bCs/>
                <w:sz w:val="22"/>
              </w:rPr>
              <w:t>:</w:t>
            </w:r>
          </w:p>
        </w:tc>
        <w:tc>
          <w:tcPr>
            <w:tcW w:w="6427" w:type="dxa"/>
          </w:tcPr>
          <w:p w14:paraId="2CFF4677" w14:textId="77777777" w:rsidR="0049102A" w:rsidRPr="00620C7E" w:rsidRDefault="0049102A" w:rsidP="009E3CA3">
            <w:pPr>
              <w:spacing w:line="259" w:lineRule="auto"/>
              <w:rPr>
                <w:rFonts w:asciiTheme="minorHAnsi" w:hAnsiTheme="minorHAnsi" w:cstheme="minorHAnsi"/>
                <w:sz w:val="22"/>
              </w:rPr>
            </w:pPr>
          </w:p>
        </w:tc>
      </w:tr>
    </w:tbl>
    <w:p w14:paraId="03D300B0"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2350"/>
        <w:gridCol w:w="6427"/>
      </w:tblGrid>
      <w:tr w:rsidR="0049102A" w:rsidRPr="00620C7E" w14:paraId="1DBE7389" w14:textId="77777777" w:rsidTr="009E3CA3">
        <w:tc>
          <w:tcPr>
            <w:tcW w:w="2376" w:type="dxa"/>
            <w:shd w:val="clear" w:color="auto" w:fill="DEEAF6" w:themeFill="accent1" w:themeFillTint="33"/>
          </w:tcPr>
          <w:p w14:paraId="50CE0986"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 xml:space="preserve">Název </w:t>
            </w:r>
            <w:r>
              <w:rPr>
                <w:rFonts w:asciiTheme="minorHAnsi" w:hAnsiTheme="minorHAnsi" w:cstheme="minorHAnsi"/>
                <w:b/>
                <w:bCs/>
                <w:sz w:val="22"/>
              </w:rPr>
              <w:t>publikace</w:t>
            </w:r>
            <w:r w:rsidRPr="00620C7E">
              <w:rPr>
                <w:rFonts w:asciiTheme="minorHAnsi" w:hAnsiTheme="minorHAnsi" w:cstheme="minorHAnsi"/>
                <w:b/>
                <w:bCs/>
                <w:sz w:val="22"/>
              </w:rPr>
              <w:t>:</w:t>
            </w:r>
          </w:p>
        </w:tc>
        <w:tc>
          <w:tcPr>
            <w:tcW w:w="6551" w:type="dxa"/>
          </w:tcPr>
          <w:p w14:paraId="0B502C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49B7467D" w14:textId="77777777" w:rsidTr="009E3CA3">
        <w:tc>
          <w:tcPr>
            <w:tcW w:w="2376" w:type="dxa"/>
            <w:shd w:val="clear" w:color="auto" w:fill="DEEAF6" w:themeFill="accent1" w:themeFillTint="33"/>
          </w:tcPr>
          <w:p w14:paraId="2E6311E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Rok</w:t>
            </w:r>
            <w:r w:rsidRPr="00620C7E">
              <w:rPr>
                <w:rFonts w:asciiTheme="minorHAnsi" w:hAnsiTheme="minorHAnsi" w:cstheme="minorHAnsi"/>
                <w:b/>
                <w:bCs/>
                <w:sz w:val="22"/>
              </w:rPr>
              <w:t xml:space="preserve"> řešení:</w:t>
            </w:r>
            <w:r>
              <w:rPr>
                <w:rStyle w:val="Znakapoznpodarou"/>
                <w:rFonts w:asciiTheme="minorHAnsi" w:hAnsiTheme="minorHAnsi" w:cstheme="minorHAnsi"/>
                <w:b/>
                <w:bCs/>
                <w:sz w:val="22"/>
              </w:rPr>
              <w:footnoteReference w:id="7"/>
            </w:r>
          </w:p>
        </w:tc>
        <w:tc>
          <w:tcPr>
            <w:tcW w:w="6551" w:type="dxa"/>
          </w:tcPr>
          <w:p w14:paraId="29B2C188" w14:textId="77777777" w:rsidR="0049102A" w:rsidRPr="00620C7E" w:rsidRDefault="0049102A" w:rsidP="009E3CA3">
            <w:pPr>
              <w:spacing w:line="259" w:lineRule="auto"/>
              <w:rPr>
                <w:rFonts w:asciiTheme="minorHAnsi" w:hAnsiTheme="minorHAnsi" w:cstheme="minorHAnsi"/>
                <w:sz w:val="22"/>
              </w:rPr>
            </w:pPr>
            <w:r>
              <w:rPr>
                <w:rFonts w:asciiTheme="minorHAnsi" w:hAnsiTheme="minorHAnsi" w:cstheme="minorHAnsi"/>
                <w:sz w:val="22"/>
              </w:rPr>
              <w:t>2022</w:t>
            </w:r>
          </w:p>
        </w:tc>
      </w:tr>
      <w:tr w:rsidR="0049102A" w:rsidRPr="00620C7E" w14:paraId="25F9ECC7" w14:textId="77777777" w:rsidTr="009E3CA3">
        <w:tc>
          <w:tcPr>
            <w:tcW w:w="2376" w:type="dxa"/>
            <w:shd w:val="clear" w:color="auto" w:fill="DEEAF6" w:themeFill="accent1" w:themeFillTint="33"/>
          </w:tcPr>
          <w:p w14:paraId="1717F936"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Autor/autoři publikace:</w:t>
            </w:r>
          </w:p>
        </w:tc>
        <w:tc>
          <w:tcPr>
            <w:tcW w:w="6551" w:type="dxa"/>
          </w:tcPr>
          <w:p w14:paraId="0DC05141" w14:textId="77777777" w:rsidR="0049102A" w:rsidRPr="00620C7E" w:rsidRDefault="0049102A" w:rsidP="009E3CA3">
            <w:pPr>
              <w:spacing w:line="259" w:lineRule="auto"/>
              <w:rPr>
                <w:rFonts w:asciiTheme="minorHAnsi" w:hAnsiTheme="minorHAnsi" w:cstheme="minorHAnsi"/>
                <w:sz w:val="22"/>
              </w:rPr>
            </w:pPr>
          </w:p>
        </w:tc>
      </w:tr>
      <w:tr w:rsidR="0049102A" w:rsidRPr="00620C7E" w14:paraId="70F2F1DD" w14:textId="77777777" w:rsidTr="009E3CA3">
        <w:tc>
          <w:tcPr>
            <w:tcW w:w="2376" w:type="dxa"/>
            <w:shd w:val="clear" w:color="auto" w:fill="DEEAF6" w:themeFill="accent1" w:themeFillTint="33"/>
          </w:tcPr>
          <w:p w14:paraId="7FFD50AD"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Jazyk publikace:</w:t>
            </w:r>
          </w:p>
        </w:tc>
        <w:tc>
          <w:tcPr>
            <w:tcW w:w="6551" w:type="dxa"/>
          </w:tcPr>
          <w:p w14:paraId="340CFA81" w14:textId="77777777" w:rsidR="0049102A" w:rsidRPr="00620C7E" w:rsidRDefault="0049102A" w:rsidP="009E3CA3">
            <w:pPr>
              <w:spacing w:line="259" w:lineRule="auto"/>
              <w:rPr>
                <w:rFonts w:asciiTheme="minorHAnsi" w:hAnsiTheme="minorHAnsi" w:cstheme="minorHAnsi"/>
                <w:sz w:val="22"/>
              </w:rPr>
            </w:pPr>
          </w:p>
        </w:tc>
      </w:tr>
      <w:tr w:rsidR="0049102A" w:rsidRPr="00620C7E" w14:paraId="5ACED6F7" w14:textId="77777777" w:rsidTr="009E3CA3">
        <w:tc>
          <w:tcPr>
            <w:tcW w:w="2376" w:type="dxa"/>
            <w:shd w:val="clear" w:color="auto" w:fill="DEEAF6" w:themeFill="accent1" w:themeFillTint="33"/>
          </w:tcPr>
          <w:p w14:paraId="3335A4AC"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a stát vydavatelství (u B/C):</w:t>
            </w:r>
          </w:p>
        </w:tc>
        <w:tc>
          <w:tcPr>
            <w:tcW w:w="6551" w:type="dxa"/>
          </w:tcPr>
          <w:p w14:paraId="2BFB17DA" w14:textId="77777777" w:rsidR="0049102A" w:rsidRPr="00620C7E" w:rsidRDefault="0049102A" w:rsidP="009E3CA3">
            <w:pPr>
              <w:spacing w:line="259" w:lineRule="auto"/>
              <w:rPr>
                <w:rFonts w:asciiTheme="minorHAnsi" w:hAnsiTheme="minorHAnsi" w:cstheme="minorHAnsi"/>
                <w:sz w:val="22"/>
              </w:rPr>
            </w:pPr>
          </w:p>
        </w:tc>
      </w:tr>
      <w:tr w:rsidR="0049102A" w:rsidRPr="00620C7E" w14:paraId="3F97BB3E" w14:textId="77777777" w:rsidTr="009E3CA3">
        <w:tc>
          <w:tcPr>
            <w:tcW w:w="2376" w:type="dxa"/>
            <w:shd w:val="clear" w:color="auto" w:fill="DEEAF6" w:themeFill="accent1" w:themeFillTint="33"/>
          </w:tcPr>
          <w:p w14:paraId="4C19BA97"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Název periodika (u J):</w:t>
            </w:r>
          </w:p>
        </w:tc>
        <w:tc>
          <w:tcPr>
            <w:tcW w:w="6551" w:type="dxa"/>
          </w:tcPr>
          <w:p w14:paraId="12180C2C" w14:textId="77777777" w:rsidR="0049102A" w:rsidRPr="00620C7E" w:rsidRDefault="0049102A" w:rsidP="009E3CA3">
            <w:pPr>
              <w:spacing w:line="259" w:lineRule="auto"/>
              <w:rPr>
                <w:rFonts w:asciiTheme="minorHAnsi" w:hAnsiTheme="minorHAnsi" w:cstheme="minorHAnsi"/>
                <w:sz w:val="22"/>
              </w:rPr>
            </w:pPr>
          </w:p>
        </w:tc>
      </w:tr>
      <w:tr w:rsidR="0049102A" w:rsidRPr="00620C7E" w14:paraId="03EC6670" w14:textId="77777777" w:rsidTr="009E3CA3">
        <w:tc>
          <w:tcPr>
            <w:tcW w:w="2376" w:type="dxa"/>
            <w:shd w:val="clear" w:color="auto" w:fill="DEEAF6" w:themeFill="accent1" w:themeFillTint="33"/>
          </w:tcPr>
          <w:p w14:paraId="3AF70966" w14:textId="77777777" w:rsidR="0049102A"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Forma vydání:</w:t>
            </w:r>
          </w:p>
        </w:tc>
        <w:tc>
          <w:tcPr>
            <w:tcW w:w="6551" w:type="dxa"/>
          </w:tcPr>
          <w:p w14:paraId="323059A9" w14:textId="77777777" w:rsidR="0049102A" w:rsidRPr="00620C7E" w:rsidRDefault="0049102A" w:rsidP="009E3CA3">
            <w:pPr>
              <w:spacing w:line="259" w:lineRule="auto"/>
              <w:rPr>
                <w:rFonts w:asciiTheme="minorHAnsi" w:hAnsiTheme="minorHAnsi" w:cstheme="minorHAnsi"/>
                <w:sz w:val="22"/>
              </w:rPr>
            </w:pPr>
            <w:r w:rsidRPr="0039184A">
              <w:rPr>
                <w:rFonts w:asciiTheme="minorHAnsi" w:hAnsiTheme="minorHAnsi" w:cstheme="minorHAnsi"/>
                <w:color w:val="AEAAAA" w:themeColor="background2" w:themeShade="BF"/>
                <w:sz w:val="22"/>
              </w:rPr>
              <w:t>Open Access/tištěná publikace (v tom případě uvést předpokládaný počet výtisků)/Elektronická publikace atd.</w:t>
            </w:r>
          </w:p>
        </w:tc>
      </w:tr>
    </w:tbl>
    <w:p w14:paraId="1F229973" w14:textId="77777777" w:rsidR="0049102A" w:rsidRPr="00620C7E" w:rsidRDefault="0049102A" w:rsidP="0049102A">
      <w:pPr>
        <w:spacing w:line="259" w:lineRule="auto"/>
        <w:rPr>
          <w:rFonts w:asciiTheme="minorHAnsi" w:hAnsiTheme="minorHAnsi" w:cstheme="minorHAnsi"/>
          <w:sz w:val="22"/>
        </w:rPr>
      </w:pPr>
    </w:p>
    <w:p w14:paraId="0D65A48D" w14:textId="77777777" w:rsidR="0049102A" w:rsidRPr="00620C7E" w:rsidRDefault="0049102A" w:rsidP="0049102A">
      <w:pPr>
        <w:spacing w:line="259" w:lineRule="auto"/>
        <w:rPr>
          <w:rFonts w:asciiTheme="minorHAnsi" w:hAnsiTheme="minorHAnsi" w:cstheme="minorHAnsi"/>
          <w:b/>
          <w:bCs/>
          <w:sz w:val="22"/>
        </w:rPr>
      </w:pPr>
      <w:r w:rsidRPr="00620C7E">
        <w:rPr>
          <w:rFonts w:asciiTheme="minorHAnsi" w:hAnsiTheme="minorHAnsi" w:cstheme="minorHAnsi"/>
          <w:b/>
          <w:bCs/>
          <w:sz w:val="22"/>
        </w:rPr>
        <w:t>Řešitel projektu se zavazuje vytvořit následující vědeck</w:t>
      </w:r>
      <w:r>
        <w:rPr>
          <w:rFonts w:asciiTheme="minorHAnsi" w:hAnsiTheme="minorHAnsi" w:cstheme="minorHAnsi"/>
          <w:b/>
          <w:bCs/>
          <w:sz w:val="22"/>
        </w:rPr>
        <w:t>ý</w:t>
      </w:r>
      <w:r w:rsidRPr="00620C7E">
        <w:rPr>
          <w:rFonts w:asciiTheme="minorHAnsi" w:hAnsiTheme="minorHAnsi" w:cstheme="minorHAnsi"/>
          <w:b/>
          <w:bCs/>
          <w:sz w:val="22"/>
        </w:rPr>
        <w:t xml:space="preserve"> výstup:</w:t>
      </w:r>
    </w:p>
    <w:tbl>
      <w:tblPr>
        <w:tblStyle w:val="Mkatabulky"/>
        <w:tblW w:w="0" w:type="auto"/>
        <w:tblLook w:val="04A0" w:firstRow="1" w:lastRow="0" w:firstColumn="1" w:lastColumn="0" w:noHBand="0" w:noVBand="1"/>
      </w:tblPr>
      <w:tblGrid>
        <w:gridCol w:w="6253"/>
        <w:gridCol w:w="2524"/>
      </w:tblGrid>
      <w:tr w:rsidR="0049102A" w:rsidRPr="00620C7E" w14:paraId="0389A044" w14:textId="77777777" w:rsidTr="009E3CA3">
        <w:tc>
          <w:tcPr>
            <w:tcW w:w="6345" w:type="dxa"/>
            <w:shd w:val="clear" w:color="auto" w:fill="DEEAF6" w:themeFill="accent1" w:themeFillTint="33"/>
          </w:tcPr>
          <w:p w14:paraId="0F666B8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b/>
                <w:bCs/>
                <w:sz w:val="22"/>
              </w:rPr>
              <w:t>Kategorie výstupu:</w:t>
            </w:r>
          </w:p>
        </w:tc>
        <w:tc>
          <w:tcPr>
            <w:tcW w:w="2552" w:type="dxa"/>
            <w:shd w:val="clear" w:color="auto" w:fill="DEEAF6" w:themeFill="accent1" w:themeFillTint="33"/>
          </w:tcPr>
          <w:p w14:paraId="6738A7C8" w14:textId="77777777" w:rsidR="0049102A" w:rsidRPr="00620C7E" w:rsidRDefault="0049102A" w:rsidP="009E3CA3">
            <w:pPr>
              <w:spacing w:line="259" w:lineRule="auto"/>
              <w:rPr>
                <w:rFonts w:asciiTheme="minorHAnsi" w:hAnsiTheme="minorHAnsi" w:cstheme="minorHAnsi"/>
                <w:b/>
                <w:bCs/>
                <w:sz w:val="22"/>
              </w:rPr>
            </w:pPr>
            <w:r>
              <w:rPr>
                <w:rFonts w:asciiTheme="minorHAnsi" w:hAnsiTheme="minorHAnsi" w:cstheme="minorHAnsi"/>
                <w:b/>
                <w:bCs/>
                <w:sz w:val="22"/>
              </w:rPr>
              <w:t>Označte</w:t>
            </w:r>
            <w:r w:rsidRPr="00620C7E">
              <w:rPr>
                <w:rFonts w:asciiTheme="minorHAnsi" w:hAnsiTheme="minorHAnsi" w:cstheme="minorHAnsi"/>
                <w:b/>
                <w:bCs/>
                <w:sz w:val="22"/>
              </w:rPr>
              <w:t xml:space="preserve"> výstup dané kategorie:</w:t>
            </w:r>
          </w:p>
        </w:tc>
      </w:tr>
      <w:tr w:rsidR="0049102A" w:rsidRPr="00620C7E" w14:paraId="2FE6452A" w14:textId="77777777" w:rsidTr="009E3CA3">
        <w:tc>
          <w:tcPr>
            <w:tcW w:w="6345" w:type="dxa"/>
            <w:shd w:val="clear" w:color="auto" w:fill="DEEAF6" w:themeFill="accent1" w:themeFillTint="33"/>
          </w:tcPr>
          <w:p w14:paraId="51D606CD"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1. kvartilu</w:t>
            </w:r>
          </w:p>
        </w:tc>
        <w:tc>
          <w:tcPr>
            <w:tcW w:w="2552" w:type="dxa"/>
          </w:tcPr>
          <w:p w14:paraId="1ACFC5DC" w14:textId="77777777" w:rsidR="0049102A" w:rsidRPr="00620C7E" w:rsidRDefault="0049102A" w:rsidP="009E3CA3">
            <w:pPr>
              <w:spacing w:line="259" w:lineRule="auto"/>
              <w:rPr>
                <w:rFonts w:asciiTheme="minorHAnsi" w:hAnsiTheme="minorHAnsi" w:cstheme="minorHAnsi"/>
                <w:sz w:val="22"/>
              </w:rPr>
            </w:pPr>
          </w:p>
        </w:tc>
      </w:tr>
      <w:tr w:rsidR="0049102A" w:rsidRPr="00620C7E" w14:paraId="36CEC151" w14:textId="77777777" w:rsidTr="009E3CA3">
        <w:tc>
          <w:tcPr>
            <w:tcW w:w="6345" w:type="dxa"/>
            <w:shd w:val="clear" w:color="auto" w:fill="DEEAF6" w:themeFill="accent1" w:themeFillTint="33"/>
          </w:tcPr>
          <w:p w14:paraId="2FF83799"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sz w:val="22"/>
              </w:rPr>
              <w:t xml:space="preserve">Článek v impaktovaném časopise ve </w:t>
            </w:r>
            <w:proofErr w:type="spellStart"/>
            <w:r w:rsidRPr="00620C7E">
              <w:rPr>
                <w:rFonts w:asciiTheme="minorHAnsi" w:hAnsiTheme="minorHAnsi" w:cstheme="minorHAnsi"/>
                <w:sz w:val="22"/>
              </w:rPr>
              <w:t>WoS</w:t>
            </w:r>
            <w:proofErr w:type="spellEnd"/>
            <w:r w:rsidRPr="00620C7E">
              <w:rPr>
                <w:rFonts w:asciiTheme="minorHAnsi" w:hAnsiTheme="minorHAnsi" w:cstheme="minorHAnsi"/>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imp</w:t>
            </w:r>
            <w:proofErr w:type="spellEnd"/>
            <w:r w:rsidRPr="00620C7E">
              <w:rPr>
                <w:rFonts w:asciiTheme="minorHAnsi" w:hAnsiTheme="minorHAnsi" w:cstheme="minorHAnsi"/>
                <w:sz w:val="22"/>
              </w:rPr>
              <w:t>) v 2–4. kvartilu</w:t>
            </w:r>
          </w:p>
        </w:tc>
        <w:tc>
          <w:tcPr>
            <w:tcW w:w="2552" w:type="dxa"/>
          </w:tcPr>
          <w:p w14:paraId="6079AC2A" w14:textId="77777777" w:rsidR="0049102A" w:rsidRPr="00620C7E" w:rsidRDefault="0049102A" w:rsidP="009E3CA3">
            <w:pPr>
              <w:spacing w:line="259" w:lineRule="auto"/>
              <w:rPr>
                <w:rFonts w:asciiTheme="minorHAnsi" w:hAnsiTheme="minorHAnsi" w:cstheme="minorHAnsi"/>
                <w:sz w:val="22"/>
              </w:rPr>
            </w:pPr>
          </w:p>
        </w:tc>
      </w:tr>
      <w:tr w:rsidR="0049102A" w:rsidRPr="00620C7E" w14:paraId="53DBA047" w14:textId="77777777" w:rsidTr="009E3CA3">
        <w:tc>
          <w:tcPr>
            <w:tcW w:w="6345" w:type="dxa"/>
            <w:shd w:val="clear" w:color="auto" w:fill="DEEAF6" w:themeFill="accent1" w:themeFillTint="33"/>
          </w:tcPr>
          <w:p w14:paraId="34DB1625"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recenzovaném časopise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Arts</w:t>
            </w:r>
            <w:proofErr w:type="spellEnd"/>
            <w:r w:rsidRPr="00620C7E">
              <w:rPr>
                <w:rFonts w:asciiTheme="minorHAnsi" w:hAnsiTheme="minorHAnsi" w:cstheme="minorHAnsi"/>
                <w:color w:val="000000"/>
                <w:sz w:val="22"/>
              </w:rPr>
              <w:t xml:space="preserve"> &amp; </w:t>
            </w:r>
            <w:proofErr w:type="spellStart"/>
            <w:r w:rsidRPr="00620C7E">
              <w:rPr>
                <w:rFonts w:asciiTheme="minorHAnsi" w:hAnsiTheme="minorHAnsi" w:cstheme="minorHAnsi"/>
                <w:color w:val="000000"/>
                <w:sz w:val="22"/>
              </w:rPr>
              <w:t>Humanities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(bez AIS) (</w:t>
            </w:r>
            <w:proofErr w:type="spellStart"/>
            <w:r w:rsidRPr="00620C7E">
              <w:rPr>
                <w:rFonts w:asciiTheme="minorHAnsi" w:hAnsiTheme="minorHAnsi" w:cstheme="minorHAnsi"/>
                <w:color w:val="000000"/>
                <w:sz w:val="22"/>
                <w:vertAlign w:val="subscript"/>
              </w:rPr>
              <w:t>Jimp</w:t>
            </w:r>
            <w:proofErr w:type="spellEnd"/>
            <w:r w:rsidRPr="00620C7E">
              <w:rPr>
                <w:rFonts w:asciiTheme="minorHAnsi" w:hAnsiTheme="minorHAnsi" w:cstheme="minorHAnsi"/>
                <w:color w:val="000000"/>
                <w:sz w:val="22"/>
                <w:vertAlign w:val="subscript"/>
              </w:rPr>
              <w:t xml:space="preserve"> AHCI</w:t>
            </w:r>
            <w:r w:rsidRPr="00620C7E">
              <w:rPr>
                <w:rFonts w:asciiTheme="minorHAnsi" w:hAnsiTheme="minorHAnsi" w:cstheme="minorHAnsi"/>
                <w:color w:val="000000"/>
                <w:sz w:val="22"/>
              </w:rPr>
              <w:t xml:space="preserve">), ve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v </w:t>
            </w:r>
            <w:proofErr w:type="spellStart"/>
            <w:r w:rsidRPr="00620C7E">
              <w:rPr>
                <w:rFonts w:asciiTheme="minorHAnsi" w:hAnsiTheme="minorHAnsi" w:cstheme="minorHAnsi"/>
                <w:color w:val="000000"/>
                <w:sz w:val="22"/>
              </w:rPr>
              <w:t>Emerging</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Sources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color w:val="000000"/>
                <w:sz w:val="22"/>
              </w:rPr>
              <w:t>Citation</w:t>
            </w:r>
            <w:proofErr w:type="spellEnd"/>
            <w:r w:rsidRPr="00620C7E">
              <w:rPr>
                <w:rFonts w:asciiTheme="minorHAnsi" w:hAnsiTheme="minorHAnsi" w:cstheme="minorHAnsi"/>
                <w:color w:val="000000"/>
                <w:sz w:val="22"/>
              </w:rPr>
              <w:t xml:space="preserve"> Index (</w:t>
            </w:r>
            <w:proofErr w:type="spellStart"/>
            <w:r w:rsidRPr="00620C7E">
              <w:rPr>
                <w:rFonts w:asciiTheme="minorHAnsi" w:hAnsiTheme="minorHAnsi" w:cstheme="minorHAnsi"/>
                <w:color w:val="000000"/>
                <w:sz w:val="22"/>
              </w:rPr>
              <w:t>J</w:t>
            </w:r>
            <w:r w:rsidRPr="00620C7E">
              <w:rPr>
                <w:rFonts w:asciiTheme="minorHAnsi" w:hAnsiTheme="minorHAnsi" w:cstheme="minorHAnsi"/>
                <w:color w:val="000000"/>
                <w:sz w:val="22"/>
                <w:vertAlign w:val="subscript"/>
              </w:rPr>
              <w:t>imp</w:t>
            </w:r>
            <w:proofErr w:type="spellEnd"/>
            <w:r w:rsidRPr="00620C7E">
              <w:rPr>
                <w:rFonts w:asciiTheme="minorHAnsi" w:hAnsiTheme="minorHAnsi" w:cstheme="minorHAnsi"/>
                <w:color w:val="000000"/>
                <w:sz w:val="22"/>
                <w:vertAlign w:val="subscript"/>
              </w:rPr>
              <w:t xml:space="preserve"> ESCI</w:t>
            </w:r>
            <w:r w:rsidRPr="00620C7E">
              <w:rPr>
                <w:rFonts w:asciiTheme="minorHAnsi" w:hAnsiTheme="minorHAnsi" w:cstheme="minorHAnsi"/>
                <w:color w:val="000000"/>
                <w:sz w:val="22"/>
              </w:rPr>
              <w:t>)</w:t>
            </w:r>
          </w:p>
        </w:tc>
        <w:tc>
          <w:tcPr>
            <w:tcW w:w="2552" w:type="dxa"/>
          </w:tcPr>
          <w:p w14:paraId="53ED5B7D" w14:textId="77777777" w:rsidR="0049102A" w:rsidRPr="00620C7E" w:rsidRDefault="0049102A" w:rsidP="009E3CA3">
            <w:pPr>
              <w:spacing w:line="259" w:lineRule="auto"/>
              <w:rPr>
                <w:rFonts w:asciiTheme="minorHAnsi" w:hAnsiTheme="minorHAnsi" w:cstheme="minorHAnsi"/>
                <w:sz w:val="22"/>
              </w:rPr>
            </w:pPr>
          </w:p>
        </w:tc>
      </w:tr>
      <w:tr w:rsidR="0049102A" w:rsidRPr="00620C7E" w14:paraId="43BCD61B" w14:textId="77777777" w:rsidTr="009E3CA3">
        <w:tc>
          <w:tcPr>
            <w:tcW w:w="6345" w:type="dxa"/>
            <w:shd w:val="clear" w:color="auto" w:fill="DEEAF6" w:themeFill="accent1" w:themeFillTint="33"/>
          </w:tcPr>
          <w:p w14:paraId="2BA0A3C7"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Článek v recenzovaném časopise v databázi SCOPUS (</w:t>
            </w:r>
            <w:r w:rsidRPr="00620C7E">
              <w:rPr>
                <w:rFonts w:asciiTheme="minorHAnsi" w:hAnsiTheme="minorHAnsi" w:cstheme="minorHAnsi"/>
                <w:sz w:val="22"/>
              </w:rPr>
              <w:t>J</w:t>
            </w:r>
            <w:r w:rsidRPr="00620C7E">
              <w:rPr>
                <w:rFonts w:asciiTheme="minorHAnsi" w:hAnsiTheme="minorHAnsi" w:cstheme="minorHAnsi"/>
                <w:sz w:val="22"/>
                <w:vertAlign w:val="subscript"/>
              </w:rPr>
              <w:t>SC</w:t>
            </w:r>
            <w:r w:rsidRPr="00620C7E">
              <w:rPr>
                <w:rFonts w:asciiTheme="minorHAnsi" w:hAnsiTheme="minorHAnsi" w:cstheme="minorHAnsi"/>
                <w:color w:val="000000"/>
                <w:sz w:val="22"/>
              </w:rPr>
              <w:t>)</w:t>
            </w:r>
          </w:p>
        </w:tc>
        <w:tc>
          <w:tcPr>
            <w:tcW w:w="2552" w:type="dxa"/>
          </w:tcPr>
          <w:p w14:paraId="4CB7D6EB" w14:textId="77777777" w:rsidR="0049102A" w:rsidRPr="00620C7E" w:rsidRDefault="0049102A" w:rsidP="009E3CA3">
            <w:pPr>
              <w:spacing w:line="259" w:lineRule="auto"/>
              <w:rPr>
                <w:rFonts w:asciiTheme="minorHAnsi" w:hAnsiTheme="minorHAnsi" w:cstheme="minorHAnsi"/>
                <w:sz w:val="22"/>
              </w:rPr>
            </w:pPr>
          </w:p>
        </w:tc>
      </w:tr>
      <w:tr w:rsidR="0049102A" w:rsidRPr="00620C7E" w14:paraId="2BAE4A50" w14:textId="77777777" w:rsidTr="009E3CA3">
        <w:tc>
          <w:tcPr>
            <w:tcW w:w="6345" w:type="dxa"/>
            <w:shd w:val="clear" w:color="auto" w:fill="DEEAF6" w:themeFill="accent1" w:themeFillTint="33"/>
          </w:tcPr>
          <w:p w14:paraId="3E6E9064"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 xml:space="preserve">Článek v prestižním zahraničním recenzovaném časopise s mezinárodním dopadem mimo </w:t>
            </w:r>
            <w:proofErr w:type="spellStart"/>
            <w:r w:rsidRPr="00620C7E">
              <w:rPr>
                <w:rFonts w:asciiTheme="minorHAnsi" w:hAnsiTheme="minorHAnsi" w:cstheme="minorHAnsi"/>
                <w:color w:val="000000"/>
                <w:sz w:val="22"/>
              </w:rPr>
              <w:t>WoS</w:t>
            </w:r>
            <w:proofErr w:type="spellEnd"/>
            <w:r w:rsidRPr="00620C7E">
              <w:rPr>
                <w:rFonts w:asciiTheme="minorHAnsi" w:hAnsiTheme="minorHAnsi" w:cstheme="minorHAnsi"/>
                <w:color w:val="000000"/>
                <w:sz w:val="22"/>
              </w:rPr>
              <w:t xml:space="preserve"> a </w:t>
            </w:r>
            <w:proofErr w:type="spellStart"/>
            <w:r w:rsidRPr="00620C7E">
              <w:rPr>
                <w:rFonts w:asciiTheme="minorHAnsi" w:hAnsiTheme="minorHAnsi" w:cstheme="minorHAnsi"/>
                <w:color w:val="000000"/>
                <w:sz w:val="22"/>
              </w:rPr>
              <w:t>Scopus</w:t>
            </w:r>
            <w:proofErr w:type="spellEnd"/>
            <w:r w:rsidRPr="00620C7E">
              <w:rPr>
                <w:rFonts w:asciiTheme="minorHAnsi" w:hAnsiTheme="minorHAnsi" w:cstheme="minorHAnsi"/>
                <w:color w:val="000000"/>
                <w:sz w:val="22"/>
              </w:rPr>
              <w:t xml:space="preserve"> (</w:t>
            </w:r>
            <w:proofErr w:type="spellStart"/>
            <w:r w:rsidRPr="00620C7E">
              <w:rPr>
                <w:rFonts w:asciiTheme="minorHAnsi" w:hAnsiTheme="minorHAnsi" w:cstheme="minorHAnsi"/>
                <w:sz w:val="22"/>
              </w:rPr>
              <w:t>J</w:t>
            </w:r>
            <w:r w:rsidRPr="00620C7E">
              <w:rPr>
                <w:rFonts w:asciiTheme="minorHAnsi" w:hAnsiTheme="minorHAnsi" w:cstheme="minorHAnsi"/>
                <w:sz w:val="22"/>
                <w:vertAlign w:val="subscript"/>
              </w:rPr>
              <w:t>ost</w:t>
            </w:r>
            <w:proofErr w:type="spellEnd"/>
            <w:r w:rsidRPr="00620C7E">
              <w:rPr>
                <w:rFonts w:asciiTheme="minorHAnsi" w:hAnsiTheme="minorHAnsi" w:cstheme="minorHAnsi"/>
                <w:sz w:val="22"/>
                <w:vertAlign w:val="subscript"/>
              </w:rPr>
              <w:t xml:space="preserve"> 1</w:t>
            </w:r>
            <w:r w:rsidRPr="00620C7E">
              <w:rPr>
                <w:rFonts w:asciiTheme="minorHAnsi" w:hAnsiTheme="minorHAnsi" w:cstheme="minorHAnsi"/>
                <w:color w:val="000000"/>
                <w:sz w:val="22"/>
              </w:rPr>
              <w:t xml:space="preserve">) </w:t>
            </w:r>
          </w:p>
        </w:tc>
        <w:tc>
          <w:tcPr>
            <w:tcW w:w="2552" w:type="dxa"/>
          </w:tcPr>
          <w:p w14:paraId="32A62A3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C2232BB" w14:textId="77777777" w:rsidTr="009E3CA3">
        <w:tc>
          <w:tcPr>
            <w:tcW w:w="6345" w:type="dxa"/>
            <w:shd w:val="clear" w:color="auto" w:fill="DEEAF6" w:themeFill="accent1" w:themeFillTint="33"/>
          </w:tcPr>
          <w:p w14:paraId="586599BB" w14:textId="77777777" w:rsidR="0049102A" w:rsidRPr="00620C7E" w:rsidRDefault="0049102A" w:rsidP="009E3CA3">
            <w:pPr>
              <w:spacing w:line="259" w:lineRule="auto"/>
              <w:rPr>
                <w:rFonts w:asciiTheme="minorHAnsi" w:hAnsiTheme="minorHAnsi" w:cstheme="minorHAnsi"/>
                <w:sz w:val="22"/>
              </w:rPr>
            </w:pPr>
            <w:r w:rsidRPr="00620C7E">
              <w:rPr>
                <w:rFonts w:asciiTheme="minorHAnsi" w:hAnsiTheme="minorHAnsi" w:cstheme="minorHAnsi"/>
                <w:color w:val="000000"/>
                <w:sz w:val="22"/>
              </w:rPr>
              <w:t>Odborná kniha B1</w:t>
            </w:r>
          </w:p>
        </w:tc>
        <w:tc>
          <w:tcPr>
            <w:tcW w:w="2552" w:type="dxa"/>
          </w:tcPr>
          <w:p w14:paraId="4CC77D64" w14:textId="77777777" w:rsidR="0049102A" w:rsidRPr="00620C7E" w:rsidRDefault="0049102A" w:rsidP="009E3CA3">
            <w:pPr>
              <w:spacing w:line="259" w:lineRule="auto"/>
              <w:rPr>
                <w:rFonts w:asciiTheme="minorHAnsi" w:hAnsiTheme="minorHAnsi" w:cstheme="minorHAnsi"/>
                <w:sz w:val="22"/>
              </w:rPr>
            </w:pPr>
          </w:p>
        </w:tc>
      </w:tr>
      <w:tr w:rsidR="0049102A" w:rsidRPr="00620C7E" w14:paraId="15270DC9" w14:textId="77777777" w:rsidTr="009E3CA3">
        <w:tc>
          <w:tcPr>
            <w:tcW w:w="6345" w:type="dxa"/>
            <w:shd w:val="clear" w:color="auto" w:fill="DEEAF6" w:themeFill="accent1" w:themeFillTint="33"/>
          </w:tcPr>
          <w:p w14:paraId="6700FBC2"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B2</w:t>
            </w:r>
          </w:p>
        </w:tc>
        <w:tc>
          <w:tcPr>
            <w:tcW w:w="2552" w:type="dxa"/>
          </w:tcPr>
          <w:p w14:paraId="2BC73AC9" w14:textId="77777777" w:rsidR="0049102A" w:rsidRPr="00620C7E" w:rsidRDefault="0049102A" w:rsidP="009E3CA3">
            <w:pPr>
              <w:spacing w:line="259" w:lineRule="auto"/>
              <w:rPr>
                <w:rFonts w:asciiTheme="minorHAnsi" w:hAnsiTheme="minorHAnsi" w:cstheme="minorHAnsi"/>
                <w:sz w:val="22"/>
              </w:rPr>
            </w:pPr>
          </w:p>
        </w:tc>
      </w:tr>
      <w:tr w:rsidR="0049102A" w:rsidRPr="00620C7E" w14:paraId="046089CF" w14:textId="77777777" w:rsidTr="009E3CA3">
        <w:tc>
          <w:tcPr>
            <w:tcW w:w="6345" w:type="dxa"/>
            <w:shd w:val="clear" w:color="auto" w:fill="DEEAF6" w:themeFill="accent1" w:themeFillTint="33"/>
          </w:tcPr>
          <w:p w14:paraId="1648868E"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Odborná kniha B3</w:t>
            </w:r>
          </w:p>
        </w:tc>
        <w:tc>
          <w:tcPr>
            <w:tcW w:w="2552" w:type="dxa"/>
          </w:tcPr>
          <w:p w14:paraId="775EA157" w14:textId="77777777" w:rsidR="0049102A" w:rsidRPr="00620C7E" w:rsidRDefault="0049102A" w:rsidP="009E3CA3">
            <w:pPr>
              <w:spacing w:line="259" w:lineRule="auto"/>
              <w:rPr>
                <w:rFonts w:asciiTheme="minorHAnsi" w:hAnsiTheme="minorHAnsi" w:cstheme="minorHAnsi"/>
                <w:sz w:val="22"/>
              </w:rPr>
            </w:pPr>
          </w:p>
        </w:tc>
      </w:tr>
      <w:tr w:rsidR="0049102A" w:rsidRPr="00620C7E" w14:paraId="183187A6" w14:textId="77777777" w:rsidTr="009E3CA3">
        <w:tc>
          <w:tcPr>
            <w:tcW w:w="6345" w:type="dxa"/>
            <w:shd w:val="clear" w:color="auto" w:fill="DEEAF6" w:themeFill="accent1" w:themeFillTint="33"/>
          </w:tcPr>
          <w:p w14:paraId="06937FC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C1</w:t>
            </w:r>
          </w:p>
        </w:tc>
        <w:tc>
          <w:tcPr>
            <w:tcW w:w="2552" w:type="dxa"/>
          </w:tcPr>
          <w:p w14:paraId="6399A3E6" w14:textId="77777777" w:rsidR="0049102A" w:rsidRPr="00620C7E" w:rsidRDefault="0049102A" w:rsidP="009E3CA3">
            <w:pPr>
              <w:spacing w:line="259" w:lineRule="auto"/>
              <w:rPr>
                <w:rFonts w:asciiTheme="minorHAnsi" w:hAnsiTheme="minorHAnsi" w:cstheme="minorHAnsi"/>
                <w:sz w:val="22"/>
              </w:rPr>
            </w:pPr>
          </w:p>
        </w:tc>
      </w:tr>
      <w:tr w:rsidR="0049102A" w:rsidRPr="00620C7E" w14:paraId="07F7AB8D" w14:textId="77777777" w:rsidTr="009E3CA3">
        <w:tc>
          <w:tcPr>
            <w:tcW w:w="6345" w:type="dxa"/>
            <w:shd w:val="clear" w:color="auto" w:fill="DEEAF6" w:themeFill="accent1" w:themeFillTint="33"/>
          </w:tcPr>
          <w:p w14:paraId="3F2D9DA8"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C2</w:t>
            </w:r>
          </w:p>
        </w:tc>
        <w:tc>
          <w:tcPr>
            <w:tcW w:w="2552" w:type="dxa"/>
          </w:tcPr>
          <w:p w14:paraId="54061244" w14:textId="77777777" w:rsidR="0049102A" w:rsidRPr="00620C7E" w:rsidRDefault="0049102A" w:rsidP="009E3CA3">
            <w:pPr>
              <w:spacing w:line="259" w:lineRule="auto"/>
              <w:rPr>
                <w:rFonts w:asciiTheme="minorHAnsi" w:hAnsiTheme="minorHAnsi" w:cstheme="minorHAnsi"/>
                <w:sz w:val="22"/>
              </w:rPr>
            </w:pPr>
          </w:p>
        </w:tc>
      </w:tr>
      <w:tr w:rsidR="0049102A" w:rsidRPr="00620C7E" w14:paraId="5124E890" w14:textId="77777777" w:rsidTr="009E3CA3">
        <w:tc>
          <w:tcPr>
            <w:tcW w:w="6345" w:type="dxa"/>
            <w:shd w:val="clear" w:color="auto" w:fill="DEEAF6" w:themeFill="accent1" w:themeFillTint="33"/>
          </w:tcPr>
          <w:p w14:paraId="437CE277" w14:textId="77777777" w:rsidR="0049102A" w:rsidRPr="00620C7E" w:rsidRDefault="0049102A" w:rsidP="009E3CA3">
            <w:pPr>
              <w:spacing w:line="259" w:lineRule="auto"/>
              <w:rPr>
                <w:rFonts w:asciiTheme="minorHAnsi" w:hAnsiTheme="minorHAnsi" w:cstheme="minorHAnsi"/>
                <w:color w:val="000000"/>
                <w:sz w:val="22"/>
              </w:rPr>
            </w:pPr>
            <w:r w:rsidRPr="00620C7E">
              <w:rPr>
                <w:rFonts w:asciiTheme="minorHAnsi" w:hAnsiTheme="minorHAnsi" w:cstheme="minorHAnsi"/>
                <w:color w:val="000000"/>
                <w:sz w:val="22"/>
              </w:rPr>
              <w:t>Kapitola v odborné knize C3</w:t>
            </w:r>
          </w:p>
        </w:tc>
        <w:tc>
          <w:tcPr>
            <w:tcW w:w="2552" w:type="dxa"/>
          </w:tcPr>
          <w:p w14:paraId="2908C972" w14:textId="77777777" w:rsidR="0049102A" w:rsidRPr="00620C7E" w:rsidRDefault="0049102A" w:rsidP="009E3CA3">
            <w:pPr>
              <w:spacing w:line="259" w:lineRule="auto"/>
              <w:rPr>
                <w:rFonts w:asciiTheme="minorHAnsi" w:hAnsiTheme="minorHAnsi" w:cstheme="minorHAnsi"/>
                <w:sz w:val="22"/>
              </w:rPr>
            </w:pPr>
          </w:p>
        </w:tc>
      </w:tr>
    </w:tbl>
    <w:p w14:paraId="22C2C9F8"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7462A133" w14:textId="77777777" w:rsidTr="009E3CA3">
        <w:tc>
          <w:tcPr>
            <w:tcW w:w="8927" w:type="dxa"/>
            <w:shd w:val="clear" w:color="auto" w:fill="DEEAF6" w:themeFill="accent1" w:themeFillTint="33"/>
          </w:tcPr>
          <w:p w14:paraId="25CAE93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Stručný popis</w:t>
            </w:r>
            <w:r>
              <w:rPr>
                <w:rFonts w:asciiTheme="minorHAnsi" w:hAnsiTheme="minorHAnsi" w:cstheme="minorHAnsi"/>
                <w:b/>
                <w:bCs/>
                <w:sz w:val="22"/>
              </w:rPr>
              <w:t xml:space="preserve"> přínosů publikace a zdůvodnění její excelence</w:t>
            </w:r>
            <w:r w:rsidRPr="00620C7E">
              <w:rPr>
                <w:rFonts w:asciiTheme="minorHAnsi" w:hAnsiTheme="minorHAnsi" w:cstheme="minorHAnsi"/>
                <w:b/>
                <w:bCs/>
                <w:sz w:val="22"/>
              </w:rPr>
              <w:t xml:space="preserve"> (max. 20 řádků): </w:t>
            </w:r>
          </w:p>
        </w:tc>
      </w:tr>
      <w:tr w:rsidR="0049102A" w:rsidRPr="00620C7E" w14:paraId="62975BAF" w14:textId="77777777" w:rsidTr="009E3CA3">
        <w:tc>
          <w:tcPr>
            <w:tcW w:w="8927" w:type="dxa"/>
          </w:tcPr>
          <w:p w14:paraId="06CF0BC8" w14:textId="77777777" w:rsidR="0049102A" w:rsidRPr="00101E5F" w:rsidRDefault="0049102A" w:rsidP="009E3CA3">
            <w:pPr>
              <w:spacing w:line="259" w:lineRule="auto"/>
              <w:rPr>
                <w:rFonts w:asciiTheme="minorHAnsi" w:hAnsiTheme="minorHAnsi" w:cstheme="minorHAnsi"/>
                <w:color w:val="A6A6A6" w:themeColor="background1" w:themeShade="A6"/>
                <w:sz w:val="22"/>
              </w:rPr>
            </w:pPr>
            <w:r w:rsidRPr="00101E5F">
              <w:rPr>
                <w:rFonts w:asciiTheme="minorHAnsi" w:hAnsiTheme="minorHAnsi" w:cstheme="minorHAnsi"/>
                <w:color w:val="A6A6A6" w:themeColor="background1" w:themeShade="A6"/>
                <w:sz w:val="22"/>
              </w:rPr>
              <w:t>Popis projektu by měl velmi stručně a jasně definovat zejména, co je cílem projektu</w:t>
            </w:r>
            <w:r>
              <w:rPr>
                <w:rFonts w:asciiTheme="minorHAnsi" w:hAnsiTheme="minorHAnsi" w:cstheme="minorHAnsi"/>
                <w:color w:val="A6A6A6" w:themeColor="background1" w:themeShade="A6"/>
                <w:sz w:val="22"/>
              </w:rPr>
              <w:t>,</w:t>
            </w:r>
            <w:r w:rsidRPr="00101E5F">
              <w:rPr>
                <w:rFonts w:asciiTheme="minorHAnsi" w:hAnsiTheme="minorHAnsi" w:cstheme="minorHAnsi"/>
                <w:color w:val="A6A6A6" w:themeColor="background1" w:themeShade="A6"/>
                <w:sz w:val="22"/>
              </w:rPr>
              <w:t xml:space="preserve"> </w:t>
            </w:r>
            <w:r>
              <w:rPr>
                <w:rFonts w:asciiTheme="minorHAnsi" w:hAnsiTheme="minorHAnsi" w:cstheme="minorHAnsi"/>
                <w:color w:val="A6A6A6" w:themeColor="background1" w:themeShade="A6"/>
                <w:sz w:val="22"/>
              </w:rPr>
              <w:t>a zdůvodnit, v čem bude spočívat kvalita a vědecký přínos publikace. U publikací kategorie B uveďte, zda je uzavřena licenční smlouva, případně v jakém stadiu přípravy a jednání se nachází.</w:t>
            </w:r>
          </w:p>
          <w:p w14:paraId="50039AA6" w14:textId="77777777" w:rsidR="0049102A" w:rsidRPr="00620C7E" w:rsidRDefault="0049102A" w:rsidP="009E3CA3">
            <w:pPr>
              <w:spacing w:line="259" w:lineRule="auto"/>
              <w:rPr>
                <w:rFonts w:asciiTheme="minorHAnsi" w:hAnsiTheme="minorHAnsi" w:cstheme="minorHAnsi"/>
                <w:sz w:val="22"/>
              </w:rPr>
            </w:pPr>
          </w:p>
          <w:p w14:paraId="3550A57A" w14:textId="77777777" w:rsidR="0049102A" w:rsidRPr="00620C7E" w:rsidRDefault="0049102A" w:rsidP="009E3CA3">
            <w:pPr>
              <w:spacing w:line="259" w:lineRule="auto"/>
              <w:rPr>
                <w:rFonts w:asciiTheme="minorHAnsi" w:hAnsiTheme="minorHAnsi" w:cstheme="minorHAnsi"/>
                <w:sz w:val="22"/>
              </w:rPr>
            </w:pPr>
          </w:p>
          <w:p w14:paraId="71E9049F" w14:textId="77777777" w:rsidR="0049102A" w:rsidRPr="00620C7E" w:rsidRDefault="0049102A" w:rsidP="009E3CA3">
            <w:pPr>
              <w:spacing w:line="259" w:lineRule="auto"/>
              <w:rPr>
                <w:rFonts w:asciiTheme="minorHAnsi" w:hAnsiTheme="minorHAnsi" w:cstheme="minorHAnsi"/>
                <w:sz w:val="22"/>
              </w:rPr>
            </w:pPr>
          </w:p>
          <w:p w14:paraId="136336A9" w14:textId="77777777" w:rsidR="0049102A" w:rsidRPr="00620C7E" w:rsidRDefault="0049102A" w:rsidP="009E3CA3">
            <w:pPr>
              <w:spacing w:line="259" w:lineRule="auto"/>
              <w:rPr>
                <w:rFonts w:asciiTheme="minorHAnsi" w:hAnsiTheme="minorHAnsi" w:cstheme="minorHAnsi"/>
                <w:sz w:val="22"/>
              </w:rPr>
            </w:pPr>
          </w:p>
          <w:p w14:paraId="60349E46" w14:textId="77777777" w:rsidR="0049102A" w:rsidRPr="00620C7E" w:rsidRDefault="0049102A" w:rsidP="009E3CA3">
            <w:pPr>
              <w:spacing w:line="259" w:lineRule="auto"/>
              <w:rPr>
                <w:rFonts w:asciiTheme="minorHAnsi" w:hAnsiTheme="minorHAnsi" w:cstheme="minorHAnsi"/>
                <w:sz w:val="22"/>
              </w:rPr>
            </w:pPr>
          </w:p>
          <w:p w14:paraId="5DA8DC10" w14:textId="77777777" w:rsidR="0049102A" w:rsidRPr="00620C7E" w:rsidRDefault="0049102A" w:rsidP="009E3CA3">
            <w:pPr>
              <w:spacing w:line="259" w:lineRule="auto"/>
              <w:rPr>
                <w:rFonts w:asciiTheme="minorHAnsi" w:hAnsiTheme="minorHAnsi" w:cstheme="minorHAnsi"/>
                <w:sz w:val="22"/>
              </w:rPr>
            </w:pPr>
          </w:p>
          <w:p w14:paraId="320F3C96" w14:textId="77777777" w:rsidR="0049102A" w:rsidRPr="00620C7E" w:rsidRDefault="0049102A" w:rsidP="009E3CA3">
            <w:pPr>
              <w:spacing w:line="259" w:lineRule="auto"/>
              <w:rPr>
                <w:rFonts w:asciiTheme="minorHAnsi" w:hAnsiTheme="minorHAnsi" w:cstheme="minorHAnsi"/>
                <w:sz w:val="22"/>
              </w:rPr>
            </w:pPr>
          </w:p>
          <w:p w14:paraId="0D941A1E" w14:textId="77777777" w:rsidR="0049102A" w:rsidRPr="00620C7E" w:rsidRDefault="0049102A" w:rsidP="009E3CA3">
            <w:pPr>
              <w:spacing w:line="259" w:lineRule="auto"/>
              <w:rPr>
                <w:rFonts w:asciiTheme="minorHAnsi" w:hAnsiTheme="minorHAnsi" w:cstheme="minorHAnsi"/>
                <w:sz w:val="22"/>
              </w:rPr>
            </w:pPr>
          </w:p>
          <w:p w14:paraId="05BA994A" w14:textId="77777777" w:rsidR="0049102A" w:rsidRPr="00620C7E" w:rsidRDefault="0049102A" w:rsidP="009E3CA3">
            <w:pPr>
              <w:spacing w:line="259" w:lineRule="auto"/>
              <w:rPr>
                <w:rFonts w:asciiTheme="minorHAnsi" w:hAnsiTheme="minorHAnsi" w:cstheme="minorHAnsi"/>
                <w:sz w:val="22"/>
              </w:rPr>
            </w:pPr>
          </w:p>
        </w:tc>
      </w:tr>
    </w:tbl>
    <w:p w14:paraId="63A5446E"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3616"/>
        <w:gridCol w:w="5161"/>
      </w:tblGrid>
      <w:tr w:rsidR="0049102A" w:rsidRPr="00620C7E" w14:paraId="79FDF3B9" w14:textId="77777777" w:rsidTr="009E3CA3">
        <w:tc>
          <w:tcPr>
            <w:tcW w:w="3652" w:type="dxa"/>
            <w:shd w:val="clear" w:color="auto" w:fill="DEEAF6" w:themeFill="accent1" w:themeFillTint="33"/>
          </w:tcPr>
          <w:p w14:paraId="563F1377"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Požadovaná výše dotace</w:t>
            </w:r>
            <w:r>
              <w:rPr>
                <w:rFonts w:asciiTheme="minorHAnsi" w:hAnsiTheme="minorHAnsi" w:cstheme="minorHAnsi"/>
                <w:b/>
                <w:bCs/>
                <w:sz w:val="22"/>
              </w:rPr>
              <w:t xml:space="preserve"> celkem </w:t>
            </w:r>
            <w:r w:rsidRPr="00727996">
              <w:rPr>
                <w:rFonts w:asciiTheme="minorHAnsi" w:hAnsiTheme="minorHAnsi" w:cstheme="minorHAnsi"/>
                <w:sz w:val="22"/>
              </w:rPr>
              <w:t>(včetně 20% kofinancování katedry)</w:t>
            </w:r>
            <w:r>
              <w:rPr>
                <w:rFonts w:asciiTheme="minorHAnsi" w:hAnsiTheme="minorHAnsi" w:cstheme="minorHAnsi"/>
                <w:sz w:val="22"/>
              </w:rPr>
              <w:t>:</w:t>
            </w:r>
          </w:p>
        </w:tc>
        <w:tc>
          <w:tcPr>
            <w:tcW w:w="5245" w:type="dxa"/>
          </w:tcPr>
          <w:p w14:paraId="4CDA9E76" w14:textId="77777777" w:rsidR="0049102A" w:rsidRPr="00620C7E" w:rsidRDefault="0049102A" w:rsidP="009E3CA3">
            <w:pPr>
              <w:spacing w:line="259" w:lineRule="auto"/>
              <w:rPr>
                <w:rFonts w:asciiTheme="minorHAnsi" w:hAnsiTheme="minorHAnsi" w:cstheme="minorHAnsi"/>
                <w:sz w:val="22"/>
              </w:rPr>
            </w:pPr>
          </w:p>
        </w:tc>
      </w:tr>
    </w:tbl>
    <w:p w14:paraId="1E7BFEC3" w14:textId="77777777" w:rsidR="0049102A" w:rsidRPr="00620C7E" w:rsidRDefault="0049102A" w:rsidP="0049102A">
      <w:pPr>
        <w:spacing w:line="259" w:lineRule="auto"/>
        <w:rPr>
          <w:rFonts w:asciiTheme="minorHAnsi" w:hAnsiTheme="minorHAnsi" w:cstheme="minorHAnsi"/>
          <w:sz w:val="22"/>
        </w:rPr>
      </w:pPr>
    </w:p>
    <w:tbl>
      <w:tblPr>
        <w:tblStyle w:val="Mkatabulky"/>
        <w:tblW w:w="0" w:type="auto"/>
        <w:tblLook w:val="04A0" w:firstRow="1" w:lastRow="0" w:firstColumn="1" w:lastColumn="0" w:noHBand="0" w:noVBand="1"/>
      </w:tblPr>
      <w:tblGrid>
        <w:gridCol w:w="8777"/>
      </w:tblGrid>
      <w:tr w:rsidR="0049102A" w:rsidRPr="00620C7E" w14:paraId="32CB2A98" w14:textId="77777777" w:rsidTr="009E3CA3">
        <w:tc>
          <w:tcPr>
            <w:tcW w:w="8927" w:type="dxa"/>
            <w:shd w:val="clear" w:color="auto" w:fill="DEEAF6" w:themeFill="accent1" w:themeFillTint="33"/>
          </w:tcPr>
          <w:p w14:paraId="15E950BD" w14:textId="77777777" w:rsidR="0049102A" w:rsidRPr="00620C7E" w:rsidRDefault="0049102A" w:rsidP="009E3CA3">
            <w:pPr>
              <w:spacing w:line="259" w:lineRule="auto"/>
              <w:rPr>
                <w:rFonts w:asciiTheme="minorHAnsi" w:hAnsiTheme="minorHAnsi" w:cstheme="minorHAnsi"/>
                <w:b/>
                <w:bCs/>
                <w:sz w:val="22"/>
              </w:rPr>
            </w:pPr>
            <w:r w:rsidRPr="00620C7E">
              <w:rPr>
                <w:rFonts w:asciiTheme="minorHAnsi" w:hAnsiTheme="minorHAnsi" w:cstheme="minorHAnsi"/>
                <w:b/>
                <w:bCs/>
                <w:sz w:val="22"/>
              </w:rPr>
              <w:t>Stručné zdůvodnění požadovaných nákladů:</w:t>
            </w:r>
          </w:p>
        </w:tc>
      </w:tr>
      <w:tr w:rsidR="0049102A" w:rsidRPr="00620C7E" w14:paraId="2B7B60BD" w14:textId="77777777" w:rsidTr="009E3CA3">
        <w:tc>
          <w:tcPr>
            <w:tcW w:w="8927" w:type="dxa"/>
            <w:shd w:val="clear" w:color="auto" w:fill="auto"/>
          </w:tcPr>
          <w:p w14:paraId="372DCB15" w14:textId="77777777" w:rsidR="0049102A" w:rsidRDefault="0049102A" w:rsidP="009E3CA3">
            <w:pPr>
              <w:spacing w:line="259" w:lineRule="auto"/>
              <w:rPr>
                <w:rFonts w:asciiTheme="minorHAnsi" w:hAnsiTheme="minorHAnsi" w:cstheme="minorHAnsi"/>
                <w:b/>
                <w:bCs/>
                <w:sz w:val="22"/>
              </w:rPr>
            </w:pPr>
          </w:p>
          <w:p w14:paraId="72D4B181" w14:textId="77777777" w:rsidR="0049102A" w:rsidRDefault="0049102A" w:rsidP="009E3CA3">
            <w:pPr>
              <w:spacing w:line="259" w:lineRule="auto"/>
              <w:rPr>
                <w:rFonts w:asciiTheme="minorHAnsi" w:hAnsiTheme="minorHAnsi" w:cstheme="minorHAnsi"/>
                <w:b/>
                <w:bCs/>
                <w:sz w:val="22"/>
              </w:rPr>
            </w:pPr>
          </w:p>
          <w:p w14:paraId="64AA89A3" w14:textId="77777777" w:rsidR="0049102A" w:rsidRDefault="0049102A" w:rsidP="009E3CA3">
            <w:pPr>
              <w:spacing w:line="259" w:lineRule="auto"/>
              <w:rPr>
                <w:rFonts w:asciiTheme="minorHAnsi" w:hAnsiTheme="minorHAnsi" w:cstheme="minorHAnsi"/>
                <w:b/>
                <w:bCs/>
                <w:sz w:val="22"/>
              </w:rPr>
            </w:pPr>
          </w:p>
          <w:p w14:paraId="7D6F2214" w14:textId="77777777" w:rsidR="0049102A" w:rsidRPr="00620C7E" w:rsidRDefault="0049102A" w:rsidP="009E3CA3">
            <w:pPr>
              <w:spacing w:line="259" w:lineRule="auto"/>
              <w:rPr>
                <w:rFonts w:asciiTheme="minorHAnsi" w:hAnsiTheme="minorHAnsi" w:cstheme="minorHAnsi"/>
                <w:b/>
                <w:bCs/>
                <w:sz w:val="22"/>
              </w:rPr>
            </w:pPr>
          </w:p>
        </w:tc>
      </w:tr>
    </w:tbl>
    <w:p w14:paraId="373AF5B9" w14:textId="5671A37E" w:rsidR="0049102A" w:rsidRDefault="0049102A" w:rsidP="0049102A">
      <w:pPr>
        <w:jc w:val="both"/>
        <w:rPr>
          <w:rFonts w:asciiTheme="minorHAnsi" w:hAnsiTheme="minorHAnsi" w:cstheme="minorHAnsi"/>
          <w:sz w:val="18"/>
          <w:szCs w:val="18"/>
        </w:rPr>
      </w:pPr>
    </w:p>
    <w:p w14:paraId="6099F83B" w14:textId="02EAB494" w:rsidR="00A93F05" w:rsidRPr="00A93F05" w:rsidRDefault="00A93F05" w:rsidP="00E63BBE">
      <w:pPr>
        <w:jc w:val="both"/>
        <w:rPr>
          <w:rFonts w:asciiTheme="minorHAnsi" w:hAnsiTheme="minorHAnsi" w:cstheme="minorHAnsi"/>
          <w:sz w:val="22"/>
        </w:rPr>
      </w:pPr>
      <w:r w:rsidRPr="00837CB4">
        <w:rPr>
          <w:rFonts w:asciiTheme="minorHAnsi" w:hAnsiTheme="minorHAnsi" w:cstheme="minorHAnsi"/>
          <w:b/>
          <w:sz w:val="22"/>
        </w:rPr>
        <w:t>Povinné přílohy k přihlášce</w:t>
      </w:r>
      <w:r w:rsidRPr="00837CB4">
        <w:rPr>
          <w:rFonts w:asciiTheme="minorHAnsi" w:hAnsiTheme="minorHAnsi" w:cstheme="minorHAnsi"/>
          <w:sz w:val="22"/>
        </w:rPr>
        <w:t xml:space="preserve">: rukopis publikace/ článku/ kapitoly v knize, cenová </w:t>
      </w:r>
      <w:r w:rsidR="0062737C" w:rsidRPr="00837CB4">
        <w:rPr>
          <w:rFonts w:asciiTheme="minorHAnsi" w:hAnsiTheme="minorHAnsi" w:cstheme="minorHAnsi"/>
          <w:sz w:val="22"/>
        </w:rPr>
        <w:t xml:space="preserve">nabídka </w:t>
      </w:r>
      <w:r w:rsidR="001C7E9F" w:rsidRPr="00837CB4">
        <w:rPr>
          <w:rFonts w:asciiTheme="minorHAnsi" w:hAnsiTheme="minorHAnsi" w:cstheme="minorHAnsi"/>
          <w:sz w:val="22"/>
        </w:rPr>
        <w:t>vydavatele</w:t>
      </w:r>
      <w:r w:rsidRPr="00837CB4">
        <w:rPr>
          <w:rFonts w:asciiTheme="minorHAnsi" w:hAnsiTheme="minorHAnsi" w:cstheme="minorHAnsi"/>
          <w:sz w:val="22"/>
        </w:rPr>
        <w:t xml:space="preserve"> (</w:t>
      </w:r>
      <w:r w:rsidR="0062737C" w:rsidRPr="00837CB4">
        <w:rPr>
          <w:rFonts w:asciiTheme="minorHAnsi" w:hAnsiTheme="minorHAnsi" w:cstheme="minorHAnsi"/>
          <w:sz w:val="22"/>
        </w:rPr>
        <w:t xml:space="preserve">kategorie výstupu </w:t>
      </w:r>
      <w:r w:rsidRPr="00837CB4">
        <w:rPr>
          <w:rFonts w:asciiTheme="minorHAnsi" w:hAnsiTheme="minorHAnsi" w:cstheme="minorHAnsi"/>
          <w:sz w:val="22"/>
        </w:rPr>
        <w:t>B1-B3).</w:t>
      </w:r>
    </w:p>
    <w:p w14:paraId="327B9393" w14:textId="77777777" w:rsidR="00A93F05" w:rsidRDefault="00A93F05" w:rsidP="00E63BBE">
      <w:pPr>
        <w:jc w:val="both"/>
        <w:rPr>
          <w:rFonts w:asciiTheme="minorHAnsi" w:hAnsiTheme="minorHAnsi" w:cstheme="minorHAnsi"/>
          <w:sz w:val="18"/>
          <w:szCs w:val="18"/>
        </w:rPr>
      </w:pPr>
    </w:p>
    <w:p w14:paraId="6BF1837C" w14:textId="77777777" w:rsidR="0049102A" w:rsidRDefault="0049102A" w:rsidP="00E63BBE">
      <w:pPr>
        <w:jc w:val="both"/>
        <w:rPr>
          <w:rFonts w:asciiTheme="minorHAnsi" w:hAnsiTheme="minorHAnsi" w:cstheme="minorHAnsi"/>
          <w:sz w:val="22"/>
        </w:rPr>
      </w:pPr>
      <w:r w:rsidRPr="00656979">
        <w:rPr>
          <w:rFonts w:ascii="Calibri" w:hAnsi="Calibri" w:cs="Calibri"/>
          <w:sz w:val="22"/>
        </w:rPr>
        <w:t xml:space="preserve">Podmínkou </w:t>
      </w:r>
      <w:r w:rsidRPr="00D0529A">
        <w:rPr>
          <w:rFonts w:asciiTheme="minorHAnsi" w:hAnsiTheme="minorHAnsi" w:cstheme="minorHAnsi"/>
          <w:sz w:val="22"/>
        </w:rPr>
        <w:t>pro udělení podpory je kofinancování ze strany katedry ve výši 20 %, pro které mohou katedry použít provozní či dotační prostředky v</w:t>
      </w:r>
      <w:r>
        <w:rPr>
          <w:rFonts w:asciiTheme="minorHAnsi" w:hAnsiTheme="minorHAnsi" w:cstheme="minorHAnsi"/>
          <w:sz w:val="22"/>
        </w:rPr>
        <w:t> </w:t>
      </w:r>
      <w:r w:rsidRPr="00D0529A">
        <w:rPr>
          <w:rFonts w:asciiTheme="minorHAnsi" w:hAnsiTheme="minorHAnsi" w:cstheme="minorHAnsi"/>
          <w:sz w:val="22"/>
        </w:rPr>
        <w:t>souladu s</w:t>
      </w:r>
      <w:r>
        <w:rPr>
          <w:rFonts w:asciiTheme="minorHAnsi" w:hAnsiTheme="minorHAnsi" w:cstheme="minorHAnsi"/>
          <w:sz w:val="22"/>
        </w:rPr>
        <w:t> </w:t>
      </w:r>
      <w:r w:rsidRPr="00D0529A">
        <w:rPr>
          <w:rFonts w:asciiTheme="minorHAnsi" w:hAnsiTheme="minorHAnsi" w:cstheme="minorHAnsi"/>
          <w:sz w:val="22"/>
        </w:rPr>
        <w:t>pravidly jejich užívání a výnosy z</w:t>
      </w:r>
      <w:r>
        <w:rPr>
          <w:rFonts w:asciiTheme="minorHAnsi" w:hAnsiTheme="minorHAnsi" w:cstheme="minorHAnsi"/>
          <w:sz w:val="22"/>
        </w:rPr>
        <w:t> </w:t>
      </w:r>
      <w:r w:rsidRPr="00D0529A">
        <w:rPr>
          <w:rFonts w:asciiTheme="minorHAnsi" w:hAnsiTheme="minorHAnsi" w:cstheme="minorHAnsi"/>
          <w:sz w:val="22"/>
        </w:rPr>
        <w:t>ostatní hlavní či doplňkové činnosti katedry.</w:t>
      </w:r>
      <w:r>
        <w:rPr>
          <w:rFonts w:asciiTheme="minorHAnsi" w:hAnsiTheme="minorHAnsi" w:cstheme="minorHAnsi"/>
          <w:sz w:val="22"/>
        </w:rPr>
        <w:t xml:space="preserve"> Vedoucí katedry potvrzuje svým podpisem, že souhlasí v případě udělení podpory s výše uvedeným kofinancováním.</w:t>
      </w:r>
    </w:p>
    <w:p w14:paraId="2B4E1E9D" w14:textId="77777777" w:rsidR="0049102A" w:rsidRDefault="0049102A" w:rsidP="0049102A">
      <w:pPr>
        <w:jc w:val="both"/>
        <w:rPr>
          <w:rFonts w:asciiTheme="minorHAnsi" w:hAnsiTheme="minorHAnsi" w:cstheme="minorHAnsi"/>
          <w:sz w:val="22"/>
        </w:rPr>
      </w:pPr>
    </w:p>
    <w:p w14:paraId="6EF93C88" w14:textId="77777777" w:rsidR="0049102A" w:rsidRPr="00AA0422" w:rsidRDefault="0049102A" w:rsidP="0049102A">
      <w:pPr>
        <w:jc w:val="both"/>
        <w:rPr>
          <w:rFonts w:ascii="Calibri" w:hAnsi="Calibri" w:cs="Calibri"/>
          <w:b/>
          <w:bCs/>
          <w:sz w:val="22"/>
        </w:rPr>
      </w:pPr>
      <w:r w:rsidRPr="00AA0422">
        <w:rPr>
          <w:rFonts w:ascii="Calibri" w:hAnsi="Calibri" w:cs="Calibri"/>
          <w:b/>
          <w:bCs/>
          <w:sz w:val="22"/>
        </w:rPr>
        <w:t xml:space="preserve">Podpis vedoucího katedry: </w:t>
      </w:r>
    </w:p>
    <w:p w14:paraId="6A9422E4" w14:textId="77777777" w:rsidR="0049102A" w:rsidRDefault="0049102A" w:rsidP="0049102A">
      <w:pPr>
        <w:jc w:val="both"/>
        <w:rPr>
          <w:rFonts w:ascii="Calibri" w:hAnsi="Calibri" w:cs="Calibri"/>
          <w:sz w:val="22"/>
        </w:rPr>
      </w:pPr>
    </w:p>
    <w:p w14:paraId="500B7DD6" w14:textId="77777777" w:rsidR="0049102A" w:rsidRDefault="0049102A" w:rsidP="0049102A">
      <w:pPr>
        <w:jc w:val="both"/>
        <w:rPr>
          <w:rFonts w:ascii="Calibri" w:hAnsi="Calibri" w:cs="Calibri"/>
          <w:sz w:val="22"/>
        </w:rPr>
      </w:pPr>
    </w:p>
    <w:p w14:paraId="63E761FE" w14:textId="77777777" w:rsidR="0049102A" w:rsidRDefault="0049102A" w:rsidP="0049102A">
      <w:pPr>
        <w:jc w:val="both"/>
        <w:rPr>
          <w:rFonts w:ascii="Calibri" w:hAnsi="Calibri" w:cs="Calibri"/>
          <w:sz w:val="22"/>
        </w:rPr>
      </w:pPr>
    </w:p>
    <w:p w14:paraId="3EA732A7" w14:textId="77777777" w:rsidR="0049102A" w:rsidRDefault="0049102A" w:rsidP="0049102A">
      <w:pPr>
        <w:jc w:val="both"/>
        <w:rPr>
          <w:rFonts w:ascii="Calibri" w:hAnsi="Calibri" w:cs="Calibri"/>
          <w:sz w:val="22"/>
        </w:rPr>
      </w:pPr>
    </w:p>
    <w:p w14:paraId="2F4F014B" w14:textId="77777777" w:rsidR="0049102A" w:rsidRDefault="0049102A" w:rsidP="0049102A">
      <w:pPr>
        <w:jc w:val="both"/>
        <w:rPr>
          <w:rFonts w:ascii="Calibri" w:hAnsi="Calibri" w:cs="Calibri"/>
          <w:sz w:val="22"/>
        </w:rPr>
      </w:pPr>
    </w:p>
    <w:p w14:paraId="6A9834D0" w14:textId="77777777" w:rsidR="0049102A" w:rsidRPr="000B5AEE" w:rsidRDefault="0049102A" w:rsidP="000B5AEE">
      <w:pPr>
        <w:jc w:val="right"/>
        <w:rPr>
          <w:rFonts w:ascii="Calibri" w:hAnsi="Calibri" w:cs="Calibri"/>
          <w:sz w:val="22"/>
        </w:rPr>
      </w:pPr>
    </w:p>
    <w:sectPr w:rsidR="0049102A" w:rsidRPr="000B5AEE" w:rsidSect="00F913A0">
      <w:headerReference w:type="default" r:id="rId10"/>
      <w:footerReference w:type="default" r:id="rId11"/>
      <w:headerReference w:type="first" r:id="rId12"/>
      <w:footerReference w:type="first" r:id="rId13"/>
      <w:pgSz w:w="11906" w:h="16838" w:code="9"/>
      <w:pgMar w:top="2268" w:right="1418" w:bottom="1701" w:left="1701" w:header="709"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1FF3" w14:textId="77777777" w:rsidR="00947401" w:rsidRDefault="00947401" w:rsidP="00F15613">
      <w:pPr>
        <w:spacing w:line="240" w:lineRule="auto"/>
      </w:pPr>
      <w:r>
        <w:separator/>
      </w:r>
    </w:p>
  </w:endnote>
  <w:endnote w:type="continuationSeparator" w:id="0">
    <w:p w14:paraId="0598DC17" w14:textId="77777777" w:rsidR="00947401" w:rsidRDefault="00947401"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deron S L OT">
    <w:altName w:val="Arial"/>
    <w:panose1 w:val="00000000000000000000"/>
    <w:charset w:val="00"/>
    <w:family w:val="modern"/>
    <w:notTrueType/>
    <w:pitch w:val="variable"/>
    <w:sig w:usb0="00000001" w:usb1="5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704552"/>
      <w:docPartObj>
        <w:docPartGallery w:val="Page Numbers (Bottom of Page)"/>
        <w:docPartUnique/>
      </w:docPartObj>
    </w:sdtPr>
    <w:sdtEndPr/>
    <w:sdtContent>
      <w:p w14:paraId="31AAF64F" w14:textId="623465D1" w:rsidR="00623E72" w:rsidRDefault="00623E72">
        <w:pPr>
          <w:pStyle w:val="Zpat"/>
          <w:jc w:val="center"/>
        </w:pPr>
        <w:r>
          <w:fldChar w:fldCharType="begin"/>
        </w:r>
        <w:r>
          <w:instrText>PAGE   \* MERGEFORMAT</w:instrText>
        </w:r>
        <w:r>
          <w:fldChar w:fldCharType="separate"/>
        </w:r>
        <w:r w:rsidR="00921DBA">
          <w:rPr>
            <w:noProof/>
          </w:rPr>
          <w:t>7</w:t>
        </w:r>
        <w:r>
          <w:fldChar w:fldCharType="end"/>
        </w:r>
      </w:p>
    </w:sdtContent>
  </w:sdt>
  <w:p w14:paraId="11673CDC" w14:textId="367CB063" w:rsidR="00623E72" w:rsidRPr="00E854E9" w:rsidRDefault="00E854E9" w:rsidP="004C0C3A">
    <w:pPr>
      <w:pStyle w:val="Zpat"/>
      <w:spacing w:line="240" w:lineRule="exact"/>
      <w:rPr>
        <w:color w:val="BFBFBF" w:themeColor="background1" w:themeShade="BF"/>
      </w:rPr>
    </w:pPr>
    <w:r>
      <w:tab/>
    </w:r>
    <w:r>
      <w:tab/>
    </w:r>
    <w:r w:rsidRPr="00E854E9">
      <w:rPr>
        <w:color w:val="BFBFBF" w:themeColor="background1" w:themeShade="BF"/>
      </w:rPr>
      <w:t>verze 0</w:t>
    </w:r>
    <w:r w:rsidR="00271CC1">
      <w:rPr>
        <w:color w:val="BFBFBF" w:themeColor="background1" w:themeShade="BF"/>
      </w:rPr>
      <w:t>3</w:t>
    </w:r>
    <w:r w:rsidRPr="00E854E9">
      <w:rPr>
        <w:color w:val="BFBFBF" w:themeColor="background1" w:themeShade="BF"/>
      </w:rPr>
      <w:t xml:space="preserve">: </w:t>
    </w:r>
    <w:r w:rsidR="00271CC1">
      <w:rPr>
        <w:color w:val="BFBFBF" w:themeColor="background1" w:themeShade="BF"/>
      </w:rPr>
      <w:t>25</w:t>
    </w:r>
    <w:r w:rsidRPr="00E854E9">
      <w:rPr>
        <w:color w:val="BFBFBF" w:themeColor="background1" w:themeShade="BF"/>
      </w:rPr>
      <w:t>.</w:t>
    </w:r>
    <w:r w:rsidR="00271CC1">
      <w:rPr>
        <w:color w:val="BFBFBF" w:themeColor="background1" w:themeShade="BF"/>
      </w:rPr>
      <w:t> </w:t>
    </w:r>
    <w:r w:rsidR="0059290D">
      <w:rPr>
        <w:color w:val="BFBFBF" w:themeColor="background1" w:themeShade="BF"/>
      </w:rPr>
      <w:t>5</w:t>
    </w:r>
    <w:r w:rsidRPr="00E854E9">
      <w:rPr>
        <w:color w:val="BFBFBF" w:themeColor="background1" w:themeShade="BF"/>
      </w:rPr>
      <w:t>.</w:t>
    </w:r>
    <w:r w:rsidR="00271CC1">
      <w:rPr>
        <w:color w:val="BFBFBF" w:themeColor="background1" w:themeShade="BF"/>
      </w:rPr>
      <w:t> </w:t>
    </w:r>
    <w:r w:rsidRPr="00E854E9">
      <w:rPr>
        <w:color w:val="BFBFBF" w:themeColor="background1" w:themeShade="BF"/>
      </w:rPr>
      <w:t>202</w:t>
    </w:r>
    <w:r w:rsidR="00271CC1">
      <w:rPr>
        <w:color w:val="BFBFBF" w:themeColor="background1" w:themeShade="BF"/>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FB78A" w14:textId="77777777" w:rsidR="00623E72" w:rsidRDefault="00623E72" w:rsidP="00B53059">
    <w:pPr>
      <w:pStyle w:val="Zpat"/>
      <w:spacing w:line="240" w:lineRule="exact"/>
      <w:rPr>
        <w:rFonts w:ascii="Arial" w:hAnsi="Arial" w:cs="Arial"/>
      </w:rPr>
    </w:pPr>
    <w:r>
      <w:rPr>
        <w:rFonts w:ascii="Arial" w:hAnsi="Arial" w:cs="Arial"/>
      </w:rPr>
      <w:t xml:space="preserve">Filozofická fakulta </w:t>
    </w:r>
    <w:r w:rsidRPr="00B53059">
      <w:rPr>
        <w:rFonts w:ascii="Arial" w:hAnsi="Arial" w:cs="Arial"/>
      </w:rPr>
      <w:t>Univerzit</w:t>
    </w:r>
    <w:r>
      <w:rPr>
        <w:rFonts w:ascii="Arial" w:hAnsi="Arial" w:cs="Arial"/>
      </w:rPr>
      <w:t>y Palackého v Olomouci</w:t>
    </w:r>
  </w:p>
  <w:p w14:paraId="75211733" w14:textId="77777777" w:rsidR="00623E72" w:rsidRPr="00B53059" w:rsidRDefault="00623E72" w:rsidP="00B53059">
    <w:pPr>
      <w:pStyle w:val="Zpat"/>
      <w:spacing w:line="240" w:lineRule="exact"/>
      <w:rPr>
        <w:rFonts w:ascii="Arial" w:hAnsi="Arial" w:cs="Arial"/>
      </w:rPr>
    </w:pPr>
    <w:r>
      <w:rPr>
        <w:rFonts w:ascii="Arial" w:hAnsi="Arial" w:cs="Arial"/>
      </w:rPr>
      <w:t>Křížkovského 10 | 771 80 Olomouc</w:t>
    </w:r>
  </w:p>
  <w:p w14:paraId="1183F937" w14:textId="77777777" w:rsidR="00623E72" w:rsidRPr="00B53059" w:rsidRDefault="00623E72" w:rsidP="00B53059">
    <w:pPr>
      <w:pStyle w:val="Zpat"/>
      <w:spacing w:line="240" w:lineRule="exact"/>
      <w:rPr>
        <w:rFonts w:ascii="Arial" w:hAnsi="Arial" w:cs="Arial"/>
        <w:b/>
      </w:rPr>
    </w:pPr>
    <w:r w:rsidRPr="00B53059">
      <w:rPr>
        <w:rFonts w:ascii="Arial" w:hAnsi="Arial" w:cs="Arial"/>
        <w:b/>
      </w:rPr>
      <w:t>www.</w:t>
    </w:r>
    <w:r>
      <w:rPr>
        <w:rFonts w:ascii="Arial" w:hAnsi="Arial" w:cs="Arial"/>
        <w:b/>
      </w:rPr>
      <w:t>ff.</w:t>
    </w:r>
    <w:r w:rsidRPr="00B53059">
      <w:rPr>
        <w:rFonts w:ascii="Arial" w:hAnsi="Arial"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F974" w14:textId="77777777" w:rsidR="00947401" w:rsidRDefault="00947401" w:rsidP="00F15613">
      <w:pPr>
        <w:spacing w:line="240" w:lineRule="auto"/>
      </w:pPr>
      <w:r>
        <w:separator/>
      </w:r>
    </w:p>
  </w:footnote>
  <w:footnote w:type="continuationSeparator" w:id="0">
    <w:p w14:paraId="3A4E78B9" w14:textId="77777777" w:rsidR="00947401" w:rsidRDefault="00947401" w:rsidP="00F15613">
      <w:pPr>
        <w:spacing w:line="240" w:lineRule="auto"/>
      </w:pPr>
      <w:r>
        <w:continuationSeparator/>
      </w:r>
    </w:p>
  </w:footnote>
  <w:footnote w:id="1">
    <w:p w14:paraId="153917CA" w14:textId="58BA21FA" w:rsidR="00623E72" w:rsidRPr="00623E72" w:rsidRDefault="00623E72" w:rsidP="00A46DBE">
      <w:pPr>
        <w:pStyle w:val="Default"/>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Zkratky a definice vycházejí z Definice druhů výsledků. Samostatná příloha č. 4 Metodiky hodnocení výzkumných organizací a programů účelové podpory výzkumu, vývoje a inovací schválené usnesením vlády dne 8. února 2017 č. 107. Úřad vlády ČR, Č.j.: 26822/2017-OMP</w:t>
      </w:r>
    </w:p>
  </w:footnote>
  <w:footnote w:id="2">
    <w:p w14:paraId="6D91D740" w14:textId="4DEDEC93" w:rsidR="00623E72" w:rsidRPr="00623E72" w:rsidRDefault="00623E72" w:rsidP="00A46DBE">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 a rozšířena o doplňkové informace. M17+ převzala tuto škálu včetně souvisejících komentářů z dokumentu OECD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of</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Research</w:t>
      </w:r>
      <w:proofErr w:type="spellEnd"/>
      <w:r w:rsidRPr="00623E72">
        <w:rPr>
          <w:rFonts w:asciiTheme="minorHAnsi" w:hAnsiTheme="minorHAnsi" w:cstheme="minorHAnsi"/>
          <w:sz w:val="16"/>
          <w:szCs w:val="16"/>
        </w:rPr>
        <w:t xml:space="preserve"> and Development (FRASCATI manuál 2015), podpůrně </w:t>
      </w:r>
      <w:proofErr w:type="spellStart"/>
      <w:r w:rsidRPr="00623E72">
        <w:rPr>
          <w:rFonts w:asciiTheme="minorHAnsi" w:hAnsiTheme="minorHAnsi" w:cstheme="minorHAnsi"/>
          <w:sz w:val="16"/>
          <w:szCs w:val="16"/>
        </w:rPr>
        <w:t>WoS</w:t>
      </w:r>
      <w:proofErr w:type="spellEnd"/>
      <w:r w:rsidRPr="00623E72">
        <w:rPr>
          <w:rFonts w:asciiTheme="minorHAnsi" w:hAnsiTheme="minorHAnsi" w:cstheme="minorHAnsi"/>
          <w:sz w:val="16"/>
          <w:szCs w:val="16"/>
        </w:rPr>
        <w:t xml:space="preserve"> </w:t>
      </w:r>
      <w:proofErr w:type="spellStart"/>
      <w:r w:rsidRPr="00623E72">
        <w:rPr>
          <w:rFonts w:asciiTheme="minorHAnsi" w:hAnsiTheme="minorHAnsi" w:cstheme="minorHAnsi"/>
          <w:sz w:val="16"/>
          <w:szCs w:val="16"/>
        </w:rPr>
        <w:t>Categories</w:t>
      </w:r>
      <w:proofErr w:type="spellEnd"/>
      <w:r w:rsidRPr="00623E72">
        <w:rPr>
          <w:rFonts w:asciiTheme="minorHAnsi" w:hAnsiTheme="minorHAnsi" w:cstheme="minorHAnsi"/>
          <w:sz w:val="16"/>
          <w:szCs w:val="16"/>
        </w:rPr>
        <w:t xml:space="preserve">, resp. </w:t>
      </w:r>
      <w:proofErr w:type="spellStart"/>
      <w:r w:rsidRPr="00623E72">
        <w:rPr>
          <w:rFonts w:asciiTheme="minorHAnsi" w:hAnsiTheme="minorHAnsi" w:cstheme="minorHAnsi"/>
          <w:sz w:val="16"/>
          <w:szCs w:val="16"/>
        </w:rPr>
        <w:t>Fields</w:t>
      </w:r>
      <w:proofErr w:type="spellEnd"/>
      <w:r w:rsidRPr="00623E72">
        <w:rPr>
          <w:rFonts w:asciiTheme="minorHAnsi" w:hAnsiTheme="minorHAnsi" w:cstheme="minorHAnsi"/>
          <w:sz w:val="16"/>
          <w:szCs w:val="16"/>
        </w:rPr>
        <w:t xml:space="preserve"> and </w:t>
      </w:r>
      <w:proofErr w:type="spellStart"/>
      <w:r w:rsidRPr="00623E72">
        <w:rPr>
          <w:rFonts w:asciiTheme="minorHAnsi" w:hAnsiTheme="minorHAnsi" w:cstheme="minorHAnsi"/>
          <w:sz w:val="16"/>
          <w:szCs w:val="16"/>
        </w:rPr>
        <w:t>Subfields</w:t>
      </w:r>
      <w:proofErr w:type="spellEnd"/>
      <w:r w:rsidRPr="00623E72">
        <w:rPr>
          <w:rFonts w:asciiTheme="minorHAnsi" w:hAnsiTheme="minorHAnsi" w:cstheme="minorHAnsi"/>
          <w:sz w:val="16"/>
          <w:szCs w:val="16"/>
        </w:rPr>
        <w:t>. In: Základní principy Hodnocení výzkumné a odborné činnosti pracovišť AV ČR za léta 2010–2014. Praha: Akademie věd ČR, 2015. „Špičková světová úroveň“, „mezinárodně“ a „národně“ uznávané v tomto kontextu označuje standardy kvality. Neodkazuje na povahu nebo zeměpisný rámec působnosti jednotlivých subjektů, ani na místo provádění výzkumu nebo oblast jeho šíření. Např. výzkum, který je zaměřen na téma specifické pro ČR, může splňovat kritéria pro „špičkovou světovou úroveň“. Naopak práce s mezinárodním zaměřením nemusí být „špičkovým světovým, mezinárodně vynikajícím nebo mezinárodně uznávaným“ standardem.</w:t>
      </w:r>
    </w:p>
  </w:footnote>
  <w:footnote w:id="3">
    <w:p w14:paraId="3B7F579D" w14:textId="2F79A63A" w:rsidR="00623E72" w:rsidRPr="00623E72" w:rsidRDefault="00623E72" w:rsidP="00A46DBE">
      <w:pPr>
        <w:pStyle w:val="Textpoznpodarou"/>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Níže uvedená kvalitativní stupnice převzata v základu z M17+, s. 19.</w:t>
      </w:r>
    </w:p>
  </w:footnote>
  <w:footnote w:id="4">
    <w:p w14:paraId="449100CB" w14:textId="6096DAE1" w:rsidR="00623E72" w:rsidRPr="00623E72" w:rsidRDefault="00623E72" w:rsidP="00157179">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Převzato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8.</w:t>
      </w:r>
    </w:p>
  </w:footnote>
  <w:footnote w:id="5">
    <w:p w14:paraId="5BA04F98" w14:textId="1657C11C" w:rsidR="00623E72" w:rsidRPr="00623E72" w:rsidRDefault="00623E72" w:rsidP="00C53646">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6">
    <w:p w14:paraId="77D6D987" w14:textId="3F97FAB5" w:rsidR="00623E72" w:rsidRPr="00623E72" w:rsidRDefault="00623E72" w:rsidP="006B78DC">
      <w:pPr>
        <w:autoSpaceDE w:val="0"/>
        <w:autoSpaceDN w:val="0"/>
        <w:adjustRightInd w:val="0"/>
        <w:spacing w:line="240" w:lineRule="auto"/>
        <w:jc w:val="both"/>
        <w:rPr>
          <w:rFonts w:asciiTheme="minorHAnsi" w:hAnsiTheme="minorHAnsi" w:cstheme="minorHAnsi"/>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Odstavec převzat z: </w:t>
      </w:r>
      <w:r w:rsidRPr="00623E72">
        <w:rPr>
          <w:rFonts w:asciiTheme="minorHAnsi" w:hAnsiTheme="minorHAnsi" w:cstheme="minorHAnsi"/>
          <w:i/>
          <w:iCs/>
          <w:sz w:val="16"/>
          <w:szCs w:val="16"/>
        </w:rPr>
        <w:t xml:space="preserve">M17+ Uživatelská příručka pro výzkumné organizace, členy Odborných panelů, externí hodnotitele a poskytovatele institucionální podpory </w:t>
      </w:r>
      <w:proofErr w:type="spellStart"/>
      <w:r w:rsidRPr="00623E72">
        <w:rPr>
          <w:rFonts w:asciiTheme="minorHAnsi" w:hAnsiTheme="minorHAnsi" w:cstheme="minorHAnsi"/>
          <w:i/>
          <w:iCs/>
          <w:sz w:val="16"/>
          <w:szCs w:val="16"/>
        </w:rPr>
        <w:t>VaVaI</w:t>
      </w:r>
      <w:proofErr w:type="spellEnd"/>
      <w:r w:rsidRPr="00623E72">
        <w:rPr>
          <w:rFonts w:asciiTheme="minorHAnsi" w:hAnsiTheme="minorHAnsi" w:cstheme="minorHAnsi"/>
          <w:sz w:val="16"/>
          <w:szCs w:val="16"/>
        </w:rPr>
        <w:t>, verze schválené Radou pro výzkum, vývoj a inovace na 367. zasedání dne 30. dubna 2021, s. 10.</w:t>
      </w:r>
    </w:p>
  </w:footnote>
  <w:footnote w:id="7">
    <w:p w14:paraId="04F15ECF" w14:textId="5675476C" w:rsidR="0049102A" w:rsidRPr="00C6155F" w:rsidRDefault="0049102A" w:rsidP="0049102A">
      <w:pPr>
        <w:pStyle w:val="Odstavecseseznamem"/>
        <w:autoSpaceDE w:val="0"/>
        <w:autoSpaceDN w:val="0"/>
        <w:adjustRightInd w:val="0"/>
        <w:spacing w:line="240" w:lineRule="auto"/>
        <w:ind w:left="0"/>
        <w:jc w:val="both"/>
        <w:rPr>
          <w:rFonts w:asciiTheme="minorHAnsi" w:hAnsiTheme="minorHAnsi" w:cstheme="minorHAnsi"/>
          <w:strike/>
          <w:color w:val="FF0000"/>
          <w:sz w:val="16"/>
          <w:szCs w:val="16"/>
        </w:rPr>
      </w:pPr>
      <w:r w:rsidRPr="00623E72">
        <w:rPr>
          <w:rStyle w:val="Znakapoznpodarou"/>
          <w:rFonts w:asciiTheme="minorHAnsi" w:hAnsiTheme="minorHAnsi" w:cstheme="minorHAnsi"/>
          <w:sz w:val="16"/>
          <w:szCs w:val="16"/>
        </w:rPr>
        <w:footnoteRef/>
      </w:r>
      <w:r w:rsidRPr="00623E72">
        <w:rPr>
          <w:rFonts w:asciiTheme="minorHAnsi" w:hAnsiTheme="minorHAnsi" w:cstheme="minorHAnsi"/>
          <w:sz w:val="16"/>
          <w:szCs w:val="16"/>
        </w:rPr>
        <w:t xml:space="preserve"> Finanční podporu je nezbytné vyčerpat vždy v příslušném kalendářním roce, na který byla dotace přidělena, a to v souladu s pravidly čerpání finančních prostředků a účetní uzávěrky na FF UP. Lze žádat dotaci na rok, v němž je výzva zveřejněna</w:t>
      </w:r>
      <w:r w:rsidR="00C6155F">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6AACC" w14:textId="261FA1FC" w:rsidR="00623E72" w:rsidRDefault="00623E72">
    <w:pPr>
      <w:pStyle w:val="Zhlav"/>
    </w:pPr>
    <w:r>
      <w:rPr>
        <w:noProof/>
        <w:lang w:eastAsia="cs-CZ"/>
      </w:rPr>
      <w:drawing>
        <wp:anchor distT="0" distB="0" distL="114300" distR="114300" simplePos="0" relativeHeight="251660288" behindDoc="1" locked="0" layoutInCell="1" allowOverlap="1" wp14:anchorId="269614B1" wp14:editId="66A4A377">
          <wp:simplePos x="0" y="0"/>
          <wp:positionH relativeFrom="column">
            <wp:posOffset>0</wp:posOffset>
          </wp:positionH>
          <wp:positionV relativeFrom="paragraph">
            <wp:posOffset>-635</wp:posOffset>
          </wp:positionV>
          <wp:extent cx="1633220" cy="721995"/>
          <wp:effectExtent l="0" t="0" r="508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r>
      <w:rPr>
        <w:noProof/>
        <w:lang w:eastAsia="cs-CZ"/>
      </w:rPr>
      <w:drawing>
        <wp:anchor distT="0" distB="0" distL="114300" distR="114300" simplePos="0" relativeHeight="251656192" behindDoc="0" locked="1" layoutInCell="1" allowOverlap="1" wp14:anchorId="0A6F1D3F" wp14:editId="63C1A651">
          <wp:simplePos x="0" y="0"/>
          <wp:positionH relativeFrom="page">
            <wp:posOffset>6909435</wp:posOffset>
          </wp:positionH>
          <wp:positionV relativeFrom="page">
            <wp:posOffset>392430</wp:posOffset>
          </wp:positionV>
          <wp:extent cx="291600" cy="2127600"/>
          <wp:effectExtent l="0" t="0" r="0" b="635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43B" w14:textId="77777777" w:rsidR="00623E72" w:rsidRDefault="00623E72" w:rsidP="00D37C23">
    <w:pPr>
      <w:pStyle w:val="Zhlav"/>
      <w:jc w:val="center"/>
      <w:rPr>
        <w:rFonts w:ascii="Palatino Linotype" w:hAnsi="Palatino Linotype"/>
        <w:sz w:val="28"/>
        <w:szCs w:val="28"/>
      </w:rPr>
    </w:pPr>
    <w:r>
      <w:rPr>
        <w:noProof/>
        <w:lang w:eastAsia="cs-CZ"/>
      </w:rPr>
      <w:drawing>
        <wp:anchor distT="0" distB="0" distL="114300" distR="114300" simplePos="0" relativeHeight="251658240" behindDoc="1" locked="0" layoutInCell="1" allowOverlap="1" wp14:anchorId="1716669E" wp14:editId="516B722C">
          <wp:simplePos x="0" y="0"/>
          <wp:positionH relativeFrom="column">
            <wp:posOffset>21590</wp:posOffset>
          </wp:positionH>
          <wp:positionV relativeFrom="paragraph">
            <wp:posOffset>179130</wp:posOffset>
          </wp:positionV>
          <wp:extent cx="1633220" cy="721995"/>
          <wp:effectExtent l="0" t="0" r="5080" b="190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c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3220" cy="721995"/>
                  </a:xfrm>
                  <a:prstGeom prst="rect">
                    <a:avLst/>
                  </a:prstGeom>
                </pic:spPr>
              </pic:pic>
            </a:graphicData>
          </a:graphic>
        </wp:anchor>
      </w:drawing>
    </w:r>
  </w:p>
  <w:p w14:paraId="4675BBA4" w14:textId="77777777" w:rsidR="00623E72" w:rsidRDefault="00623E72" w:rsidP="00D37C23">
    <w:pPr>
      <w:pStyle w:val="Zhlav"/>
      <w:jc w:val="center"/>
    </w:pPr>
    <w:r>
      <w:rPr>
        <w:noProof/>
        <w:lang w:eastAsia="cs-CZ"/>
      </w:rPr>
      <w:t xml:space="preserve"> </w:t>
    </w:r>
    <w:r>
      <w:rPr>
        <w:noProof/>
        <w:lang w:eastAsia="cs-CZ"/>
      </w:rPr>
      <w:drawing>
        <wp:anchor distT="0" distB="0" distL="114300" distR="114300" simplePos="0" relativeHeight="251654144" behindDoc="0" locked="1" layoutInCell="1" allowOverlap="1" wp14:anchorId="2207D35C" wp14:editId="21442DF1">
          <wp:simplePos x="0" y="0"/>
          <wp:positionH relativeFrom="page">
            <wp:posOffset>6909435</wp:posOffset>
          </wp:positionH>
          <wp:positionV relativeFrom="page">
            <wp:posOffset>392430</wp:posOffset>
          </wp:positionV>
          <wp:extent cx="291600" cy="2127600"/>
          <wp:effectExtent l="0" t="0" r="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niu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1600" cy="212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D45"/>
    <w:multiLevelType w:val="hybridMultilevel"/>
    <w:tmpl w:val="915E2968"/>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2841FA"/>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3021A1"/>
    <w:multiLevelType w:val="hybridMultilevel"/>
    <w:tmpl w:val="C8AE4E4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3A421D"/>
    <w:multiLevelType w:val="hybridMultilevel"/>
    <w:tmpl w:val="3BACA660"/>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85070"/>
    <w:multiLevelType w:val="hybridMultilevel"/>
    <w:tmpl w:val="2F3C64A2"/>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F17515"/>
    <w:multiLevelType w:val="hybridMultilevel"/>
    <w:tmpl w:val="4F3E7D40"/>
    <w:lvl w:ilvl="0" w:tplc="7A28B1B8">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26430"/>
    <w:multiLevelType w:val="hybridMultilevel"/>
    <w:tmpl w:val="9D36B324"/>
    <w:lvl w:ilvl="0" w:tplc="0686B886">
      <w:start w:val="1"/>
      <w:numFmt w:val="bullet"/>
      <w:lvlText w:val=""/>
      <w:lvlJc w:val="left"/>
      <w:pPr>
        <w:tabs>
          <w:tab w:val="num" w:pos="720"/>
        </w:tabs>
        <w:ind w:left="720" w:hanging="360"/>
      </w:pPr>
      <w:rPr>
        <w:rFonts w:ascii="Wingdings" w:hAnsi="Wingdings" w:hint="default"/>
      </w:rPr>
    </w:lvl>
    <w:lvl w:ilvl="1" w:tplc="78B416D4">
      <w:numFmt w:val="bullet"/>
      <w:lvlText w:val=""/>
      <w:lvlJc w:val="left"/>
      <w:pPr>
        <w:tabs>
          <w:tab w:val="num" w:pos="1440"/>
        </w:tabs>
        <w:ind w:left="1440" w:hanging="360"/>
      </w:pPr>
      <w:rPr>
        <w:rFonts w:ascii="Wingdings" w:hAnsi="Wingdings" w:hint="default"/>
      </w:rPr>
    </w:lvl>
    <w:lvl w:ilvl="2" w:tplc="36387C04" w:tentative="1">
      <w:start w:val="1"/>
      <w:numFmt w:val="bullet"/>
      <w:lvlText w:val=""/>
      <w:lvlJc w:val="left"/>
      <w:pPr>
        <w:tabs>
          <w:tab w:val="num" w:pos="2160"/>
        </w:tabs>
        <w:ind w:left="2160" w:hanging="360"/>
      </w:pPr>
      <w:rPr>
        <w:rFonts w:ascii="Wingdings" w:hAnsi="Wingdings" w:hint="default"/>
      </w:rPr>
    </w:lvl>
    <w:lvl w:ilvl="3" w:tplc="41D8825E" w:tentative="1">
      <w:start w:val="1"/>
      <w:numFmt w:val="bullet"/>
      <w:lvlText w:val=""/>
      <w:lvlJc w:val="left"/>
      <w:pPr>
        <w:tabs>
          <w:tab w:val="num" w:pos="2880"/>
        </w:tabs>
        <w:ind w:left="2880" w:hanging="360"/>
      </w:pPr>
      <w:rPr>
        <w:rFonts w:ascii="Wingdings" w:hAnsi="Wingdings" w:hint="default"/>
      </w:rPr>
    </w:lvl>
    <w:lvl w:ilvl="4" w:tplc="ECEE1DC8" w:tentative="1">
      <w:start w:val="1"/>
      <w:numFmt w:val="bullet"/>
      <w:lvlText w:val=""/>
      <w:lvlJc w:val="left"/>
      <w:pPr>
        <w:tabs>
          <w:tab w:val="num" w:pos="3600"/>
        </w:tabs>
        <w:ind w:left="3600" w:hanging="360"/>
      </w:pPr>
      <w:rPr>
        <w:rFonts w:ascii="Wingdings" w:hAnsi="Wingdings" w:hint="default"/>
      </w:rPr>
    </w:lvl>
    <w:lvl w:ilvl="5" w:tplc="ED6ABD18" w:tentative="1">
      <w:start w:val="1"/>
      <w:numFmt w:val="bullet"/>
      <w:lvlText w:val=""/>
      <w:lvlJc w:val="left"/>
      <w:pPr>
        <w:tabs>
          <w:tab w:val="num" w:pos="4320"/>
        </w:tabs>
        <w:ind w:left="4320" w:hanging="360"/>
      </w:pPr>
      <w:rPr>
        <w:rFonts w:ascii="Wingdings" w:hAnsi="Wingdings" w:hint="default"/>
      </w:rPr>
    </w:lvl>
    <w:lvl w:ilvl="6" w:tplc="B832F55A" w:tentative="1">
      <w:start w:val="1"/>
      <w:numFmt w:val="bullet"/>
      <w:lvlText w:val=""/>
      <w:lvlJc w:val="left"/>
      <w:pPr>
        <w:tabs>
          <w:tab w:val="num" w:pos="5040"/>
        </w:tabs>
        <w:ind w:left="5040" w:hanging="360"/>
      </w:pPr>
      <w:rPr>
        <w:rFonts w:ascii="Wingdings" w:hAnsi="Wingdings" w:hint="default"/>
      </w:rPr>
    </w:lvl>
    <w:lvl w:ilvl="7" w:tplc="0428ADC6" w:tentative="1">
      <w:start w:val="1"/>
      <w:numFmt w:val="bullet"/>
      <w:lvlText w:val=""/>
      <w:lvlJc w:val="left"/>
      <w:pPr>
        <w:tabs>
          <w:tab w:val="num" w:pos="5760"/>
        </w:tabs>
        <w:ind w:left="5760" w:hanging="360"/>
      </w:pPr>
      <w:rPr>
        <w:rFonts w:ascii="Wingdings" w:hAnsi="Wingdings" w:hint="default"/>
      </w:rPr>
    </w:lvl>
    <w:lvl w:ilvl="8" w:tplc="3A5ADB5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396CE0"/>
    <w:multiLevelType w:val="hybridMultilevel"/>
    <w:tmpl w:val="3198E270"/>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2E76E41"/>
    <w:multiLevelType w:val="hybridMultilevel"/>
    <w:tmpl w:val="F008025C"/>
    <w:lvl w:ilvl="0" w:tplc="0409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1E7F0D"/>
    <w:multiLevelType w:val="hybridMultilevel"/>
    <w:tmpl w:val="99D035BC"/>
    <w:lvl w:ilvl="0" w:tplc="CAE41E1C">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776DB4"/>
    <w:multiLevelType w:val="hybridMultilevel"/>
    <w:tmpl w:val="D6EEF27C"/>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1" w15:restartNumberingAfterBreak="0">
    <w:nsid w:val="1D3E78C8"/>
    <w:multiLevelType w:val="hybridMultilevel"/>
    <w:tmpl w:val="EC7E4F44"/>
    <w:lvl w:ilvl="0" w:tplc="5E72A722">
      <w:start w:val="1"/>
      <w:numFmt w:val="bullet"/>
      <w:lvlText w:val=""/>
      <w:lvlJc w:val="left"/>
      <w:pPr>
        <w:tabs>
          <w:tab w:val="num" w:pos="720"/>
        </w:tabs>
        <w:ind w:left="720" w:hanging="360"/>
      </w:pPr>
      <w:rPr>
        <w:rFonts w:ascii="Wingdings" w:hAnsi="Wingdings"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B01FE"/>
    <w:multiLevelType w:val="hybridMultilevel"/>
    <w:tmpl w:val="04A23042"/>
    <w:lvl w:ilvl="0" w:tplc="0409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E6C71"/>
    <w:multiLevelType w:val="hybridMultilevel"/>
    <w:tmpl w:val="5BFE713E"/>
    <w:lvl w:ilvl="0" w:tplc="10D0464C">
      <w:start w:val="3"/>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1D19D1"/>
    <w:multiLevelType w:val="hybridMultilevel"/>
    <w:tmpl w:val="5C92BE54"/>
    <w:lvl w:ilvl="0" w:tplc="1AD83468">
      <w:start w:val="1"/>
      <w:numFmt w:val="bullet"/>
      <w:lvlText w:val="-"/>
      <w:lvlJc w:val="left"/>
      <w:pPr>
        <w:tabs>
          <w:tab w:val="num" w:pos="720"/>
        </w:tabs>
        <w:ind w:left="720" w:hanging="360"/>
      </w:pPr>
      <w:rPr>
        <w:rFonts w:ascii="Times New Roman" w:hAnsi="Times New Roman" w:hint="default"/>
      </w:rPr>
    </w:lvl>
    <w:lvl w:ilvl="1" w:tplc="06927E8A" w:tentative="1">
      <w:start w:val="1"/>
      <w:numFmt w:val="bullet"/>
      <w:lvlText w:val="-"/>
      <w:lvlJc w:val="left"/>
      <w:pPr>
        <w:tabs>
          <w:tab w:val="num" w:pos="1440"/>
        </w:tabs>
        <w:ind w:left="1440" w:hanging="360"/>
      </w:pPr>
      <w:rPr>
        <w:rFonts w:ascii="Times New Roman" w:hAnsi="Times New Roman" w:hint="default"/>
      </w:rPr>
    </w:lvl>
    <w:lvl w:ilvl="2" w:tplc="E7CC2D36" w:tentative="1">
      <w:start w:val="1"/>
      <w:numFmt w:val="bullet"/>
      <w:lvlText w:val="-"/>
      <w:lvlJc w:val="left"/>
      <w:pPr>
        <w:tabs>
          <w:tab w:val="num" w:pos="2160"/>
        </w:tabs>
        <w:ind w:left="2160" w:hanging="360"/>
      </w:pPr>
      <w:rPr>
        <w:rFonts w:ascii="Times New Roman" w:hAnsi="Times New Roman" w:hint="default"/>
      </w:rPr>
    </w:lvl>
    <w:lvl w:ilvl="3" w:tplc="F2AC50FC" w:tentative="1">
      <w:start w:val="1"/>
      <w:numFmt w:val="bullet"/>
      <w:lvlText w:val="-"/>
      <w:lvlJc w:val="left"/>
      <w:pPr>
        <w:tabs>
          <w:tab w:val="num" w:pos="2880"/>
        </w:tabs>
        <w:ind w:left="2880" w:hanging="360"/>
      </w:pPr>
      <w:rPr>
        <w:rFonts w:ascii="Times New Roman" w:hAnsi="Times New Roman" w:hint="default"/>
      </w:rPr>
    </w:lvl>
    <w:lvl w:ilvl="4" w:tplc="372266FC" w:tentative="1">
      <w:start w:val="1"/>
      <w:numFmt w:val="bullet"/>
      <w:lvlText w:val="-"/>
      <w:lvlJc w:val="left"/>
      <w:pPr>
        <w:tabs>
          <w:tab w:val="num" w:pos="3600"/>
        </w:tabs>
        <w:ind w:left="3600" w:hanging="360"/>
      </w:pPr>
      <w:rPr>
        <w:rFonts w:ascii="Times New Roman" w:hAnsi="Times New Roman" w:hint="default"/>
      </w:rPr>
    </w:lvl>
    <w:lvl w:ilvl="5" w:tplc="63FE8248" w:tentative="1">
      <w:start w:val="1"/>
      <w:numFmt w:val="bullet"/>
      <w:lvlText w:val="-"/>
      <w:lvlJc w:val="left"/>
      <w:pPr>
        <w:tabs>
          <w:tab w:val="num" w:pos="4320"/>
        </w:tabs>
        <w:ind w:left="4320" w:hanging="360"/>
      </w:pPr>
      <w:rPr>
        <w:rFonts w:ascii="Times New Roman" w:hAnsi="Times New Roman" w:hint="default"/>
      </w:rPr>
    </w:lvl>
    <w:lvl w:ilvl="6" w:tplc="644E74FE" w:tentative="1">
      <w:start w:val="1"/>
      <w:numFmt w:val="bullet"/>
      <w:lvlText w:val="-"/>
      <w:lvlJc w:val="left"/>
      <w:pPr>
        <w:tabs>
          <w:tab w:val="num" w:pos="5040"/>
        </w:tabs>
        <w:ind w:left="5040" w:hanging="360"/>
      </w:pPr>
      <w:rPr>
        <w:rFonts w:ascii="Times New Roman" w:hAnsi="Times New Roman" w:hint="default"/>
      </w:rPr>
    </w:lvl>
    <w:lvl w:ilvl="7" w:tplc="8FDEE562" w:tentative="1">
      <w:start w:val="1"/>
      <w:numFmt w:val="bullet"/>
      <w:lvlText w:val="-"/>
      <w:lvlJc w:val="left"/>
      <w:pPr>
        <w:tabs>
          <w:tab w:val="num" w:pos="5760"/>
        </w:tabs>
        <w:ind w:left="5760" w:hanging="360"/>
      </w:pPr>
      <w:rPr>
        <w:rFonts w:ascii="Times New Roman" w:hAnsi="Times New Roman" w:hint="default"/>
      </w:rPr>
    </w:lvl>
    <w:lvl w:ilvl="8" w:tplc="6CA0D6C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693B92"/>
    <w:multiLevelType w:val="hybridMultilevel"/>
    <w:tmpl w:val="4600CB5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3CDB611E"/>
    <w:multiLevelType w:val="hybridMultilevel"/>
    <w:tmpl w:val="2C0E9DEA"/>
    <w:lvl w:ilvl="0" w:tplc="04090003">
      <w:start w:val="1"/>
      <w:numFmt w:val="bullet"/>
      <w:lvlText w:val="o"/>
      <w:lvlJc w:val="left"/>
      <w:pPr>
        <w:ind w:left="1431" w:hanging="360"/>
      </w:pPr>
      <w:rPr>
        <w:rFonts w:ascii="Courier New" w:hAnsi="Courier New" w:cs="Courier New" w:hint="default"/>
      </w:rPr>
    </w:lvl>
    <w:lvl w:ilvl="1" w:tplc="04050003" w:tentative="1">
      <w:start w:val="1"/>
      <w:numFmt w:val="bullet"/>
      <w:lvlText w:val="o"/>
      <w:lvlJc w:val="left"/>
      <w:pPr>
        <w:ind w:left="2151" w:hanging="360"/>
      </w:pPr>
      <w:rPr>
        <w:rFonts w:ascii="Courier New" w:hAnsi="Courier New" w:cs="Courier New" w:hint="default"/>
      </w:rPr>
    </w:lvl>
    <w:lvl w:ilvl="2" w:tplc="04050005" w:tentative="1">
      <w:start w:val="1"/>
      <w:numFmt w:val="bullet"/>
      <w:lvlText w:val=""/>
      <w:lvlJc w:val="left"/>
      <w:pPr>
        <w:ind w:left="2871" w:hanging="360"/>
      </w:pPr>
      <w:rPr>
        <w:rFonts w:ascii="Wingdings" w:hAnsi="Wingdings" w:hint="default"/>
      </w:rPr>
    </w:lvl>
    <w:lvl w:ilvl="3" w:tplc="04050001" w:tentative="1">
      <w:start w:val="1"/>
      <w:numFmt w:val="bullet"/>
      <w:lvlText w:val=""/>
      <w:lvlJc w:val="left"/>
      <w:pPr>
        <w:ind w:left="3591" w:hanging="360"/>
      </w:pPr>
      <w:rPr>
        <w:rFonts w:ascii="Symbol" w:hAnsi="Symbol" w:hint="default"/>
      </w:rPr>
    </w:lvl>
    <w:lvl w:ilvl="4" w:tplc="04050003" w:tentative="1">
      <w:start w:val="1"/>
      <w:numFmt w:val="bullet"/>
      <w:lvlText w:val="o"/>
      <w:lvlJc w:val="left"/>
      <w:pPr>
        <w:ind w:left="4311" w:hanging="360"/>
      </w:pPr>
      <w:rPr>
        <w:rFonts w:ascii="Courier New" w:hAnsi="Courier New" w:cs="Courier New" w:hint="default"/>
      </w:rPr>
    </w:lvl>
    <w:lvl w:ilvl="5" w:tplc="04050005" w:tentative="1">
      <w:start w:val="1"/>
      <w:numFmt w:val="bullet"/>
      <w:lvlText w:val=""/>
      <w:lvlJc w:val="left"/>
      <w:pPr>
        <w:ind w:left="5031" w:hanging="360"/>
      </w:pPr>
      <w:rPr>
        <w:rFonts w:ascii="Wingdings" w:hAnsi="Wingdings" w:hint="default"/>
      </w:rPr>
    </w:lvl>
    <w:lvl w:ilvl="6" w:tplc="04050001" w:tentative="1">
      <w:start w:val="1"/>
      <w:numFmt w:val="bullet"/>
      <w:lvlText w:val=""/>
      <w:lvlJc w:val="left"/>
      <w:pPr>
        <w:ind w:left="5751" w:hanging="360"/>
      </w:pPr>
      <w:rPr>
        <w:rFonts w:ascii="Symbol" w:hAnsi="Symbol" w:hint="default"/>
      </w:rPr>
    </w:lvl>
    <w:lvl w:ilvl="7" w:tplc="04050003" w:tentative="1">
      <w:start w:val="1"/>
      <w:numFmt w:val="bullet"/>
      <w:lvlText w:val="o"/>
      <w:lvlJc w:val="left"/>
      <w:pPr>
        <w:ind w:left="6471" w:hanging="360"/>
      </w:pPr>
      <w:rPr>
        <w:rFonts w:ascii="Courier New" w:hAnsi="Courier New" w:cs="Courier New" w:hint="default"/>
      </w:rPr>
    </w:lvl>
    <w:lvl w:ilvl="8" w:tplc="04050005" w:tentative="1">
      <w:start w:val="1"/>
      <w:numFmt w:val="bullet"/>
      <w:lvlText w:val=""/>
      <w:lvlJc w:val="left"/>
      <w:pPr>
        <w:ind w:left="7191" w:hanging="360"/>
      </w:pPr>
      <w:rPr>
        <w:rFonts w:ascii="Wingdings" w:hAnsi="Wingdings" w:hint="default"/>
      </w:rPr>
    </w:lvl>
  </w:abstractNum>
  <w:abstractNum w:abstractNumId="17" w15:restartNumberingAfterBreak="0">
    <w:nsid w:val="3FCA61D5"/>
    <w:multiLevelType w:val="hybridMultilevel"/>
    <w:tmpl w:val="F920F138"/>
    <w:lvl w:ilvl="0" w:tplc="0409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3222499"/>
    <w:multiLevelType w:val="hybridMultilevel"/>
    <w:tmpl w:val="7B18DC5C"/>
    <w:lvl w:ilvl="0" w:tplc="04090003">
      <w:start w:val="1"/>
      <w:numFmt w:val="bullet"/>
      <w:lvlText w:val="o"/>
      <w:lvlJc w:val="left"/>
      <w:pPr>
        <w:tabs>
          <w:tab w:val="num" w:pos="720"/>
        </w:tabs>
        <w:ind w:left="720" w:hanging="360"/>
      </w:pPr>
      <w:rPr>
        <w:rFonts w:ascii="Courier New" w:hAnsi="Courier New" w:cs="Courier New" w:hint="default"/>
      </w:rPr>
    </w:lvl>
    <w:lvl w:ilvl="1" w:tplc="5E16F25C" w:tentative="1">
      <w:start w:val="1"/>
      <w:numFmt w:val="bullet"/>
      <w:lvlText w:val=""/>
      <w:lvlJc w:val="left"/>
      <w:pPr>
        <w:tabs>
          <w:tab w:val="num" w:pos="1440"/>
        </w:tabs>
        <w:ind w:left="1440" w:hanging="360"/>
      </w:pPr>
      <w:rPr>
        <w:rFonts w:ascii="Wingdings" w:hAnsi="Wingdings" w:hint="default"/>
      </w:rPr>
    </w:lvl>
    <w:lvl w:ilvl="2" w:tplc="67D4CC88" w:tentative="1">
      <w:start w:val="1"/>
      <w:numFmt w:val="bullet"/>
      <w:lvlText w:val=""/>
      <w:lvlJc w:val="left"/>
      <w:pPr>
        <w:tabs>
          <w:tab w:val="num" w:pos="2160"/>
        </w:tabs>
        <w:ind w:left="2160" w:hanging="360"/>
      </w:pPr>
      <w:rPr>
        <w:rFonts w:ascii="Wingdings" w:hAnsi="Wingdings" w:hint="default"/>
      </w:rPr>
    </w:lvl>
    <w:lvl w:ilvl="3" w:tplc="0B32B874" w:tentative="1">
      <w:start w:val="1"/>
      <w:numFmt w:val="bullet"/>
      <w:lvlText w:val=""/>
      <w:lvlJc w:val="left"/>
      <w:pPr>
        <w:tabs>
          <w:tab w:val="num" w:pos="2880"/>
        </w:tabs>
        <w:ind w:left="2880" w:hanging="360"/>
      </w:pPr>
      <w:rPr>
        <w:rFonts w:ascii="Wingdings" w:hAnsi="Wingdings" w:hint="default"/>
      </w:rPr>
    </w:lvl>
    <w:lvl w:ilvl="4" w:tplc="C0C4A14A" w:tentative="1">
      <w:start w:val="1"/>
      <w:numFmt w:val="bullet"/>
      <w:lvlText w:val=""/>
      <w:lvlJc w:val="left"/>
      <w:pPr>
        <w:tabs>
          <w:tab w:val="num" w:pos="3600"/>
        </w:tabs>
        <w:ind w:left="3600" w:hanging="360"/>
      </w:pPr>
      <w:rPr>
        <w:rFonts w:ascii="Wingdings" w:hAnsi="Wingdings" w:hint="default"/>
      </w:rPr>
    </w:lvl>
    <w:lvl w:ilvl="5" w:tplc="1276B7FE" w:tentative="1">
      <w:start w:val="1"/>
      <w:numFmt w:val="bullet"/>
      <w:lvlText w:val=""/>
      <w:lvlJc w:val="left"/>
      <w:pPr>
        <w:tabs>
          <w:tab w:val="num" w:pos="4320"/>
        </w:tabs>
        <w:ind w:left="4320" w:hanging="360"/>
      </w:pPr>
      <w:rPr>
        <w:rFonts w:ascii="Wingdings" w:hAnsi="Wingdings" w:hint="default"/>
      </w:rPr>
    </w:lvl>
    <w:lvl w:ilvl="6" w:tplc="37400840" w:tentative="1">
      <w:start w:val="1"/>
      <w:numFmt w:val="bullet"/>
      <w:lvlText w:val=""/>
      <w:lvlJc w:val="left"/>
      <w:pPr>
        <w:tabs>
          <w:tab w:val="num" w:pos="5040"/>
        </w:tabs>
        <w:ind w:left="5040" w:hanging="360"/>
      </w:pPr>
      <w:rPr>
        <w:rFonts w:ascii="Wingdings" w:hAnsi="Wingdings" w:hint="default"/>
      </w:rPr>
    </w:lvl>
    <w:lvl w:ilvl="7" w:tplc="ED96111A" w:tentative="1">
      <w:start w:val="1"/>
      <w:numFmt w:val="bullet"/>
      <w:lvlText w:val=""/>
      <w:lvlJc w:val="left"/>
      <w:pPr>
        <w:tabs>
          <w:tab w:val="num" w:pos="5760"/>
        </w:tabs>
        <w:ind w:left="5760" w:hanging="360"/>
      </w:pPr>
      <w:rPr>
        <w:rFonts w:ascii="Wingdings" w:hAnsi="Wingdings" w:hint="default"/>
      </w:rPr>
    </w:lvl>
    <w:lvl w:ilvl="8" w:tplc="6860B6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9D22DA"/>
    <w:multiLevelType w:val="hybridMultilevel"/>
    <w:tmpl w:val="C8422624"/>
    <w:lvl w:ilvl="0" w:tplc="66CAC9DE">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F87A37"/>
    <w:multiLevelType w:val="hybridMultilevel"/>
    <w:tmpl w:val="CB309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157D76"/>
    <w:multiLevelType w:val="hybridMultilevel"/>
    <w:tmpl w:val="DD78EA94"/>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405057"/>
    <w:multiLevelType w:val="hybridMultilevel"/>
    <w:tmpl w:val="6D526704"/>
    <w:lvl w:ilvl="0" w:tplc="E1FE7D1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A3B7059"/>
    <w:multiLevelType w:val="hybridMultilevel"/>
    <w:tmpl w:val="DD521DF6"/>
    <w:lvl w:ilvl="0" w:tplc="D3EC7B3A">
      <w:start w:val="1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0B05C5"/>
    <w:multiLevelType w:val="hybridMultilevel"/>
    <w:tmpl w:val="1E563B58"/>
    <w:lvl w:ilvl="0" w:tplc="0D5841D0">
      <w:start w:val="1"/>
      <w:numFmt w:val="bullet"/>
      <w:lvlText w:val=""/>
      <w:lvlJc w:val="left"/>
      <w:pPr>
        <w:tabs>
          <w:tab w:val="num" w:pos="720"/>
        </w:tabs>
        <w:ind w:left="720" w:hanging="360"/>
      </w:pPr>
      <w:rPr>
        <w:rFonts w:ascii="Wingdings" w:hAnsi="Wingdings" w:hint="default"/>
      </w:rPr>
    </w:lvl>
    <w:lvl w:ilvl="1" w:tplc="40CA11B8" w:tentative="1">
      <w:start w:val="1"/>
      <w:numFmt w:val="bullet"/>
      <w:lvlText w:val=""/>
      <w:lvlJc w:val="left"/>
      <w:pPr>
        <w:tabs>
          <w:tab w:val="num" w:pos="1440"/>
        </w:tabs>
        <w:ind w:left="1440" w:hanging="360"/>
      </w:pPr>
      <w:rPr>
        <w:rFonts w:ascii="Wingdings" w:hAnsi="Wingdings" w:hint="default"/>
      </w:rPr>
    </w:lvl>
    <w:lvl w:ilvl="2" w:tplc="40A2EE88" w:tentative="1">
      <w:start w:val="1"/>
      <w:numFmt w:val="bullet"/>
      <w:lvlText w:val=""/>
      <w:lvlJc w:val="left"/>
      <w:pPr>
        <w:tabs>
          <w:tab w:val="num" w:pos="2160"/>
        </w:tabs>
        <w:ind w:left="2160" w:hanging="360"/>
      </w:pPr>
      <w:rPr>
        <w:rFonts w:ascii="Wingdings" w:hAnsi="Wingdings" w:hint="default"/>
      </w:rPr>
    </w:lvl>
    <w:lvl w:ilvl="3" w:tplc="9BFCA7E2" w:tentative="1">
      <w:start w:val="1"/>
      <w:numFmt w:val="bullet"/>
      <w:lvlText w:val=""/>
      <w:lvlJc w:val="left"/>
      <w:pPr>
        <w:tabs>
          <w:tab w:val="num" w:pos="2880"/>
        </w:tabs>
        <w:ind w:left="2880" w:hanging="360"/>
      </w:pPr>
      <w:rPr>
        <w:rFonts w:ascii="Wingdings" w:hAnsi="Wingdings" w:hint="default"/>
      </w:rPr>
    </w:lvl>
    <w:lvl w:ilvl="4" w:tplc="151639F4" w:tentative="1">
      <w:start w:val="1"/>
      <w:numFmt w:val="bullet"/>
      <w:lvlText w:val=""/>
      <w:lvlJc w:val="left"/>
      <w:pPr>
        <w:tabs>
          <w:tab w:val="num" w:pos="3600"/>
        </w:tabs>
        <w:ind w:left="3600" w:hanging="360"/>
      </w:pPr>
      <w:rPr>
        <w:rFonts w:ascii="Wingdings" w:hAnsi="Wingdings" w:hint="default"/>
      </w:rPr>
    </w:lvl>
    <w:lvl w:ilvl="5" w:tplc="972274F6" w:tentative="1">
      <w:start w:val="1"/>
      <w:numFmt w:val="bullet"/>
      <w:lvlText w:val=""/>
      <w:lvlJc w:val="left"/>
      <w:pPr>
        <w:tabs>
          <w:tab w:val="num" w:pos="4320"/>
        </w:tabs>
        <w:ind w:left="4320" w:hanging="360"/>
      </w:pPr>
      <w:rPr>
        <w:rFonts w:ascii="Wingdings" w:hAnsi="Wingdings" w:hint="default"/>
      </w:rPr>
    </w:lvl>
    <w:lvl w:ilvl="6" w:tplc="A6ACB36A" w:tentative="1">
      <w:start w:val="1"/>
      <w:numFmt w:val="bullet"/>
      <w:lvlText w:val=""/>
      <w:lvlJc w:val="left"/>
      <w:pPr>
        <w:tabs>
          <w:tab w:val="num" w:pos="5040"/>
        </w:tabs>
        <w:ind w:left="5040" w:hanging="360"/>
      </w:pPr>
      <w:rPr>
        <w:rFonts w:ascii="Wingdings" w:hAnsi="Wingdings" w:hint="default"/>
      </w:rPr>
    </w:lvl>
    <w:lvl w:ilvl="7" w:tplc="711A7ECE" w:tentative="1">
      <w:start w:val="1"/>
      <w:numFmt w:val="bullet"/>
      <w:lvlText w:val=""/>
      <w:lvlJc w:val="left"/>
      <w:pPr>
        <w:tabs>
          <w:tab w:val="num" w:pos="5760"/>
        </w:tabs>
        <w:ind w:left="5760" w:hanging="360"/>
      </w:pPr>
      <w:rPr>
        <w:rFonts w:ascii="Wingdings" w:hAnsi="Wingdings" w:hint="default"/>
      </w:rPr>
    </w:lvl>
    <w:lvl w:ilvl="8" w:tplc="364085C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5237E"/>
    <w:multiLevelType w:val="hybridMultilevel"/>
    <w:tmpl w:val="B5C6F6C4"/>
    <w:lvl w:ilvl="0" w:tplc="04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0A0612C"/>
    <w:multiLevelType w:val="hybridMultilevel"/>
    <w:tmpl w:val="6472E83A"/>
    <w:lvl w:ilvl="0" w:tplc="0409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3D0139C"/>
    <w:multiLevelType w:val="hybridMultilevel"/>
    <w:tmpl w:val="05003000"/>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66B90"/>
    <w:multiLevelType w:val="hybridMultilevel"/>
    <w:tmpl w:val="94A04EF4"/>
    <w:lvl w:ilvl="0" w:tplc="37645612">
      <w:start w:val="1"/>
      <w:numFmt w:val="bullet"/>
      <w:lvlText w:val=""/>
      <w:lvlJc w:val="left"/>
      <w:pPr>
        <w:tabs>
          <w:tab w:val="num" w:pos="720"/>
        </w:tabs>
        <w:ind w:left="720" w:hanging="360"/>
      </w:pPr>
      <w:rPr>
        <w:rFonts w:ascii="Wingdings" w:hAnsi="Wingdings" w:hint="default"/>
      </w:rPr>
    </w:lvl>
    <w:lvl w:ilvl="1" w:tplc="4970A67E" w:tentative="1">
      <w:start w:val="1"/>
      <w:numFmt w:val="bullet"/>
      <w:lvlText w:val=""/>
      <w:lvlJc w:val="left"/>
      <w:pPr>
        <w:tabs>
          <w:tab w:val="num" w:pos="1440"/>
        </w:tabs>
        <w:ind w:left="1440" w:hanging="360"/>
      </w:pPr>
      <w:rPr>
        <w:rFonts w:ascii="Wingdings" w:hAnsi="Wingdings" w:hint="default"/>
      </w:rPr>
    </w:lvl>
    <w:lvl w:ilvl="2" w:tplc="BC1AA510" w:tentative="1">
      <w:start w:val="1"/>
      <w:numFmt w:val="bullet"/>
      <w:lvlText w:val=""/>
      <w:lvlJc w:val="left"/>
      <w:pPr>
        <w:tabs>
          <w:tab w:val="num" w:pos="2160"/>
        </w:tabs>
        <w:ind w:left="2160" w:hanging="360"/>
      </w:pPr>
      <w:rPr>
        <w:rFonts w:ascii="Wingdings" w:hAnsi="Wingdings" w:hint="default"/>
      </w:rPr>
    </w:lvl>
    <w:lvl w:ilvl="3" w:tplc="DCFAEB5C" w:tentative="1">
      <w:start w:val="1"/>
      <w:numFmt w:val="bullet"/>
      <w:lvlText w:val=""/>
      <w:lvlJc w:val="left"/>
      <w:pPr>
        <w:tabs>
          <w:tab w:val="num" w:pos="2880"/>
        </w:tabs>
        <w:ind w:left="2880" w:hanging="360"/>
      </w:pPr>
      <w:rPr>
        <w:rFonts w:ascii="Wingdings" w:hAnsi="Wingdings" w:hint="default"/>
      </w:rPr>
    </w:lvl>
    <w:lvl w:ilvl="4" w:tplc="B5761594" w:tentative="1">
      <w:start w:val="1"/>
      <w:numFmt w:val="bullet"/>
      <w:lvlText w:val=""/>
      <w:lvlJc w:val="left"/>
      <w:pPr>
        <w:tabs>
          <w:tab w:val="num" w:pos="3600"/>
        </w:tabs>
        <w:ind w:left="3600" w:hanging="360"/>
      </w:pPr>
      <w:rPr>
        <w:rFonts w:ascii="Wingdings" w:hAnsi="Wingdings" w:hint="default"/>
      </w:rPr>
    </w:lvl>
    <w:lvl w:ilvl="5" w:tplc="1640D710" w:tentative="1">
      <w:start w:val="1"/>
      <w:numFmt w:val="bullet"/>
      <w:lvlText w:val=""/>
      <w:lvlJc w:val="left"/>
      <w:pPr>
        <w:tabs>
          <w:tab w:val="num" w:pos="4320"/>
        </w:tabs>
        <w:ind w:left="4320" w:hanging="360"/>
      </w:pPr>
      <w:rPr>
        <w:rFonts w:ascii="Wingdings" w:hAnsi="Wingdings" w:hint="default"/>
      </w:rPr>
    </w:lvl>
    <w:lvl w:ilvl="6" w:tplc="0DF84A1A" w:tentative="1">
      <w:start w:val="1"/>
      <w:numFmt w:val="bullet"/>
      <w:lvlText w:val=""/>
      <w:lvlJc w:val="left"/>
      <w:pPr>
        <w:tabs>
          <w:tab w:val="num" w:pos="5040"/>
        </w:tabs>
        <w:ind w:left="5040" w:hanging="360"/>
      </w:pPr>
      <w:rPr>
        <w:rFonts w:ascii="Wingdings" w:hAnsi="Wingdings" w:hint="default"/>
      </w:rPr>
    </w:lvl>
    <w:lvl w:ilvl="7" w:tplc="2D40646A" w:tentative="1">
      <w:start w:val="1"/>
      <w:numFmt w:val="bullet"/>
      <w:lvlText w:val=""/>
      <w:lvlJc w:val="left"/>
      <w:pPr>
        <w:tabs>
          <w:tab w:val="num" w:pos="5760"/>
        </w:tabs>
        <w:ind w:left="5760" w:hanging="360"/>
      </w:pPr>
      <w:rPr>
        <w:rFonts w:ascii="Wingdings" w:hAnsi="Wingdings" w:hint="default"/>
      </w:rPr>
    </w:lvl>
    <w:lvl w:ilvl="8" w:tplc="B2BECA8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B0700B"/>
    <w:multiLevelType w:val="hybridMultilevel"/>
    <w:tmpl w:val="417A2FCC"/>
    <w:lvl w:ilvl="0" w:tplc="0409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F66AB7"/>
    <w:multiLevelType w:val="hybridMultilevel"/>
    <w:tmpl w:val="84567D50"/>
    <w:lvl w:ilvl="0" w:tplc="E0469912">
      <w:start w:val="1"/>
      <w:numFmt w:val="bullet"/>
      <w:lvlText w:val=""/>
      <w:lvlJc w:val="left"/>
      <w:pPr>
        <w:tabs>
          <w:tab w:val="num" w:pos="720"/>
        </w:tabs>
        <w:ind w:left="720" w:hanging="360"/>
      </w:pPr>
      <w:rPr>
        <w:rFonts w:ascii="Wingdings" w:hAnsi="Wingdings"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F04549"/>
    <w:multiLevelType w:val="hybridMultilevel"/>
    <w:tmpl w:val="A3E2BD76"/>
    <w:lvl w:ilvl="0" w:tplc="04090003">
      <w:start w:val="1"/>
      <w:numFmt w:val="bullet"/>
      <w:lvlText w:val="o"/>
      <w:lvlJc w:val="left"/>
      <w:pPr>
        <w:tabs>
          <w:tab w:val="num" w:pos="720"/>
        </w:tabs>
        <w:ind w:left="720" w:hanging="360"/>
      </w:pPr>
      <w:rPr>
        <w:rFonts w:ascii="Courier New" w:hAnsi="Courier New" w:cs="Courier New" w:hint="default"/>
      </w:rPr>
    </w:lvl>
    <w:lvl w:ilvl="1" w:tplc="D472CA0A" w:tentative="1">
      <w:start w:val="1"/>
      <w:numFmt w:val="bullet"/>
      <w:lvlText w:val=""/>
      <w:lvlJc w:val="left"/>
      <w:pPr>
        <w:tabs>
          <w:tab w:val="num" w:pos="1440"/>
        </w:tabs>
        <w:ind w:left="1440" w:hanging="360"/>
      </w:pPr>
      <w:rPr>
        <w:rFonts w:ascii="Wingdings" w:hAnsi="Wingdings" w:hint="default"/>
      </w:rPr>
    </w:lvl>
    <w:lvl w:ilvl="2" w:tplc="56D8FB80" w:tentative="1">
      <w:start w:val="1"/>
      <w:numFmt w:val="bullet"/>
      <w:lvlText w:val=""/>
      <w:lvlJc w:val="left"/>
      <w:pPr>
        <w:tabs>
          <w:tab w:val="num" w:pos="2160"/>
        </w:tabs>
        <w:ind w:left="2160" w:hanging="360"/>
      </w:pPr>
      <w:rPr>
        <w:rFonts w:ascii="Wingdings" w:hAnsi="Wingdings" w:hint="default"/>
      </w:rPr>
    </w:lvl>
    <w:lvl w:ilvl="3" w:tplc="FB4E9534" w:tentative="1">
      <w:start w:val="1"/>
      <w:numFmt w:val="bullet"/>
      <w:lvlText w:val=""/>
      <w:lvlJc w:val="left"/>
      <w:pPr>
        <w:tabs>
          <w:tab w:val="num" w:pos="2880"/>
        </w:tabs>
        <w:ind w:left="2880" w:hanging="360"/>
      </w:pPr>
      <w:rPr>
        <w:rFonts w:ascii="Wingdings" w:hAnsi="Wingdings" w:hint="default"/>
      </w:rPr>
    </w:lvl>
    <w:lvl w:ilvl="4" w:tplc="6548E4CE" w:tentative="1">
      <w:start w:val="1"/>
      <w:numFmt w:val="bullet"/>
      <w:lvlText w:val=""/>
      <w:lvlJc w:val="left"/>
      <w:pPr>
        <w:tabs>
          <w:tab w:val="num" w:pos="3600"/>
        </w:tabs>
        <w:ind w:left="3600" w:hanging="360"/>
      </w:pPr>
      <w:rPr>
        <w:rFonts w:ascii="Wingdings" w:hAnsi="Wingdings" w:hint="default"/>
      </w:rPr>
    </w:lvl>
    <w:lvl w:ilvl="5" w:tplc="589A70C0" w:tentative="1">
      <w:start w:val="1"/>
      <w:numFmt w:val="bullet"/>
      <w:lvlText w:val=""/>
      <w:lvlJc w:val="left"/>
      <w:pPr>
        <w:tabs>
          <w:tab w:val="num" w:pos="4320"/>
        </w:tabs>
        <w:ind w:left="4320" w:hanging="360"/>
      </w:pPr>
      <w:rPr>
        <w:rFonts w:ascii="Wingdings" w:hAnsi="Wingdings" w:hint="default"/>
      </w:rPr>
    </w:lvl>
    <w:lvl w:ilvl="6" w:tplc="DE96DAA8" w:tentative="1">
      <w:start w:val="1"/>
      <w:numFmt w:val="bullet"/>
      <w:lvlText w:val=""/>
      <w:lvlJc w:val="left"/>
      <w:pPr>
        <w:tabs>
          <w:tab w:val="num" w:pos="5040"/>
        </w:tabs>
        <w:ind w:left="5040" w:hanging="360"/>
      </w:pPr>
      <w:rPr>
        <w:rFonts w:ascii="Wingdings" w:hAnsi="Wingdings" w:hint="default"/>
      </w:rPr>
    </w:lvl>
    <w:lvl w:ilvl="7" w:tplc="DA6E7066" w:tentative="1">
      <w:start w:val="1"/>
      <w:numFmt w:val="bullet"/>
      <w:lvlText w:val=""/>
      <w:lvlJc w:val="left"/>
      <w:pPr>
        <w:tabs>
          <w:tab w:val="num" w:pos="5760"/>
        </w:tabs>
        <w:ind w:left="5760" w:hanging="360"/>
      </w:pPr>
      <w:rPr>
        <w:rFonts w:ascii="Wingdings" w:hAnsi="Wingdings" w:hint="default"/>
      </w:rPr>
    </w:lvl>
    <w:lvl w:ilvl="8" w:tplc="98D8273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AC51EF"/>
    <w:multiLevelType w:val="hybridMultilevel"/>
    <w:tmpl w:val="E716F726"/>
    <w:lvl w:ilvl="0" w:tplc="208045CC">
      <w:start w:val="1"/>
      <w:numFmt w:val="bullet"/>
      <w:lvlText w:val="-"/>
      <w:lvlJc w:val="left"/>
      <w:pPr>
        <w:tabs>
          <w:tab w:val="num" w:pos="720"/>
        </w:tabs>
        <w:ind w:left="720" w:hanging="360"/>
      </w:pPr>
      <w:rPr>
        <w:rFonts w:ascii="Times New Roman" w:hAnsi="Times New Roman" w:hint="default"/>
      </w:rPr>
    </w:lvl>
    <w:lvl w:ilvl="1" w:tplc="29702714" w:tentative="1">
      <w:start w:val="1"/>
      <w:numFmt w:val="bullet"/>
      <w:lvlText w:val="-"/>
      <w:lvlJc w:val="left"/>
      <w:pPr>
        <w:tabs>
          <w:tab w:val="num" w:pos="1440"/>
        </w:tabs>
        <w:ind w:left="1440" w:hanging="360"/>
      </w:pPr>
      <w:rPr>
        <w:rFonts w:ascii="Times New Roman" w:hAnsi="Times New Roman" w:hint="default"/>
      </w:rPr>
    </w:lvl>
    <w:lvl w:ilvl="2" w:tplc="AB684530" w:tentative="1">
      <w:start w:val="1"/>
      <w:numFmt w:val="bullet"/>
      <w:lvlText w:val="-"/>
      <w:lvlJc w:val="left"/>
      <w:pPr>
        <w:tabs>
          <w:tab w:val="num" w:pos="2160"/>
        </w:tabs>
        <w:ind w:left="2160" w:hanging="360"/>
      </w:pPr>
      <w:rPr>
        <w:rFonts w:ascii="Times New Roman" w:hAnsi="Times New Roman" w:hint="default"/>
      </w:rPr>
    </w:lvl>
    <w:lvl w:ilvl="3" w:tplc="8D5A547E" w:tentative="1">
      <w:start w:val="1"/>
      <w:numFmt w:val="bullet"/>
      <w:lvlText w:val="-"/>
      <w:lvlJc w:val="left"/>
      <w:pPr>
        <w:tabs>
          <w:tab w:val="num" w:pos="2880"/>
        </w:tabs>
        <w:ind w:left="2880" w:hanging="360"/>
      </w:pPr>
      <w:rPr>
        <w:rFonts w:ascii="Times New Roman" w:hAnsi="Times New Roman" w:hint="default"/>
      </w:rPr>
    </w:lvl>
    <w:lvl w:ilvl="4" w:tplc="DBA24E56" w:tentative="1">
      <w:start w:val="1"/>
      <w:numFmt w:val="bullet"/>
      <w:lvlText w:val="-"/>
      <w:lvlJc w:val="left"/>
      <w:pPr>
        <w:tabs>
          <w:tab w:val="num" w:pos="3600"/>
        </w:tabs>
        <w:ind w:left="3600" w:hanging="360"/>
      </w:pPr>
      <w:rPr>
        <w:rFonts w:ascii="Times New Roman" w:hAnsi="Times New Roman" w:hint="default"/>
      </w:rPr>
    </w:lvl>
    <w:lvl w:ilvl="5" w:tplc="A0F443F2" w:tentative="1">
      <w:start w:val="1"/>
      <w:numFmt w:val="bullet"/>
      <w:lvlText w:val="-"/>
      <w:lvlJc w:val="left"/>
      <w:pPr>
        <w:tabs>
          <w:tab w:val="num" w:pos="4320"/>
        </w:tabs>
        <w:ind w:left="4320" w:hanging="360"/>
      </w:pPr>
      <w:rPr>
        <w:rFonts w:ascii="Times New Roman" w:hAnsi="Times New Roman" w:hint="default"/>
      </w:rPr>
    </w:lvl>
    <w:lvl w:ilvl="6" w:tplc="F3384892" w:tentative="1">
      <w:start w:val="1"/>
      <w:numFmt w:val="bullet"/>
      <w:lvlText w:val="-"/>
      <w:lvlJc w:val="left"/>
      <w:pPr>
        <w:tabs>
          <w:tab w:val="num" w:pos="5040"/>
        </w:tabs>
        <w:ind w:left="5040" w:hanging="360"/>
      </w:pPr>
      <w:rPr>
        <w:rFonts w:ascii="Times New Roman" w:hAnsi="Times New Roman" w:hint="default"/>
      </w:rPr>
    </w:lvl>
    <w:lvl w:ilvl="7" w:tplc="6FE4EDB0" w:tentative="1">
      <w:start w:val="1"/>
      <w:numFmt w:val="bullet"/>
      <w:lvlText w:val="-"/>
      <w:lvlJc w:val="left"/>
      <w:pPr>
        <w:tabs>
          <w:tab w:val="num" w:pos="5760"/>
        </w:tabs>
        <w:ind w:left="5760" w:hanging="360"/>
      </w:pPr>
      <w:rPr>
        <w:rFonts w:ascii="Times New Roman" w:hAnsi="Times New Roman" w:hint="default"/>
      </w:rPr>
    </w:lvl>
    <w:lvl w:ilvl="8" w:tplc="29FE603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C97A2D"/>
    <w:multiLevelType w:val="hybridMultilevel"/>
    <w:tmpl w:val="43240E0C"/>
    <w:lvl w:ilvl="0" w:tplc="0409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24"/>
  </w:num>
  <w:num w:numId="4">
    <w:abstractNumId w:val="23"/>
  </w:num>
  <w:num w:numId="5">
    <w:abstractNumId w:val="25"/>
  </w:num>
  <w:num w:numId="6">
    <w:abstractNumId w:val="19"/>
  </w:num>
  <w:num w:numId="7">
    <w:abstractNumId w:val="6"/>
  </w:num>
  <w:num w:numId="8">
    <w:abstractNumId w:val="13"/>
  </w:num>
  <w:num w:numId="9">
    <w:abstractNumId w:val="9"/>
  </w:num>
  <w:num w:numId="10">
    <w:abstractNumId w:val="11"/>
  </w:num>
  <w:num w:numId="11">
    <w:abstractNumId w:val="14"/>
  </w:num>
  <w:num w:numId="12">
    <w:abstractNumId w:val="32"/>
  </w:num>
  <w:num w:numId="13">
    <w:abstractNumId w:val="21"/>
  </w:num>
  <w:num w:numId="14">
    <w:abstractNumId w:val="3"/>
  </w:num>
  <w:num w:numId="15">
    <w:abstractNumId w:val="17"/>
  </w:num>
  <w:num w:numId="16">
    <w:abstractNumId w:val="15"/>
  </w:num>
  <w:num w:numId="17">
    <w:abstractNumId w:val="4"/>
  </w:num>
  <w:num w:numId="18">
    <w:abstractNumId w:val="18"/>
  </w:num>
  <w:num w:numId="19">
    <w:abstractNumId w:val="12"/>
  </w:num>
  <w:num w:numId="20">
    <w:abstractNumId w:val="27"/>
  </w:num>
  <w:num w:numId="21">
    <w:abstractNumId w:val="20"/>
  </w:num>
  <w:num w:numId="22">
    <w:abstractNumId w:val="1"/>
  </w:num>
  <w:num w:numId="23">
    <w:abstractNumId w:val="33"/>
  </w:num>
  <w:num w:numId="24">
    <w:abstractNumId w:val="8"/>
  </w:num>
  <w:num w:numId="25">
    <w:abstractNumId w:val="2"/>
  </w:num>
  <w:num w:numId="26">
    <w:abstractNumId w:val="29"/>
  </w:num>
  <w:num w:numId="27">
    <w:abstractNumId w:val="30"/>
  </w:num>
  <w:num w:numId="28">
    <w:abstractNumId w:val="31"/>
  </w:num>
  <w:num w:numId="29">
    <w:abstractNumId w:val="10"/>
  </w:num>
  <w:num w:numId="30">
    <w:abstractNumId w:val="0"/>
  </w:num>
  <w:num w:numId="31">
    <w:abstractNumId w:val="16"/>
  </w:num>
  <w:num w:numId="32">
    <w:abstractNumId w:val="5"/>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D9E"/>
    <w:rsid w:val="00005DA2"/>
    <w:rsid w:val="00017734"/>
    <w:rsid w:val="00021F25"/>
    <w:rsid w:val="000330AE"/>
    <w:rsid w:val="000330E9"/>
    <w:rsid w:val="00045EC3"/>
    <w:rsid w:val="0004760D"/>
    <w:rsid w:val="00053E4E"/>
    <w:rsid w:val="0005636E"/>
    <w:rsid w:val="000779D1"/>
    <w:rsid w:val="000969C1"/>
    <w:rsid w:val="000A04AE"/>
    <w:rsid w:val="000B3F8F"/>
    <w:rsid w:val="000B5AEE"/>
    <w:rsid w:val="000C1D92"/>
    <w:rsid w:val="000D01AC"/>
    <w:rsid w:val="000D159A"/>
    <w:rsid w:val="000E7457"/>
    <w:rsid w:val="000F2F69"/>
    <w:rsid w:val="000F45E0"/>
    <w:rsid w:val="001036C3"/>
    <w:rsid w:val="00103FE3"/>
    <w:rsid w:val="0010566D"/>
    <w:rsid w:val="00110989"/>
    <w:rsid w:val="00114605"/>
    <w:rsid w:val="0012443C"/>
    <w:rsid w:val="00126E53"/>
    <w:rsid w:val="00127EF4"/>
    <w:rsid w:val="001310BA"/>
    <w:rsid w:val="0013188B"/>
    <w:rsid w:val="001368A0"/>
    <w:rsid w:val="00145636"/>
    <w:rsid w:val="00146B56"/>
    <w:rsid w:val="00156713"/>
    <w:rsid w:val="00157145"/>
    <w:rsid w:val="00157179"/>
    <w:rsid w:val="00167DA5"/>
    <w:rsid w:val="00175FA6"/>
    <w:rsid w:val="0017762D"/>
    <w:rsid w:val="00177B3D"/>
    <w:rsid w:val="00182BB3"/>
    <w:rsid w:val="00187FE7"/>
    <w:rsid w:val="00193E45"/>
    <w:rsid w:val="0019418D"/>
    <w:rsid w:val="0019725B"/>
    <w:rsid w:val="001B10CB"/>
    <w:rsid w:val="001B3B47"/>
    <w:rsid w:val="001C61F2"/>
    <w:rsid w:val="001C7E9F"/>
    <w:rsid w:val="001D5B22"/>
    <w:rsid w:val="001E3DEA"/>
    <w:rsid w:val="002011D5"/>
    <w:rsid w:val="00202A29"/>
    <w:rsid w:val="00204D26"/>
    <w:rsid w:val="00217C2A"/>
    <w:rsid w:val="00222C7C"/>
    <w:rsid w:val="0022406D"/>
    <w:rsid w:val="002352CC"/>
    <w:rsid w:val="0023740F"/>
    <w:rsid w:val="0024279E"/>
    <w:rsid w:val="0024412D"/>
    <w:rsid w:val="0024663B"/>
    <w:rsid w:val="0025254C"/>
    <w:rsid w:val="002641BC"/>
    <w:rsid w:val="00266933"/>
    <w:rsid w:val="00271CC1"/>
    <w:rsid w:val="0027619C"/>
    <w:rsid w:val="002769D4"/>
    <w:rsid w:val="002854A3"/>
    <w:rsid w:val="00285527"/>
    <w:rsid w:val="00285CC5"/>
    <w:rsid w:val="002904E3"/>
    <w:rsid w:val="00291C7D"/>
    <w:rsid w:val="00297075"/>
    <w:rsid w:val="002A049B"/>
    <w:rsid w:val="002B71E0"/>
    <w:rsid w:val="002C0951"/>
    <w:rsid w:val="002C1187"/>
    <w:rsid w:val="002C7429"/>
    <w:rsid w:val="002D23B8"/>
    <w:rsid w:val="002F2023"/>
    <w:rsid w:val="002F41E7"/>
    <w:rsid w:val="00305607"/>
    <w:rsid w:val="00306423"/>
    <w:rsid w:val="00320537"/>
    <w:rsid w:val="00321BAA"/>
    <w:rsid w:val="00323C96"/>
    <w:rsid w:val="003261B6"/>
    <w:rsid w:val="00334089"/>
    <w:rsid w:val="0033690E"/>
    <w:rsid w:val="00336DA6"/>
    <w:rsid w:val="00345474"/>
    <w:rsid w:val="00350891"/>
    <w:rsid w:val="00365F0A"/>
    <w:rsid w:val="00372EE8"/>
    <w:rsid w:val="003756EB"/>
    <w:rsid w:val="0039184A"/>
    <w:rsid w:val="00391B8F"/>
    <w:rsid w:val="00395ED0"/>
    <w:rsid w:val="00395FBC"/>
    <w:rsid w:val="00396754"/>
    <w:rsid w:val="003C04BF"/>
    <w:rsid w:val="003C621A"/>
    <w:rsid w:val="003D64E5"/>
    <w:rsid w:val="003E003D"/>
    <w:rsid w:val="003E26D2"/>
    <w:rsid w:val="003E3E83"/>
    <w:rsid w:val="003E5BAE"/>
    <w:rsid w:val="003E6E71"/>
    <w:rsid w:val="004039B5"/>
    <w:rsid w:val="00411E6A"/>
    <w:rsid w:val="00423234"/>
    <w:rsid w:val="004262AF"/>
    <w:rsid w:val="00432DDC"/>
    <w:rsid w:val="00486300"/>
    <w:rsid w:val="0049102A"/>
    <w:rsid w:val="00491B4D"/>
    <w:rsid w:val="00491F9C"/>
    <w:rsid w:val="00494F22"/>
    <w:rsid w:val="004C0C3A"/>
    <w:rsid w:val="004D4C85"/>
    <w:rsid w:val="004E7DF2"/>
    <w:rsid w:val="004F16DD"/>
    <w:rsid w:val="004F32BA"/>
    <w:rsid w:val="00501088"/>
    <w:rsid w:val="0050574A"/>
    <w:rsid w:val="00512231"/>
    <w:rsid w:val="00513973"/>
    <w:rsid w:val="005175B8"/>
    <w:rsid w:val="00524B00"/>
    <w:rsid w:val="00534BCE"/>
    <w:rsid w:val="00541935"/>
    <w:rsid w:val="00553FCA"/>
    <w:rsid w:val="00560F75"/>
    <w:rsid w:val="0056274E"/>
    <w:rsid w:val="00563492"/>
    <w:rsid w:val="005676EE"/>
    <w:rsid w:val="005721BB"/>
    <w:rsid w:val="0057293A"/>
    <w:rsid w:val="0057297A"/>
    <w:rsid w:val="00572C2C"/>
    <w:rsid w:val="00585F66"/>
    <w:rsid w:val="0059200F"/>
    <w:rsid w:val="0059290D"/>
    <w:rsid w:val="00594434"/>
    <w:rsid w:val="005A539D"/>
    <w:rsid w:val="005A5740"/>
    <w:rsid w:val="005B1EAD"/>
    <w:rsid w:val="005B7890"/>
    <w:rsid w:val="005D0C83"/>
    <w:rsid w:val="005D2508"/>
    <w:rsid w:val="005D646B"/>
    <w:rsid w:val="005E2F10"/>
    <w:rsid w:val="006026BF"/>
    <w:rsid w:val="006102C7"/>
    <w:rsid w:val="006118A7"/>
    <w:rsid w:val="00616A91"/>
    <w:rsid w:val="00623E72"/>
    <w:rsid w:val="0062737C"/>
    <w:rsid w:val="006318D6"/>
    <w:rsid w:val="00635653"/>
    <w:rsid w:val="00637907"/>
    <w:rsid w:val="006408CE"/>
    <w:rsid w:val="0064301B"/>
    <w:rsid w:val="00644FBD"/>
    <w:rsid w:val="00651172"/>
    <w:rsid w:val="00656979"/>
    <w:rsid w:val="00657B43"/>
    <w:rsid w:val="00657E09"/>
    <w:rsid w:val="00660FA1"/>
    <w:rsid w:val="006657C2"/>
    <w:rsid w:val="006669F9"/>
    <w:rsid w:val="0066721B"/>
    <w:rsid w:val="00674468"/>
    <w:rsid w:val="0067481F"/>
    <w:rsid w:val="006767EC"/>
    <w:rsid w:val="00680944"/>
    <w:rsid w:val="00683743"/>
    <w:rsid w:val="00684820"/>
    <w:rsid w:val="00684BBD"/>
    <w:rsid w:val="006A22B6"/>
    <w:rsid w:val="006A4886"/>
    <w:rsid w:val="006A56BF"/>
    <w:rsid w:val="006B2F16"/>
    <w:rsid w:val="006B42FD"/>
    <w:rsid w:val="006B78DC"/>
    <w:rsid w:val="006C0585"/>
    <w:rsid w:val="006F153F"/>
    <w:rsid w:val="006F6791"/>
    <w:rsid w:val="006F6A7E"/>
    <w:rsid w:val="006F7413"/>
    <w:rsid w:val="00710B96"/>
    <w:rsid w:val="0071200D"/>
    <w:rsid w:val="00714320"/>
    <w:rsid w:val="00727996"/>
    <w:rsid w:val="00742069"/>
    <w:rsid w:val="00744CA9"/>
    <w:rsid w:val="00753131"/>
    <w:rsid w:val="00754833"/>
    <w:rsid w:val="00754C14"/>
    <w:rsid w:val="007644E7"/>
    <w:rsid w:val="007818CF"/>
    <w:rsid w:val="0078767F"/>
    <w:rsid w:val="00796750"/>
    <w:rsid w:val="007A4845"/>
    <w:rsid w:val="007B3D01"/>
    <w:rsid w:val="007B540E"/>
    <w:rsid w:val="007B7270"/>
    <w:rsid w:val="007C3D8B"/>
    <w:rsid w:val="007D16F3"/>
    <w:rsid w:val="007D2012"/>
    <w:rsid w:val="007D70A1"/>
    <w:rsid w:val="007D7487"/>
    <w:rsid w:val="007E0E3C"/>
    <w:rsid w:val="007E263B"/>
    <w:rsid w:val="007F569B"/>
    <w:rsid w:val="007F71E6"/>
    <w:rsid w:val="007F765E"/>
    <w:rsid w:val="008020CC"/>
    <w:rsid w:val="008053C9"/>
    <w:rsid w:val="00805E26"/>
    <w:rsid w:val="008221EE"/>
    <w:rsid w:val="00826D13"/>
    <w:rsid w:val="00832389"/>
    <w:rsid w:val="008353EF"/>
    <w:rsid w:val="00837CB4"/>
    <w:rsid w:val="00845BE9"/>
    <w:rsid w:val="00852D9E"/>
    <w:rsid w:val="00860527"/>
    <w:rsid w:val="00865BA6"/>
    <w:rsid w:val="00873855"/>
    <w:rsid w:val="0087723F"/>
    <w:rsid w:val="00877723"/>
    <w:rsid w:val="008815DF"/>
    <w:rsid w:val="00882A2F"/>
    <w:rsid w:val="00884929"/>
    <w:rsid w:val="00887E7D"/>
    <w:rsid w:val="00891C30"/>
    <w:rsid w:val="00892331"/>
    <w:rsid w:val="00893D2A"/>
    <w:rsid w:val="00896274"/>
    <w:rsid w:val="008974B3"/>
    <w:rsid w:val="008A5594"/>
    <w:rsid w:val="008A5957"/>
    <w:rsid w:val="008B56AB"/>
    <w:rsid w:val="008B5E4A"/>
    <w:rsid w:val="008C61CE"/>
    <w:rsid w:val="008D3DB8"/>
    <w:rsid w:val="008D60D8"/>
    <w:rsid w:val="008E27A7"/>
    <w:rsid w:val="008E4E39"/>
    <w:rsid w:val="008F1B13"/>
    <w:rsid w:val="00902526"/>
    <w:rsid w:val="00916064"/>
    <w:rsid w:val="00921DBA"/>
    <w:rsid w:val="009231DA"/>
    <w:rsid w:val="00927373"/>
    <w:rsid w:val="0093015E"/>
    <w:rsid w:val="00932C17"/>
    <w:rsid w:val="00933318"/>
    <w:rsid w:val="00934FBE"/>
    <w:rsid w:val="009402BF"/>
    <w:rsid w:val="00946484"/>
    <w:rsid w:val="00947401"/>
    <w:rsid w:val="00956DF6"/>
    <w:rsid w:val="00960AB2"/>
    <w:rsid w:val="00960B37"/>
    <w:rsid w:val="009626A5"/>
    <w:rsid w:val="0096289A"/>
    <w:rsid w:val="0098022F"/>
    <w:rsid w:val="00984C3E"/>
    <w:rsid w:val="00987136"/>
    <w:rsid w:val="009926C8"/>
    <w:rsid w:val="009950B6"/>
    <w:rsid w:val="009A3DE1"/>
    <w:rsid w:val="009A68D6"/>
    <w:rsid w:val="009A7F9B"/>
    <w:rsid w:val="009B2452"/>
    <w:rsid w:val="009B70CB"/>
    <w:rsid w:val="009C0D8C"/>
    <w:rsid w:val="009D6C27"/>
    <w:rsid w:val="009E15A3"/>
    <w:rsid w:val="009F3F9F"/>
    <w:rsid w:val="009F4EF6"/>
    <w:rsid w:val="00A04911"/>
    <w:rsid w:val="00A06A03"/>
    <w:rsid w:val="00A07470"/>
    <w:rsid w:val="00A07CDB"/>
    <w:rsid w:val="00A1071F"/>
    <w:rsid w:val="00A10BD1"/>
    <w:rsid w:val="00A25CF8"/>
    <w:rsid w:val="00A451A4"/>
    <w:rsid w:val="00A46DBE"/>
    <w:rsid w:val="00A47732"/>
    <w:rsid w:val="00A51D87"/>
    <w:rsid w:val="00A53B87"/>
    <w:rsid w:val="00A9067A"/>
    <w:rsid w:val="00A93F05"/>
    <w:rsid w:val="00AA0422"/>
    <w:rsid w:val="00AB78BE"/>
    <w:rsid w:val="00AD06A0"/>
    <w:rsid w:val="00AD45F1"/>
    <w:rsid w:val="00AE3588"/>
    <w:rsid w:val="00AE657B"/>
    <w:rsid w:val="00AF1162"/>
    <w:rsid w:val="00AF20BC"/>
    <w:rsid w:val="00B00180"/>
    <w:rsid w:val="00B03344"/>
    <w:rsid w:val="00B13250"/>
    <w:rsid w:val="00B15E86"/>
    <w:rsid w:val="00B163D8"/>
    <w:rsid w:val="00B26AD7"/>
    <w:rsid w:val="00B33B4A"/>
    <w:rsid w:val="00B42561"/>
    <w:rsid w:val="00B52715"/>
    <w:rsid w:val="00B52D98"/>
    <w:rsid w:val="00B53059"/>
    <w:rsid w:val="00B622B5"/>
    <w:rsid w:val="00B62557"/>
    <w:rsid w:val="00B66A0C"/>
    <w:rsid w:val="00B719F0"/>
    <w:rsid w:val="00B7536A"/>
    <w:rsid w:val="00B7584A"/>
    <w:rsid w:val="00B80859"/>
    <w:rsid w:val="00B81A91"/>
    <w:rsid w:val="00BA0423"/>
    <w:rsid w:val="00BA0C9F"/>
    <w:rsid w:val="00BA49D7"/>
    <w:rsid w:val="00BB4C28"/>
    <w:rsid w:val="00BB6429"/>
    <w:rsid w:val="00BB78DD"/>
    <w:rsid w:val="00BC453A"/>
    <w:rsid w:val="00BD04D6"/>
    <w:rsid w:val="00BD3FC7"/>
    <w:rsid w:val="00BE1819"/>
    <w:rsid w:val="00BF4CE8"/>
    <w:rsid w:val="00C02D2B"/>
    <w:rsid w:val="00C04AB3"/>
    <w:rsid w:val="00C05426"/>
    <w:rsid w:val="00C05C2A"/>
    <w:rsid w:val="00C07623"/>
    <w:rsid w:val="00C11A82"/>
    <w:rsid w:val="00C16110"/>
    <w:rsid w:val="00C20A8E"/>
    <w:rsid w:val="00C33212"/>
    <w:rsid w:val="00C350EE"/>
    <w:rsid w:val="00C37EF3"/>
    <w:rsid w:val="00C46CE8"/>
    <w:rsid w:val="00C5098C"/>
    <w:rsid w:val="00C53646"/>
    <w:rsid w:val="00C6155F"/>
    <w:rsid w:val="00C62280"/>
    <w:rsid w:val="00C64C5E"/>
    <w:rsid w:val="00C72354"/>
    <w:rsid w:val="00C771E4"/>
    <w:rsid w:val="00C83A57"/>
    <w:rsid w:val="00C854C0"/>
    <w:rsid w:val="00C8791C"/>
    <w:rsid w:val="00C911A7"/>
    <w:rsid w:val="00CA0F83"/>
    <w:rsid w:val="00CB2CB0"/>
    <w:rsid w:val="00CB58E7"/>
    <w:rsid w:val="00CE10E5"/>
    <w:rsid w:val="00CF0251"/>
    <w:rsid w:val="00CF18E9"/>
    <w:rsid w:val="00CF6DC4"/>
    <w:rsid w:val="00D01850"/>
    <w:rsid w:val="00D025F1"/>
    <w:rsid w:val="00D0529A"/>
    <w:rsid w:val="00D13453"/>
    <w:rsid w:val="00D136EB"/>
    <w:rsid w:val="00D13F1B"/>
    <w:rsid w:val="00D226C6"/>
    <w:rsid w:val="00D24E2B"/>
    <w:rsid w:val="00D26DEB"/>
    <w:rsid w:val="00D32904"/>
    <w:rsid w:val="00D36F25"/>
    <w:rsid w:val="00D36F99"/>
    <w:rsid w:val="00D37337"/>
    <w:rsid w:val="00D37C23"/>
    <w:rsid w:val="00D501D5"/>
    <w:rsid w:val="00D55999"/>
    <w:rsid w:val="00D5786A"/>
    <w:rsid w:val="00D645C0"/>
    <w:rsid w:val="00D909C8"/>
    <w:rsid w:val="00DA3E62"/>
    <w:rsid w:val="00DA4D8E"/>
    <w:rsid w:val="00DA7758"/>
    <w:rsid w:val="00DB3926"/>
    <w:rsid w:val="00DB4442"/>
    <w:rsid w:val="00DB5733"/>
    <w:rsid w:val="00DC110E"/>
    <w:rsid w:val="00DC1520"/>
    <w:rsid w:val="00DC3DB3"/>
    <w:rsid w:val="00DD49A1"/>
    <w:rsid w:val="00DE02C4"/>
    <w:rsid w:val="00DE2708"/>
    <w:rsid w:val="00DE32EE"/>
    <w:rsid w:val="00DE43C7"/>
    <w:rsid w:val="00DE7C47"/>
    <w:rsid w:val="00DF223A"/>
    <w:rsid w:val="00DF3DE4"/>
    <w:rsid w:val="00DF65D4"/>
    <w:rsid w:val="00E1500B"/>
    <w:rsid w:val="00E178B9"/>
    <w:rsid w:val="00E30B87"/>
    <w:rsid w:val="00E31E3E"/>
    <w:rsid w:val="00E33668"/>
    <w:rsid w:val="00E404F6"/>
    <w:rsid w:val="00E46FBA"/>
    <w:rsid w:val="00E522CF"/>
    <w:rsid w:val="00E63BBE"/>
    <w:rsid w:val="00E80EF5"/>
    <w:rsid w:val="00E854E9"/>
    <w:rsid w:val="00E97744"/>
    <w:rsid w:val="00EA7965"/>
    <w:rsid w:val="00EB0C47"/>
    <w:rsid w:val="00EC0E82"/>
    <w:rsid w:val="00ED0F45"/>
    <w:rsid w:val="00ED63F8"/>
    <w:rsid w:val="00ED6DED"/>
    <w:rsid w:val="00ED7A14"/>
    <w:rsid w:val="00EE26CD"/>
    <w:rsid w:val="00EE68BA"/>
    <w:rsid w:val="00EF44A0"/>
    <w:rsid w:val="00F00760"/>
    <w:rsid w:val="00F0078F"/>
    <w:rsid w:val="00F03A51"/>
    <w:rsid w:val="00F06B81"/>
    <w:rsid w:val="00F15613"/>
    <w:rsid w:val="00F15BF7"/>
    <w:rsid w:val="00F20EDF"/>
    <w:rsid w:val="00F3764E"/>
    <w:rsid w:val="00F519C0"/>
    <w:rsid w:val="00F56403"/>
    <w:rsid w:val="00F751F5"/>
    <w:rsid w:val="00F80B83"/>
    <w:rsid w:val="00F8126A"/>
    <w:rsid w:val="00F81B29"/>
    <w:rsid w:val="00F8388B"/>
    <w:rsid w:val="00F8681A"/>
    <w:rsid w:val="00F913A0"/>
    <w:rsid w:val="00F92585"/>
    <w:rsid w:val="00FA37F9"/>
    <w:rsid w:val="00FA6C45"/>
    <w:rsid w:val="00FB3402"/>
    <w:rsid w:val="00FC2717"/>
    <w:rsid w:val="00FC6CA4"/>
    <w:rsid w:val="00FD1655"/>
    <w:rsid w:val="00FD6940"/>
    <w:rsid w:val="00FE2E97"/>
    <w:rsid w:val="00FF199E"/>
    <w:rsid w:val="00FF6052"/>
    <w:rsid w:val="00FF7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57245"/>
  <w15:docId w15:val="{F48072FD-F11C-45D2-939B-2799164F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613"/>
    <w:pPr>
      <w:spacing w:after="0" w:line="280" w:lineRule="atLeast"/>
    </w:pPr>
    <w:rPr>
      <w:rFonts w:ascii="Times New Roman" w:hAnsi="Times New Roman"/>
      <w:sz w:val="24"/>
    </w:rPr>
  </w:style>
  <w:style w:type="paragraph" w:styleId="Nadpis1">
    <w:name w:val="heading 1"/>
    <w:basedOn w:val="Normln"/>
    <w:next w:val="Normln"/>
    <w:link w:val="Nadpis1Char"/>
    <w:uiPriority w:val="9"/>
    <w:qFormat/>
    <w:rsid w:val="0010566D"/>
    <w:pPr>
      <w:keepNext/>
      <w:keepLines/>
      <w:spacing w:before="240"/>
      <w:outlineLvl w:val="0"/>
    </w:pPr>
    <w:rPr>
      <w:rFonts w:eastAsiaTheme="majorEastAsia" w:cstheme="majorBidi"/>
      <w:color w:val="0F6CB1"/>
      <w:sz w:val="32"/>
      <w:szCs w:val="32"/>
    </w:rPr>
  </w:style>
  <w:style w:type="paragraph" w:styleId="Nadpis2">
    <w:name w:val="heading 2"/>
    <w:basedOn w:val="Normln"/>
    <w:next w:val="Normln"/>
    <w:link w:val="Nadpis2Char"/>
    <w:uiPriority w:val="9"/>
    <w:unhideWhenUsed/>
    <w:qFormat/>
    <w:rsid w:val="0010566D"/>
    <w:pPr>
      <w:keepNext/>
      <w:keepLines/>
      <w:spacing w:before="40"/>
      <w:outlineLvl w:val="1"/>
    </w:pPr>
    <w:rPr>
      <w:rFonts w:eastAsiaTheme="majorEastAsia" w:cstheme="majorBidi"/>
      <w:color w:val="0F6CB1"/>
      <w:sz w:val="26"/>
      <w:szCs w:val="26"/>
    </w:rPr>
  </w:style>
  <w:style w:type="paragraph" w:styleId="Nadpis3">
    <w:name w:val="heading 3"/>
    <w:basedOn w:val="Normln"/>
    <w:next w:val="Normln"/>
    <w:link w:val="Nadpis3Char"/>
    <w:uiPriority w:val="9"/>
    <w:unhideWhenUsed/>
    <w:qFormat/>
    <w:rsid w:val="0010566D"/>
    <w:pPr>
      <w:keepNext/>
      <w:keepLines/>
      <w:spacing w:before="40"/>
      <w:outlineLvl w:val="2"/>
    </w:pPr>
    <w:rPr>
      <w:rFonts w:eastAsiaTheme="majorEastAsia" w:cstheme="majorBidi"/>
      <w:color w:val="4F4C4D"/>
      <w:szCs w:val="24"/>
    </w:rPr>
  </w:style>
  <w:style w:type="paragraph" w:styleId="Nadpis4">
    <w:name w:val="heading 4"/>
    <w:basedOn w:val="Normln"/>
    <w:next w:val="Normln"/>
    <w:link w:val="Nadpis4Char"/>
    <w:uiPriority w:val="9"/>
    <w:semiHidden/>
    <w:unhideWhenUsed/>
    <w:qFormat/>
    <w:rsid w:val="0010566D"/>
    <w:pPr>
      <w:keepNext/>
      <w:keepLines/>
      <w:spacing w:before="40"/>
      <w:outlineLvl w:val="3"/>
    </w:pPr>
    <w:rPr>
      <w:rFonts w:eastAsiaTheme="majorEastAsia" w:cstheme="majorBidi"/>
      <w:i/>
      <w:iCs/>
      <w:color w:val="4F4C4D"/>
    </w:rPr>
  </w:style>
  <w:style w:type="paragraph" w:styleId="Nadpis5">
    <w:name w:val="heading 5"/>
    <w:basedOn w:val="Normln"/>
    <w:next w:val="Normln"/>
    <w:link w:val="Nadpis5Char"/>
    <w:uiPriority w:val="9"/>
    <w:unhideWhenUsed/>
    <w:qFormat/>
    <w:rsid w:val="005E2F10"/>
    <w:pPr>
      <w:keepNext/>
      <w:autoSpaceDE w:val="0"/>
      <w:autoSpaceDN w:val="0"/>
      <w:adjustRightInd w:val="0"/>
      <w:spacing w:line="240" w:lineRule="auto"/>
      <w:outlineLvl w:val="4"/>
    </w:pPr>
    <w:rPr>
      <w:rFonts w:cs="Calibri"/>
      <w:b/>
      <w:bCs/>
      <w:color w:val="2E74B5" w:themeColor="accent1" w:themeShade="BF"/>
      <w:szCs w:val="24"/>
    </w:rPr>
  </w:style>
  <w:style w:type="paragraph" w:styleId="Nadpis6">
    <w:name w:val="heading 6"/>
    <w:basedOn w:val="Normln"/>
    <w:next w:val="Normln"/>
    <w:link w:val="Nadpis6Char"/>
    <w:uiPriority w:val="9"/>
    <w:unhideWhenUsed/>
    <w:qFormat/>
    <w:rsid w:val="00396754"/>
    <w:pPr>
      <w:keepNext/>
      <w:autoSpaceDE w:val="0"/>
      <w:autoSpaceDN w:val="0"/>
      <w:adjustRightInd w:val="0"/>
      <w:spacing w:line="240" w:lineRule="auto"/>
      <w:outlineLvl w:val="5"/>
    </w:pPr>
    <w:rPr>
      <w:rFonts w:asciiTheme="minorHAnsi" w:hAnsiTheme="minorHAnsi" w:cstheme="minorHAnsi"/>
      <w:b/>
      <w:bCs/>
      <w:szCs w:val="24"/>
    </w:rPr>
  </w:style>
  <w:style w:type="paragraph" w:styleId="Nadpis7">
    <w:name w:val="heading 7"/>
    <w:basedOn w:val="Normln"/>
    <w:next w:val="Normln"/>
    <w:link w:val="Nadpis7Char"/>
    <w:uiPriority w:val="9"/>
    <w:unhideWhenUsed/>
    <w:qFormat/>
    <w:rsid w:val="00B15E86"/>
    <w:pPr>
      <w:keepNext/>
      <w:spacing w:line="240" w:lineRule="auto"/>
      <w:outlineLvl w:val="6"/>
    </w:pPr>
    <w:rPr>
      <w:rFonts w:asciiTheme="minorHAnsi" w:eastAsia="Times New Roman" w:hAnsiTheme="minorHAnsi" w:cstheme="minorHAnsi"/>
      <w:b/>
      <w:bCs/>
      <w:color w:val="000000"/>
      <w:sz w:val="22"/>
      <w:lang w:eastAsia="cs-CZ"/>
    </w:rPr>
  </w:style>
  <w:style w:type="paragraph" w:styleId="Nadpis8">
    <w:name w:val="heading 8"/>
    <w:basedOn w:val="Normln"/>
    <w:next w:val="Normln"/>
    <w:link w:val="Nadpis8Char"/>
    <w:uiPriority w:val="9"/>
    <w:unhideWhenUsed/>
    <w:qFormat/>
    <w:rsid w:val="00F20EDF"/>
    <w:pPr>
      <w:keepNext/>
      <w:outlineLvl w:val="7"/>
    </w:pPr>
    <w:rPr>
      <w:rFonts w:asciiTheme="minorHAnsi" w:hAnsiTheme="minorHAnsi" w:cstheme="minorHAnsi"/>
      <w:b/>
      <w:bCs/>
      <w:sz w:val="22"/>
    </w:rPr>
  </w:style>
  <w:style w:type="paragraph" w:styleId="Nadpis9">
    <w:name w:val="heading 9"/>
    <w:basedOn w:val="Normln"/>
    <w:next w:val="Normln"/>
    <w:link w:val="Nadpis9Char"/>
    <w:uiPriority w:val="9"/>
    <w:semiHidden/>
    <w:unhideWhenUsed/>
    <w:qFormat/>
    <w:rsid w:val="0028552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0566D"/>
    <w:rPr>
      <w:rFonts w:ascii="Times New Roman" w:eastAsiaTheme="majorEastAsia" w:hAnsi="Times New Roman" w:cstheme="majorBidi"/>
      <w:color w:val="0F6CB1"/>
      <w:sz w:val="32"/>
      <w:szCs w:val="32"/>
    </w:rPr>
  </w:style>
  <w:style w:type="paragraph" w:styleId="Zhlav">
    <w:name w:val="header"/>
    <w:basedOn w:val="Normln"/>
    <w:link w:val="ZhlavChar"/>
    <w:uiPriority w:val="99"/>
    <w:unhideWhenUsed/>
    <w:rsid w:val="00F15613"/>
    <w:pPr>
      <w:tabs>
        <w:tab w:val="center" w:pos="4536"/>
        <w:tab w:val="right" w:pos="9072"/>
      </w:tabs>
      <w:spacing w:line="240" w:lineRule="auto"/>
    </w:pPr>
  </w:style>
  <w:style w:type="character" w:customStyle="1" w:styleId="ZhlavChar">
    <w:name w:val="Záhlaví Char"/>
    <w:basedOn w:val="Standardnpsmoodstavce"/>
    <w:link w:val="Zhlav"/>
    <w:uiPriority w:val="99"/>
    <w:rsid w:val="00F15613"/>
    <w:rPr>
      <w:rFonts w:ascii="Times New Roman" w:hAnsi="Times New Roman"/>
      <w:sz w:val="24"/>
    </w:rPr>
  </w:style>
  <w:style w:type="paragraph" w:styleId="Zpat">
    <w:name w:val="footer"/>
    <w:basedOn w:val="Normln"/>
    <w:link w:val="ZpatChar"/>
    <w:uiPriority w:val="99"/>
    <w:unhideWhenUsed/>
    <w:rsid w:val="0010566D"/>
    <w:pPr>
      <w:tabs>
        <w:tab w:val="center" w:pos="4536"/>
        <w:tab w:val="right" w:pos="9072"/>
      </w:tabs>
      <w:spacing w:line="220" w:lineRule="atLeast"/>
    </w:pPr>
    <w:rPr>
      <w:rFonts w:ascii="Dederon S L OT" w:hAnsi="Dederon S L OT"/>
      <w:color w:val="4F4C4D"/>
      <w:sz w:val="16"/>
    </w:rPr>
  </w:style>
  <w:style w:type="character" w:customStyle="1" w:styleId="ZpatChar">
    <w:name w:val="Zápatí Char"/>
    <w:basedOn w:val="Standardnpsmoodstavce"/>
    <w:link w:val="Zpat"/>
    <w:uiPriority w:val="99"/>
    <w:rsid w:val="0010566D"/>
    <w:rPr>
      <w:rFonts w:ascii="Dederon S L OT" w:hAnsi="Dederon S L OT"/>
      <w:color w:val="4F4C4D"/>
      <w:sz w:val="16"/>
    </w:rPr>
  </w:style>
  <w:style w:type="character" w:customStyle="1" w:styleId="Nadpis2Char">
    <w:name w:val="Nadpis 2 Char"/>
    <w:basedOn w:val="Standardnpsmoodstavce"/>
    <w:link w:val="Nadpis2"/>
    <w:uiPriority w:val="9"/>
    <w:rsid w:val="0010566D"/>
    <w:rPr>
      <w:rFonts w:ascii="Times New Roman" w:eastAsiaTheme="majorEastAsia" w:hAnsi="Times New Roman" w:cstheme="majorBidi"/>
      <w:color w:val="0F6CB1"/>
      <w:sz w:val="26"/>
      <w:szCs w:val="26"/>
    </w:rPr>
  </w:style>
  <w:style w:type="character" w:customStyle="1" w:styleId="Nadpis3Char">
    <w:name w:val="Nadpis 3 Char"/>
    <w:basedOn w:val="Standardnpsmoodstavce"/>
    <w:link w:val="Nadpis3"/>
    <w:uiPriority w:val="9"/>
    <w:rsid w:val="0010566D"/>
    <w:rPr>
      <w:rFonts w:ascii="Times New Roman" w:eastAsiaTheme="majorEastAsia" w:hAnsi="Times New Roman" w:cstheme="majorBidi"/>
      <w:color w:val="4F4C4D"/>
      <w:sz w:val="24"/>
      <w:szCs w:val="24"/>
    </w:rPr>
  </w:style>
  <w:style w:type="character" w:customStyle="1" w:styleId="Nadpis4Char">
    <w:name w:val="Nadpis 4 Char"/>
    <w:basedOn w:val="Standardnpsmoodstavce"/>
    <w:link w:val="Nadpis4"/>
    <w:uiPriority w:val="9"/>
    <w:semiHidden/>
    <w:rsid w:val="0010566D"/>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qFormat/>
    <w:rsid w:val="0010566D"/>
    <w:pPr>
      <w:spacing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10566D"/>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10566D"/>
    <w:pPr>
      <w:numPr>
        <w:ilvl w:val="1"/>
      </w:numPr>
      <w:spacing w:after="160"/>
    </w:pPr>
    <w:rPr>
      <w:rFonts w:eastAsiaTheme="minorEastAsia"/>
      <w:color w:val="4F4C4D"/>
      <w:spacing w:val="15"/>
      <w:sz w:val="22"/>
    </w:rPr>
  </w:style>
  <w:style w:type="character" w:customStyle="1" w:styleId="PodnadpisChar">
    <w:name w:val="Podnadpis Char"/>
    <w:basedOn w:val="Standardnpsmoodstavce"/>
    <w:link w:val="Podnadpis"/>
    <w:uiPriority w:val="11"/>
    <w:rsid w:val="0010566D"/>
    <w:rPr>
      <w:rFonts w:ascii="Times New Roman" w:eastAsiaTheme="minorEastAsia" w:hAnsi="Times New Roman"/>
      <w:color w:val="4F4C4D"/>
      <w:spacing w:val="15"/>
    </w:rPr>
  </w:style>
  <w:style w:type="character" w:customStyle="1" w:styleId="Nadpis5Char">
    <w:name w:val="Nadpis 5 Char"/>
    <w:basedOn w:val="Standardnpsmoodstavce"/>
    <w:link w:val="Nadpis5"/>
    <w:uiPriority w:val="9"/>
    <w:rsid w:val="005E2F10"/>
    <w:rPr>
      <w:rFonts w:ascii="Times New Roman" w:hAnsi="Times New Roman" w:cs="Calibri"/>
      <w:b/>
      <w:bCs/>
      <w:color w:val="2E74B5" w:themeColor="accent1" w:themeShade="BF"/>
      <w:sz w:val="24"/>
      <w:szCs w:val="24"/>
    </w:rPr>
  </w:style>
  <w:style w:type="paragraph" w:styleId="Odstavecseseznamem">
    <w:name w:val="List Paragraph"/>
    <w:basedOn w:val="Normln"/>
    <w:uiPriority w:val="34"/>
    <w:qFormat/>
    <w:rsid w:val="00285CC5"/>
    <w:pPr>
      <w:ind w:left="720"/>
      <w:contextualSpacing/>
    </w:pPr>
  </w:style>
  <w:style w:type="table" w:styleId="Mkatabulky">
    <w:name w:val="Table Grid"/>
    <w:basedOn w:val="Normlntabulka"/>
    <w:uiPriority w:val="39"/>
    <w:rsid w:val="0028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26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6Char">
    <w:name w:val="Nadpis 6 Char"/>
    <w:basedOn w:val="Standardnpsmoodstavce"/>
    <w:link w:val="Nadpis6"/>
    <w:uiPriority w:val="9"/>
    <w:rsid w:val="00396754"/>
    <w:rPr>
      <w:rFonts w:cstheme="minorHAnsi"/>
      <w:b/>
      <w:bCs/>
      <w:sz w:val="24"/>
      <w:szCs w:val="24"/>
    </w:rPr>
  </w:style>
  <w:style w:type="paragraph" w:styleId="Textpoznpodarou">
    <w:name w:val="footnote text"/>
    <w:basedOn w:val="Normln"/>
    <w:link w:val="TextpoznpodarouChar"/>
    <w:uiPriority w:val="99"/>
    <w:semiHidden/>
    <w:unhideWhenUsed/>
    <w:rsid w:val="00395FB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395FBC"/>
    <w:rPr>
      <w:rFonts w:ascii="Times New Roman" w:hAnsi="Times New Roman"/>
      <w:sz w:val="20"/>
      <w:szCs w:val="20"/>
    </w:rPr>
  </w:style>
  <w:style w:type="character" w:styleId="Znakapoznpodarou">
    <w:name w:val="footnote reference"/>
    <w:basedOn w:val="Standardnpsmoodstavce"/>
    <w:uiPriority w:val="99"/>
    <w:semiHidden/>
    <w:unhideWhenUsed/>
    <w:rsid w:val="00395FBC"/>
    <w:rPr>
      <w:vertAlign w:val="superscript"/>
    </w:rPr>
  </w:style>
  <w:style w:type="paragraph" w:styleId="Textbubliny">
    <w:name w:val="Balloon Text"/>
    <w:basedOn w:val="Normln"/>
    <w:link w:val="TextbublinyChar"/>
    <w:uiPriority w:val="99"/>
    <w:semiHidden/>
    <w:unhideWhenUsed/>
    <w:rsid w:val="00391B8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1B8F"/>
    <w:rPr>
      <w:rFonts w:ascii="Segoe UI" w:hAnsi="Segoe UI" w:cs="Segoe UI"/>
      <w:sz w:val="18"/>
      <w:szCs w:val="18"/>
    </w:rPr>
  </w:style>
  <w:style w:type="character" w:customStyle="1" w:styleId="Nadpis7Char">
    <w:name w:val="Nadpis 7 Char"/>
    <w:basedOn w:val="Standardnpsmoodstavce"/>
    <w:link w:val="Nadpis7"/>
    <w:uiPriority w:val="9"/>
    <w:rsid w:val="00B15E86"/>
    <w:rPr>
      <w:rFonts w:eastAsia="Times New Roman" w:cstheme="minorHAnsi"/>
      <w:b/>
      <w:bCs/>
      <w:color w:val="000000"/>
      <w:lang w:eastAsia="cs-CZ"/>
    </w:rPr>
  </w:style>
  <w:style w:type="paragraph" w:styleId="Zkladntext">
    <w:name w:val="Body Text"/>
    <w:basedOn w:val="Normln"/>
    <w:link w:val="ZkladntextChar"/>
    <w:uiPriority w:val="99"/>
    <w:unhideWhenUsed/>
    <w:rsid w:val="00C04AB3"/>
    <w:pPr>
      <w:autoSpaceDE w:val="0"/>
      <w:autoSpaceDN w:val="0"/>
      <w:adjustRightInd w:val="0"/>
      <w:spacing w:line="240" w:lineRule="auto"/>
    </w:pPr>
    <w:rPr>
      <w:rFonts w:asciiTheme="minorHAnsi" w:hAnsiTheme="minorHAnsi" w:cstheme="minorHAnsi"/>
      <w:b/>
      <w:bCs/>
      <w:color w:val="FF0000"/>
      <w:szCs w:val="24"/>
    </w:rPr>
  </w:style>
  <w:style w:type="character" w:customStyle="1" w:styleId="ZkladntextChar">
    <w:name w:val="Základní text Char"/>
    <w:basedOn w:val="Standardnpsmoodstavce"/>
    <w:link w:val="Zkladntext"/>
    <w:uiPriority w:val="99"/>
    <w:rsid w:val="00C04AB3"/>
    <w:rPr>
      <w:rFonts w:cstheme="minorHAnsi"/>
      <w:b/>
      <w:bCs/>
      <w:color w:val="FF0000"/>
      <w:sz w:val="24"/>
      <w:szCs w:val="24"/>
    </w:rPr>
  </w:style>
  <w:style w:type="character" w:customStyle="1" w:styleId="Nadpis8Char">
    <w:name w:val="Nadpis 8 Char"/>
    <w:basedOn w:val="Standardnpsmoodstavce"/>
    <w:link w:val="Nadpis8"/>
    <w:uiPriority w:val="9"/>
    <w:rsid w:val="00F20EDF"/>
    <w:rPr>
      <w:rFonts w:cstheme="minorHAnsi"/>
      <w:b/>
      <w:bCs/>
    </w:rPr>
  </w:style>
  <w:style w:type="paragraph" w:styleId="Zkladntext2">
    <w:name w:val="Body Text 2"/>
    <w:basedOn w:val="Normln"/>
    <w:link w:val="Zkladntext2Char"/>
    <w:uiPriority w:val="99"/>
    <w:unhideWhenUsed/>
    <w:rsid w:val="00350891"/>
    <w:pPr>
      <w:autoSpaceDE w:val="0"/>
      <w:autoSpaceDN w:val="0"/>
      <w:adjustRightInd w:val="0"/>
      <w:spacing w:line="240" w:lineRule="auto"/>
    </w:pPr>
    <w:rPr>
      <w:rFonts w:asciiTheme="minorHAnsi" w:hAnsiTheme="minorHAnsi" w:cstheme="minorHAnsi"/>
      <w:color w:val="FF0000"/>
      <w:szCs w:val="24"/>
    </w:rPr>
  </w:style>
  <w:style w:type="character" w:customStyle="1" w:styleId="Zkladntext2Char">
    <w:name w:val="Základní text 2 Char"/>
    <w:basedOn w:val="Standardnpsmoodstavce"/>
    <w:link w:val="Zkladntext2"/>
    <w:uiPriority w:val="99"/>
    <w:rsid w:val="00350891"/>
    <w:rPr>
      <w:rFonts w:cstheme="minorHAnsi"/>
      <w:color w:val="FF0000"/>
      <w:sz w:val="24"/>
      <w:szCs w:val="24"/>
    </w:rPr>
  </w:style>
  <w:style w:type="paragraph" w:styleId="Zkladntext3">
    <w:name w:val="Body Text 3"/>
    <w:basedOn w:val="Normln"/>
    <w:link w:val="Zkladntext3Char"/>
    <w:uiPriority w:val="99"/>
    <w:unhideWhenUsed/>
    <w:rsid w:val="00D01850"/>
    <w:pPr>
      <w:jc w:val="both"/>
    </w:pPr>
    <w:rPr>
      <w:rFonts w:ascii="Calibri" w:hAnsi="Calibri" w:cs="Calibri"/>
      <w:color w:val="FF0000"/>
      <w:sz w:val="22"/>
    </w:rPr>
  </w:style>
  <w:style w:type="character" w:customStyle="1" w:styleId="Zkladntext3Char">
    <w:name w:val="Základní text 3 Char"/>
    <w:basedOn w:val="Standardnpsmoodstavce"/>
    <w:link w:val="Zkladntext3"/>
    <w:uiPriority w:val="99"/>
    <w:rsid w:val="00D01850"/>
    <w:rPr>
      <w:rFonts w:ascii="Calibri" w:hAnsi="Calibri" w:cs="Calibri"/>
      <w:color w:val="FF0000"/>
    </w:rPr>
  </w:style>
  <w:style w:type="character" w:customStyle="1" w:styleId="Nadpis9Char">
    <w:name w:val="Nadpis 9 Char"/>
    <w:basedOn w:val="Standardnpsmoodstavce"/>
    <w:link w:val="Nadpis9"/>
    <w:uiPriority w:val="9"/>
    <w:semiHidden/>
    <w:rsid w:val="00285527"/>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0529A"/>
    <w:rPr>
      <w:sz w:val="16"/>
      <w:szCs w:val="16"/>
    </w:rPr>
  </w:style>
  <w:style w:type="paragraph" w:styleId="Textkomente">
    <w:name w:val="annotation text"/>
    <w:basedOn w:val="Normln"/>
    <w:link w:val="TextkomenteChar"/>
    <w:uiPriority w:val="99"/>
    <w:semiHidden/>
    <w:unhideWhenUsed/>
    <w:rsid w:val="00D0529A"/>
    <w:pPr>
      <w:spacing w:line="240" w:lineRule="auto"/>
    </w:pPr>
    <w:rPr>
      <w:sz w:val="20"/>
      <w:szCs w:val="20"/>
    </w:rPr>
  </w:style>
  <w:style w:type="character" w:customStyle="1" w:styleId="TextkomenteChar">
    <w:name w:val="Text komentáře Char"/>
    <w:basedOn w:val="Standardnpsmoodstavce"/>
    <w:link w:val="Textkomente"/>
    <w:uiPriority w:val="99"/>
    <w:semiHidden/>
    <w:rsid w:val="00D0529A"/>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0529A"/>
    <w:rPr>
      <w:b/>
      <w:bCs/>
    </w:rPr>
  </w:style>
  <w:style w:type="character" w:customStyle="1" w:styleId="PedmtkomenteChar">
    <w:name w:val="Předmět komentáře Char"/>
    <w:basedOn w:val="TextkomenteChar"/>
    <w:link w:val="Pedmtkomente"/>
    <w:uiPriority w:val="99"/>
    <w:semiHidden/>
    <w:rsid w:val="00D0529A"/>
    <w:rPr>
      <w:rFonts w:ascii="Times New Roman" w:hAnsi="Times New Roman"/>
      <w:b/>
      <w:bCs/>
      <w:sz w:val="20"/>
      <w:szCs w:val="20"/>
    </w:rPr>
  </w:style>
  <w:style w:type="paragraph" w:customStyle="1" w:styleId="xmsonormal">
    <w:name w:val="x_msonormal"/>
    <w:basedOn w:val="Normln"/>
    <w:rsid w:val="00E854E9"/>
    <w:pPr>
      <w:spacing w:before="100" w:beforeAutospacing="1" w:after="100" w:afterAutospacing="1" w:line="240" w:lineRule="auto"/>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050">
      <w:bodyDiv w:val="1"/>
      <w:marLeft w:val="0"/>
      <w:marRight w:val="0"/>
      <w:marTop w:val="0"/>
      <w:marBottom w:val="0"/>
      <w:divBdr>
        <w:top w:val="none" w:sz="0" w:space="0" w:color="auto"/>
        <w:left w:val="none" w:sz="0" w:space="0" w:color="auto"/>
        <w:bottom w:val="none" w:sz="0" w:space="0" w:color="auto"/>
        <w:right w:val="none" w:sz="0" w:space="0" w:color="auto"/>
      </w:divBdr>
      <w:divsChild>
        <w:div w:id="125859632">
          <w:marLeft w:val="446"/>
          <w:marRight w:val="0"/>
          <w:marTop w:val="0"/>
          <w:marBottom w:val="0"/>
          <w:divBdr>
            <w:top w:val="none" w:sz="0" w:space="0" w:color="auto"/>
            <w:left w:val="none" w:sz="0" w:space="0" w:color="auto"/>
            <w:bottom w:val="none" w:sz="0" w:space="0" w:color="auto"/>
            <w:right w:val="none" w:sz="0" w:space="0" w:color="auto"/>
          </w:divBdr>
        </w:div>
      </w:divsChild>
    </w:div>
    <w:div w:id="363749607">
      <w:bodyDiv w:val="1"/>
      <w:marLeft w:val="0"/>
      <w:marRight w:val="0"/>
      <w:marTop w:val="0"/>
      <w:marBottom w:val="0"/>
      <w:divBdr>
        <w:top w:val="none" w:sz="0" w:space="0" w:color="auto"/>
        <w:left w:val="none" w:sz="0" w:space="0" w:color="auto"/>
        <w:bottom w:val="none" w:sz="0" w:space="0" w:color="auto"/>
        <w:right w:val="none" w:sz="0" w:space="0" w:color="auto"/>
      </w:divBdr>
    </w:div>
    <w:div w:id="476656056">
      <w:bodyDiv w:val="1"/>
      <w:marLeft w:val="0"/>
      <w:marRight w:val="0"/>
      <w:marTop w:val="0"/>
      <w:marBottom w:val="0"/>
      <w:divBdr>
        <w:top w:val="none" w:sz="0" w:space="0" w:color="auto"/>
        <w:left w:val="none" w:sz="0" w:space="0" w:color="auto"/>
        <w:bottom w:val="none" w:sz="0" w:space="0" w:color="auto"/>
        <w:right w:val="none" w:sz="0" w:space="0" w:color="auto"/>
      </w:divBdr>
      <w:divsChild>
        <w:div w:id="1039628036">
          <w:marLeft w:val="446"/>
          <w:marRight w:val="0"/>
          <w:marTop w:val="0"/>
          <w:marBottom w:val="0"/>
          <w:divBdr>
            <w:top w:val="none" w:sz="0" w:space="0" w:color="auto"/>
            <w:left w:val="none" w:sz="0" w:space="0" w:color="auto"/>
            <w:bottom w:val="none" w:sz="0" w:space="0" w:color="auto"/>
            <w:right w:val="none" w:sz="0" w:space="0" w:color="auto"/>
          </w:divBdr>
        </w:div>
        <w:div w:id="1564832867">
          <w:marLeft w:val="446"/>
          <w:marRight w:val="0"/>
          <w:marTop w:val="0"/>
          <w:marBottom w:val="0"/>
          <w:divBdr>
            <w:top w:val="none" w:sz="0" w:space="0" w:color="auto"/>
            <w:left w:val="none" w:sz="0" w:space="0" w:color="auto"/>
            <w:bottom w:val="none" w:sz="0" w:space="0" w:color="auto"/>
            <w:right w:val="none" w:sz="0" w:space="0" w:color="auto"/>
          </w:divBdr>
        </w:div>
      </w:divsChild>
    </w:div>
    <w:div w:id="483817245">
      <w:bodyDiv w:val="1"/>
      <w:marLeft w:val="0"/>
      <w:marRight w:val="0"/>
      <w:marTop w:val="0"/>
      <w:marBottom w:val="0"/>
      <w:divBdr>
        <w:top w:val="none" w:sz="0" w:space="0" w:color="auto"/>
        <w:left w:val="none" w:sz="0" w:space="0" w:color="auto"/>
        <w:bottom w:val="none" w:sz="0" w:space="0" w:color="auto"/>
        <w:right w:val="none" w:sz="0" w:space="0" w:color="auto"/>
      </w:divBdr>
      <w:divsChild>
        <w:div w:id="1753551123">
          <w:marLeft w:val="446"/>
          <w:marRight w:val="0"/>
          <w:marTop w:val="0"/>
          <w:marBottom w:val="0"/>
          <w:divBdr>
            <w:top w:val="none" w:sz="0" w:space="0" w:color="auto"/>
            <w:left w:val="none" w:sz="0" w:space="0" w:color="auto"/>
            <w:bottom w:val="none" w:sz="0" w:space="0" w:color="auto"/>
            <w:right w:val="none" w:sz="0" w:space="0" w:color="auto"/>
          </w:divBdr>
        </w:div>
      </w:divsChild>
    </w:div>
    <w:div w:id="551236290">
      <w:bodyDiv w:val="1"/>
      <w:marLeft w:val="0"/>
      <w:marRight w:val="0"/>
      <w:marTop w:val="0"/>
      <w:marBottom w:val="0"/>
      <w:divBdr>
        <w:top w:val="none" w:sz="0" w:space="0" w:color="auto"/>
        <w:left w:val="none" w:sz="0" w:space="0" w:color="auto"/>
        <w:bottom w:val="none" w:sz="0" w:space="0" w:color="auto"/>
        <w:right w:val="none" w:sz="0" w:space="0" w:color="auto"/>
      </w:divBdr>
      <w:divsChild>
        <w:div w:id="284504805">
          <w:marLeft w:val="446"/>
          <w:marRight w:val="0"/>
          <w:marTop w:val="0"/>
          <w:marBottom w:val="0"/>
          <w:divBdr>
            <w:top w:val="none" w:sz="0" w:space="0" w:color="auto"/>
            <w:left w:val="none" w:sz="0" w:space="0" w:color="auto"/>
            <w:bottom w:val="none" w:sz="0" w:space="0" w:color="auto"/>
            <w:right w:val="none" w:sz="0" w:space="0" w:color="auto"/>
          </w:divBdr>
        </w:div>
      </w:divsChild>
    </w:div>
    <w:div w:id="1473451164">
      <w:bodyDiv w:val="1"/>
      <w:marLeft w:val="0"/>
      <w:marRight w:val="0"/>
      <w:marTop w:val="0"/>
      <w:marBottom w:val="0"/>
      <w:divBdr>
        <w:top w:val="none" w:sz="0" w:space="0" w:color="auto"/>
        <w:left w:val="none" w:sz="0" w:space="0" w:color="auto"/>
        <w:bottom w:val="none" w:sz="0" w:space="0" w:color="auto"/>
        <w:right w:val="none" w:sz="0" w:space="0" w:color="auto"/>
      </w:divBdr>
      <w:divsChild>
        <w:div w:id="2975078">
          <w:marLeft w:val="446"/>
          <w:marRight w:val="0"/>
          <w:marTop w:val="0"/>
          <w:marBottom w:val="0"/>
          <w:divBdr>
            <w:top w:val="none" w:sz="0" w:space="0" w:color="auto"/>
            <w:left w:val="none" w:sz="0" w:space="0" w:color="auto"/>
            <w:bottom w:val="none" w:sz="0" w:space="0" w:color="auto"/>
            <w:right w:val="none" w:sz="0" w:space="0" w:color="auto"/>
          </w:divBdr>
        </w:div>
        <w:div w:id="1926263478">
          <w:marLeft w:val="446"/>
          <w:marRight w:val="0"/>
          <w:marTop w:val="0"/>
          <w:marBottom w:val="0"/>
          <w:divBdr>
            <w:top w:val="none" w:sz="0" w:space="0" w:color="auto"/>
            <w:left w:val="none" w:sz="0" w:space="0" w:color="auto"/>
            <w:bottom w:val="none" w:sz="0" w:space="0" w:color="auto"/>
            <w:right w:val="none" w:sz="0" w:space="0" w:color="auto"/>
          </w:divBdr>
        </w:div>
        <w:div w:id="1945503575">
          <w:marLeft w:val="446"/>
          <w:marRight w:val="0"/>
          <w:marTop w:val="0"/>
          <w:marBottom w:val="0"/>
          <w:divBdr>
            <w:top w:val="none" w:sz="0" w:space="0" w:color="auto"/>
            <w:left w:val="none" w:sz="0" w:space="0" w:color="auto"/>
            <w:bottom w:val="none" w:sz="0" w:space="0" w:color="auto"/>
            <w:right w:val="none" w:sz="0" w:space="0" w:color="auto"/>
          </w:divBdr>
        </w:div>
        <w:div w:id="1365904140">
          <w:marLeft w:val="446"/>
          <w:marRight w:val="0"/>
          <w:marTop w:val="0"/>
          <w:marBottom w:val="0"/>
          <w:divBdr>
            <w:top w:val="none" w:sz="0" w:space="0" w:color="auto"/>
            <w:left w:val="none" w:sz="0" w:space="0" w:color="auto"/>
            <w:bottom w:val="none" w:sz="0" w:space="0" w:color="auto"/>
            <w:right w:val="none" w:sz="0" w:space="0" w:color="auto"/>
          </w:divBdr>
        </w:div>
      </w:divsChild>
    </w:div>
    <w:div w:id="1867252888">
      <w:bodyDiv w:val="1"/>
      <w:marLeft w:val="0"/>
      <w:marRight w:val="0"/>
      <w:marTop w:val="0"/>
      <w:marBottom w:val="0"/>
      <w:divBdr>
        <w:top w:val="none" w:sz="0" w:space="0" w:color="auto"/>
        <w:left w:val="none" w:sz="0" w:space="0" w:color="auto"/>
        <w:bottom w:val="none" w:sz="0" w:space="0" w:color="auto"/>
        <w:right w:val="none" w:sz="0" w:space="0" w:color="auto"/>
      </w:divBdr>
    </w:div>
    <w:div w:id="20586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657710">
          <w:marLeft w:val="446"/>
          <w:marRight w:val="0"/>
          <w:marTop w:val="0"/>
          <w:marBottom w:val="0"/>
          <w:divBdr>
            <w:top w:val="none" w:sz="0" w:space="0" w:color="auto"/>
            <w:left w:val="none" w:sz="0" w:space="0" w:color="auto"/>
            <w:bottom w:val="none" w:sz="0" w:space="0" w:color="auto"/>
            <w:right w:val="none" w:sz="0" w:space="0" w:color="auto"/>
          </w:divBdr>
        </w:div>
        <w:div w:id="1477069253">
          <w:marLeft w:val="1166"/>
          <w:marRight w:val="0"/>
          <w:marTop w:val="0"/>
          <w:marBottom w:val="0"/>
          <w:divBdr>
            <w:top w:val="none" w:sz="0" w:space="0" w:color="auto"/>
            <w:left w:val="none" w:sz="0" w:space="0" w:color="auto"/>
            <w:bottom w:val="none" w:sz="0" w:space="0" w:color="auto"/>
            <w:right w:val="none" w:sz="0" w:space="0" w:color="auto"/>
          </w:divBdr>
        </w:div>
        <w:div w:id="115569102">
          <w:marLeft w:val="1166"/>
          <w:marRight w:val="0"/>
          <w:marTop w:val="0"/>
          <w:marBottom w:val="0"/>
          <w:divBdr>
            <w:top w:val="none" w:sz="0" w:space="0" w:color="auto"/>
            <w:left w:val="none" w:sz="0" w:space="0" w:color="auto"/>
            <w:bottom w:val="none" w:sz="0" w:space="0" w:color="auto"/>
            <w:right w:val="none" w:sz="0" w:space="0" w:color="auto"/>
          </w:divBdr>
        </w:div>
        <w:div w:id="593636816">
          <w:marLeft w:val="1166"/>
          <w:marRight w:val="0"/>
          <w:marTop w:val="0"/>
          <w:marBottom w:val="0"/>
          <w:divBdr>
            <w:top w:val="none" w:sz="0" w:space="0" w:color="auto"/>
            <w:left w:val="none" w:sz="0" w:space="0" w:color="auto"/>
            <w:bottom w:val="none" w:sz="0" w:space="0" w:color="auto"/>
            <w:right w:val="none" w:sz="0" w:space="0" w:color="auto"/>
          </w:divBdr>
        </w:div>
        <w:div w:id="20353811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AppData\Local\Microsoft\Windows\Temporary%20Internet%20Files\Content.Outlook\C02TD9CI\UP_hlavickovy-papir_FF_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6C16F358A1649A817C51FF3C78E4C" ma:contentTypeVersion="2" ma:contentTypeDescription="Vytvoří nový dokument" ma:contentTypeScope="" ma:versionID="61b9e5ae53e052ed9e8e2fbeb5463c6a">
  <xsd:schema xmlns:xsd="http://www.w3.org/2001/XMLSchema" xmlns:xs="http://www.w3.org/2001/XMLSchema" xmlns:p="http://schemas.microsoft.com/office/2006/metadata/properties" xmlns:ns2="79a84285-abda-4207-ad66-9028cf754006" targetNamespace="http://schemas.microsoft.com/office/2006/metadata/properties" ma:root="true" ma:fieldsID="ac7acdc5aaad0f1d0e1ba70b2c1af67b" ns2:_="">
    <xsd:import namespace="79a84285-abda-4207-ad66-9028cf7540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84285-abda-4207-ad66-9028cf754006"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3B0A87-69D6-49B1-965B-3082866C32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7F919-9392-4B3A-917E-6418B1EAC8EB}">
  <ds:schemaRefs>
    <ds:schemaRef ds:uri="http://schemas.microsoft.com/sharepoint/v3/contenttype/forms"/>
  </ds:schemaRefs>
</ds:datastoreItem>
</file>

<file path=customXml/itemProps3.xml><?xml version="1.0" encoding="utf-8"?>
<ds:datastoreItem xmlns:ds="http://schemas.openxmlformats.org/officeDocument/2006/customXml" ds:itemID="{27B16C22-82FB-4157-89E2-66A197ECA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84285-abda-4207-ad66-9028cf754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UP_hlavickovy-papir_FF_cz</Template>
  <TotalTime>25</TotalTime>
  <Pages>7</Pages>
  <Words>1736</Words>
  <Characters>10245</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dc:creator>
  <cp:lastModifiedBy>Kopecna Jana</cp:lastModifiedBy>
  <cp:revision>9</cp:revision>
  <cp:lastPrinted>2018-03-12T14:53:00Z</cp:lastPrinted>
  <dcterms:created xsi:type="dcterms:W3CDTF">2022-05-24T08:45:00Z</dcterms:created>
  <dcterms:modified xsi:type="dcterms:W3CDTF">2022-05-24T09:29:00Z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0x01010078C6C16F358A1649A817C51FF3C78E4C</vt:lpwstr>
  </property>
</Properties>
</file>