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CC717" w14:textId="5A2F7FD5" w:rsidR="00D2384B" w:rsidRPr="00D2384B" w:rsidRDefault="00D2384B" w:rsidP="00D2384B">
      <w:pPr>
        <w:jc w:val="center"/>
        <w:rPr>
          <w:rFonts w:ascii="Georgia" w:hAnsi="Georgia"/>
          <w:b/>
          <w:bCs/>
          <w:sz w:val="28"/>
          <w:szCs w:val="28"/>
        </w:rPr>
      </w:pPr>
      <w:r w:rsidRPr="00D2384B">
        <w:rPr>
          <w:rFonts w:ascii="Georgia" w:hAnsi="Georgia"/>
          <w:b/>
          <w:bCs/>
          <w:sz w:val="28"/>
          <w:szCs w:val="28"/>
        </w:rPr>
        <w:t xml:space="preserve">List </w:t>
      </w:r>
      <w:proofErr w:type="spellStart"/>
      <w:r w:rsidRPr="00D2384B">
        <w:rPr>
          <w:rFonts w:ascii="Georgia" w:hAnsi="Georgia"/>
          <w:b/>
          <w:bCs/>
          <w:sz w:val="28"/>
          <w:szCs w:val="28"/>
        </w:rPr>
        <w:t>of</w:t>
      </w:r>
      <w:proofErr w:type="spellEnd"/>
      <w:r w:rsidRPr="00D2384B">
        <w:rPr>
          <w:rFonts w:ascii="Georgia" w:hAnsi="Georgia"/>
          <w:b/>
          <w:bCs/>
          <w:sz w:val="28"/>
          <w:szCs w:val="28"/>
        </w:rPr>
        <w:t xml:space="preserve"> </w:t>
      </w:r>
      <w:proofErr w:type="spellStart"/>
      <w:r w:rsidR="00503AC3">
        <w:rPr>
          <w:rFonts w:ascii="Georgia" w:hAnsi="Georgia"/>
          <w:b/>
          <w:bCs/>
          <w:sz w:val="28"/>
          <w:szCs w:val="28"/>
        </w:rPr>
        <w:t>defended</w:t>
      </w:r>
      <w:proofErr w:type="spellEnd"/>
      <w:r w:rsidR="00503AC3">
        <w:rPr>
          <w:rFonts w:ascii="Georgia" w:hAnsi="Georgia"/>
          <w:b/>
          <w:bCs/>
          <w:sz w:val="28"/>
          <w:szCs w:val="28"/>
        </w:rPr>
        <w:t xml:space="preserve"> </w:t>
      </w:r>
      <w:r w:rsidRPr="00D2384B">
        <w:rPr>
          <w:rFonts w:ascii="Georgia" w:hAnsi="Georgia"/>
          <w:b/>
          <w:bCs/>
          <w:sz w:val="28"/>
          <w:szCs w:val="28"/>
        </w:rPr>
        <w:t>Euroculture</w:t>
      </w:r>
      <w:r w:rsidR="00503AC3">
        <w:rPr>
          <w:rFonts w:ascii="Georgia" w:hAnsi="Georgia"/>
          <w:b/>
          <w:bCs/>
          <w:sz w:val="28"/>
          <w:szCs w:val="28"/>
        </w:rPr>
        <w:t xml:space="preserve"> </w:t>
      </w:r>
      <w:proofErr w:type="spellStart"/>
      <w:r w:rsidRPr="00D2384B">
        <w:rPr>
          <w:rFonts w:ascii="Georgia" w:hAnsi="Georgia"/>
          <w:b/>
          <w:bCs/>
          <w:sz w:val="28"/>
          <w:szCs w:val="28"/>
        </w:rPr>
        <w:t>theses</w:t>
      </w:r>
      <w:proofErr w:type="spellEnd"/>
      <w:r w:rsidRPr="00D2384B">
        <w:rPr>
          <w:rFonts w:ascii="Georgia" w:hAnsi="Georgia"/>
          <w:b/>
          <w:bCs/>
          <w:sz w:val="28"/>
          <w:szCs w:val="28"/>
        </w:rPr>
        <w:t xml:space="preserve"> </w:t>
      </w:r>
      <w:proofErr w:type="spellStart"/>
      <w:r w:rsidRPr="00D2384B">
        <w:rPr>
          <w:rFonts w:ascii="Georgia" w:hAnsi="Georgia"/>
          <w:b/>
          <w:bCs/>
          <w:sz w:val="28"/>
          <w:szCs w:val="28"/>
        </w:rPr>
        <w:t>titles</w:t>
      </w:r>
      <w:proofErr w:type="spellEnd"/>
      <w:r w:rsidRPr="00D2384B">
        <w:rPr>
          <w:rFonts w:ascii="Georgia" w:hAnsi="Georgia"/>
          <w:b/>
          <w:bCs/>
          <w:sz w:val="28"/>
          <w:szCs w:val="28"/>
        </w:rPr>
        <w:t xml:space="preserve"> (</w:t>
      </w:r>
      <w:proofErr w:type="gramStart"/>
      <w:r w:rsidRPr="00D2384B">
        <w:rPr>
          <w:rFonts w:ascii="Georgia" w:hAnsi="Georgia"/>
          <w:b/>
          <w:bCs/>
          <w:sz w:val="28"/>
          <w:szCs w:val="28"/>
        </w:rPr>
        <w:t>201</w:t>
      </w:r>
      <w:r w:rsidR="004A0E3D">
        <w:rPr>
          <w:rFonts w:ascii="Georgia" w:hAnsi="Georgia"/>
          <w:b/>
          <w:bCs/>
          <w:sz w:val="28"/>
          <w:szCs w:val="28"/>
        </w:rPr>
        <w:t>2</w:t>
      </w:r>
      <w:r w:rsidRPr="00D2384B">
        <w:rPr>
          <w:rFonts w:ascii="Georgia" w:hAnsi="Georgia"/>
          <w:b/>
          <w:bCs/>
          <w:sz w:val="28"/>
          <w:szCs w:val="28"/>
        </w:rPr>
        <w:t xml:space="preserve"> – 2021</w:t>
      </w:r>
      <w:proofErr w:type="gramEnd"/>
      <w:r w:rsidRPr="00D2384B">
        <w:rPr>
          <w:rFonts w:ascii="Georgia" w:hAnsi="Georgia"/>
          <w:b/>
          <w:bCs/>
          <w:sz w:val="28"/>
          <w:szCs w:val="28"/>
        </w:rPr>
        <w:t>)</w:t>
      </w:r>
    </w:p>
    <w:p w14:paraId="2CF7CAA2" w14:textId="392578CD" w:rsidR="00D2384B" w:rsidRDefault="00D2384B"/>
    <w:p w14:paraId="721DECE8" w14:textId="77777777" w:rsidR="004A0E3D" w:rsidRPr="004A0E3D" w:rsidRDefault="004A0E3D" w:rsidP="004A0E3D">
      <w:pPr>
        <w:pStyle w:val="Default"/>
        <w:rPr>
          <w:rFonts w:ascii="Georgia" w:hAnsi="Georgia"/>
          <w:b/>
          <w:bCs/>
          <w:sz w:val="22"/>
          <w:szCs w:val="22"/>
        </w:rPr>
      </w:pPr>
      <w:proofErr w:type="spellStart"/>
      <w:r w:rsidRPr="004A0E3D">
        <w:rPr>
          <w:rFonts w:ascii="Georgia" w:hAnsi="Georgia"/>
          <w:b/>
          <w:bCs/>
          <w:sz w:val="22"/>
          <w:szCs w:val="22"/>
        </w:rPr>
        <w:t>Cohort</w:t>
      </w:r>
      <w:proofErr w:type="spellEnd"/>
      <w:r w:rsidRPr="004A0E3D">
        <w:rPr>
          <w:rFonts w:ascii="Georgia" w:hAnsi="Georgia"/>
          <w:b/>
          <w:bCs/>
          <w:sz w:val="22"/>
          <w:szCs w:val="22"/>
        </w:rPr>
        <w:t xml:space="preserve"> 2012-2014</w:t>
      </w:r>
    </w:p>
    <w:p w14:paraId="0116825C" w14:textId="77777777" w:rsidR="004A0E3D" w:rsidRPr="004A0E3D" w:rsidRDefault="004A0E3D" w:rsidP="004A0E3D">
      <w:pPr>
        <w:pStyle w:val="Default"/>
        <w:rPr>
          <w:rFonts w:ascii="Georgia" w:hAnsi="Georgia"/>
        </w:rPr>
      </w:pPr>
    </w:p>
    <w:p w14:paraId="30D227BF" w14:textId="77777777" w:rsidR="004A0E3D" w:rsidRPr="004A0E3D" w:rsidRDefault="004A0E3D" w:rsidP="004A0E3D">
      <w:pPr>
        <w:pStyle w:val="Odstavecseseznamem"/>
        <w:numPr>
          <w:ilvl w:val="0"/>
          <w:numId w:val="5"/>
        </w:numPr>
        <w:rPr>
          <w:rFonts w:ascii="Georgia" w:hAnsi="Georgia"/>
          <w:sz w:val="20"/>
          <w:szCs w:val="20"/>
        </w:rPr>
      </w:pPr>
      <w:proofErr w:type="spellStart"/>
      <w:r w:rsidRPr="004A0E3D">
        <w:rPr>
          <w:rFonts w:ascii="Georgia" w:hAnsi="Georgia"/>
          <w:sz w:val="20"/>
          <w:szCs w:val="20"/>
        </w:rPr>
        <w:t>The</w:t>
      </w:r>
      <w:proofErr w:type="spellEnd"/>
      <w:r w:rsidRPr="004A0E3D">
        <w:rPr>
          <w:rFonts w:ascii="Georgia" w:hAnsi="Georgia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/>
          <w:sz w:val="20"/>
          <w:szCs w:val="20"/>
        </w:rPr>
        <w:t>Challenge</w:t>
      </w:r>
      <w:proofErr w:type="spellEnd"/>
      <w:r w:rsidRPr="004A0E3D">
        <w:rPr>
          <w:rFonts w:ascii="Georgia" w:hAnsi="Georgia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/>
          <w:sz w:val="20"/>
          <w:szCs w:val="20"/>
        </w:rPr>
        <w:t>of</w:t>
      </w:r>
      <w:proofErr w:type="spellEnd"/>
      <w:r w:rsidRPr="004A0E3D">
        <w:rPr>
          <w:rFonts w:ascii="Georgia" w:hAnsi="Georgia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/>
          <w:sz w:val="20"/>
          <w:szCs w:val="20"/>
        </w:rPr>
        <w:t>Preservation</w:t>
      </w:r>
      <w:proofErr w:type="spellEnd"/>
      <w:r w:rsidRPr="004A0E3D">
        <w:rPr>
          <w:rFonts w:ascii="Georgia" w:hAnsi="Georgia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/>
          <w:sz w:val="20"/>
          <w:szCs w:val="20"/>
        </w:rPr>
        <w:t>of</w:t>
      </w:r>
      <w:proofErr w:type="spellEnd"/>
      <w:r w:rsidRPr="004A0E3D">
        <w:rPr>
          <w:rFonts w:ascii="Georgia" w:hAnsi="Georgia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/>
          <w:sz w:val="20"/>
          <w:szCs w:val="20"/>
        </w:rPr>
        <w:t>Cultural</w:t>
      </w:r>
      <w:proofErr w:type="spellEnd"/>
      <w:r w:rsidRPr="004A0E3D">
        <w:rPr>
          <w:rFonts w:ascii="Georgia" w:hAnsi="Georgia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/>
          <w:sz w:val="20"/>
          <w:szCs w:val="20"/>
        </w:rPr>
        <w:t>Heritage</w:t>
      </w:r>
      <w:proofErr w:type="spellEnd"/>
      <w:r w:rsidRPr="004A0E3D">
        <w:rPr>
          <w:rFonts w:ascii="Georgia" w:hAnsi="Georgia"/>
          <w:sz w:val="20"/>
          <w:szCs w:val="20"/>
        </w:rPr>
        <w:t xml:space="preserve"> in Digital </w:t>
      </w:r>
      <w:proofErr w:type="spellStart"/>
      <w:r w:rsidRPr="004A0E3D">
        <w:rPr>
          <w:rFonts w:ascii="Georgia" w:hAnsi="Georgia"/>
          <w:sz w:val="20"/>
          <w:szCs w:val="20"/>
        </w:rPr>
        <w:t>Form</w:t>
      </w:r>
      <w:proofErr w:type="spellEnd"/>
    </w:p>
    <w:p w14:paraId="2FE5C9CF" w14:textId="4AEE6B4A" w:rsidR="004A0E3D" w:rsidRPr="004A0E3D" w:rsidRDefault="004A0E3D" w:rsidP="004A0E3D">
      <w:pPr>
        <w:pStyle w:val="Odstavecseseznamem"/>
        <w:numPr>
          <w:ilvl w:val="0"/>
          <w:numId w:val="5"/>
        </w:numPr>
        <w:rPr>
          <w:rFonts w:ascii="Georgia" w:hAnsi="Georgia"/>
          <w:sz w:val="20"/>
          <w:szCs w:val="20"/>
        </w:rPr>
      </w:pPr>
      <w:proofErr w:type="spellStart"/>
      <w:r w:rsidRPr="004A0E3D">
        <w:rPr>
          <w:rFonts w:ascii="Georgia" w:hAnsi="Georgia"/>
          <w:sz w:val="20"/>
          <w:szCs w:val="20"/>
        </w:rPr>
        <w:t>Discourse</w:t>
      </w:r>
      <w:proofErr w:type="spellEnd"/>
      <w:r w:rsidRPr="004A0E3D">
        <w:rPr>
          <w:rFonts w:ascii="Georgia" w:hAnsi="Georgia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/>
          <w:sz w:val="20"/>
          <w:szCs w:val="20"/>
        </w:rPr>
        <w:t>Analysis</w:t>
      </w:r>
      <w:proofErr w:type="spellEnd"/>
      <w:r w:rsidRPr="004A0E3D">
        <w:rPr>
          <w:rFonts w:ascii="Georgia" w:hAnsi="Georgia"/>
          <w:sz w:val="20"/>
          <w:szCs w:val="20"/>
        </w:rPr>
        <w:t xml:space="preserve"> on </w:t>
      </w:r>
      <w:proofErr w:type="spellStart"/>
      <w:r w:rsidRPr="004A0E3D">
        <w:rPr>
          <w:rFonts w:ascii="Georgia" w:hAnsi="Georgia"/>
          <w:sz w:val="20"/>
          <w:szCs w:val="20"/>
        </w:rPr>
        <w:t>Belarusian</w:t>
      </w:r>
      <w:proofErr w:type="spellEnd"/>
      <w:r w:rsidRPr="004A0E3D">
        <w:rPr>
          <w:rFonts w:ascii="Georgia" w:hAnsi="Georgia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/>
          <w:sz w:val="20"/>
          <w:szCs w:val="20"/>
        </w:rPr>
        <w:t>Nationalism</w:t>
      </w:r>
      <w:proofErr w:type="spellEnd"/>
      <w:r w:rsidRPr="004A0E3D">
        <w:rPr>
          <w:rFonts w:ascii="Georgia" w:hAnsi="Georgia"/>
          <w:sz w:val="20"/>
          <w:szCs w:val="20"/>
        </w:rPr>
        <w:t xml:space="preserve">, Identity and </w:t>
      </w:r>
      <w:proofErr w:type="spellStart"/>
      <w:r w:rsidRPr="004A0E3D">
        <w:rPr>
          <w:rFonts w:ascii="Georgia" w:hAnsi="Georgia"/>
          <w:sz w:val="20"/>
          <w:szCs w:val="20"/>
        </w:rPr>
        <w:t>Nationhoo</w:t>
      </w:r>
      <w:r w:rsidRPr="004A0E3D">
        <w:rPr>
          <w:rFonts w:ascii="Georgia" w:hAnsi="Georgia"/>
          <w:sz w:val="20"/>
          <w:szCs w:val="20"/>
        </w:rPr>
        <w:t>d</w:t>
      </w:r>
      <w:proofErr w:type="spellEnd"/>
      <w:r w:rsidRPr="004A0E3D">
        <w:rPr>
          <w:rFonts w:ascii="Georgia" w:hAnsi="Georgia"/>
          <w:sz w:val="20"/>
          <w:szCs w:val="20"/>
        </w:rPr>
        <w:t xml:space="preserve">. </w:t>
      </w:r>
      <w:proofErr w:type="spellStart"/>
      <w:r w:rsidRPr="004A0E3D">
        <w:rPr>
          <w:rFonts w:ascii="Georgia" w:hAnsi="Georgia"/>
          <w:sz w:val="20"/>
          <w:szCs w:val="20"/>
        </w:rPr>
        <w:t>Ethnic</w:t>
      </w:r>
      <w:proofErr w:type="spellEnd"/>
      <w:r w:rsidRPr="004A0E3D">
        <w:rPr>
          <w:rFonts w:ascii="Georgia" w:hAnsi="Georgia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/>
          <w:sz w:val="20"/>
          <w:szCs w:val="20"/>
        </w:rPr>
        <w:t>or</w:t>
      </w:r>
      <w:proofErr w:type="spellEnd"/>
      <w:r w:rsidRPr="004A0E3D">
        <w:rPr>
          <w:rFonts w:ascii="Georgia" w:hAnsi="Georgia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/>
          <w:sz w:val="20"/>
          <w:szCs w:val="20"/>
        </w:rPr>
        <w:t>Civic</w:t>
      </w:r>
      <w:proofErr w:type="spellEnd"/>
      <w:r w:rsidRPr="004A0E3D">
        <w:rPr>
          <w:rFonts w:ascii="Georgia" w:hAnsi="Georgia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/>
          <w:sz w:val="20"/>
          <w:szCs w:val="20"/>
        </w:rPr>
        <w:t>Nationalism</w:t>
      </w:r>
      <w:proofErr w:type="spellEnd"/>
      <w:r w:rsidRPr="004A0E3D">
        <w:rPr>
          <w:rFonts w:ascii="Georgia" w:hAnsi="Georgia"/>
          <w:sz w:val="20"/>
          <w:szCs w:val="20"/>
        </w:rPr>
        <w:t xml:space="preserve">; </w:t>
      </w:r>
      <w:proofErr w:type="spellStart"/>
      <w:r w:rsidRPr="004A0E3D">
        <w:rPr>
          <w:rFonts w:ascii="Georgia" w:hAnsi="Georgia"/>
          <w:sz w:val="20"/>
          <w:szCs w:val="20"/>
        </w:rPr>
        <w:t>what</w:t>
      </w:r>
      <w:proofErr w:type="spellEnd"/>
      <w:r w:rsidRPr="004A0E3D">
        <w:rPr>
          <w:rFonts w:ascii="Georgia" w:hAnsi="Georgia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/>
          <w:sz w:val="20"/>
          <w:szCs w:val="20"/>
        </w:rPr>
        <w:t>processes</w:t>
      </w:r>
      <w:proofErr w:type="spellEnd"/>
      <w:r w:rsidRPr="004A0E3D">
        <w:rPr>
          <w:rFonts w:ascii="Georgia" w:hAnsi="Georgia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/>
          <w:sz w:val="20"/>
          <w:szCs w:val="20"/>
        </w:rPr>
        <w:t>have</w:t>
      </w:r>
      <w:proofErr w:type="spellEnd"/>
      <w:r w:rsidRPr="004A0E3D">
        <w:rPr>
          <w:rFonts w:ascii="Georgia" w:hAnsi="Georgia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/>
          <w:sz w:val="20"/>
          <w:szCs w:val="20"/>
        </w:rPr>
        <w:t>defined</w:t>
      </w:r>
      <w:proofErr w:type="spellEnd"/>
      <w:r w:rsidRPr="004A0E3D">
        <w:rPr>
          <w:rFonts w:ascii="Georgia" w:hAnsi="Georgia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/>
          <w:sz w:val="20"/>
          <w:szCs w:val="20"/>
        </w:rPr>
        <w:t>Belarusian</w:t>
      </w:r>
      <w:proofErr w:type="spellEnd"/>
      <w:r w:rsidRPr="004A0E3D">
        <w:rPr>
          <w:rFonts w:ascii="Georgia" w:hAnsi="Georgia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/>
          <w:sz w:val="20"/>
          <w:szCs w:val="20"/>
        </w:rPr>
        <w:t>national</w:t>
      </w:r>
      <w:proofErr w:type="spellEnd"/>
      <w:r w:rsidRPr="004A0E3D">
        <w:rPr>
          <w:rFonts w:ascii="Georgia" w:hAnsi="Georgia"/>
          <w:sz w:val="20"/>
          <w:szCs w:val="20"/>
        </w:rPr>
        <w:t xml:space="preserve"> identity?</w:t>
      </w:r>
    </w:p>
    <w:p w14:paraId="37B7B32F" w14:textId="77777777" w:rsidR="004A0E3D" w:rsidRPr="004A0E3D" w:rsidRDefault="004A0E3D" w:rsidP="004A0E3D">
      <w:pPr>
        <w:pStyle w:val="Odstavecseseznamem"/>
        <w:rPr>
          <w:rFonts w:ascii="Georgia" w:hAnsi="Georgia"/>
          <w:sz w:val="24"/>
          <w:szCs w:val="24"/>
        </w:rPr>
      </w:pPr>
    </w:p>
    <w:p w14:paraId="1D7BE71D" w14:textId="77777777" w:rsidR="004A0E3D" w:rsidRPr="004A0E3D" w:rsidRDefault="004A0E3D" w:rsidP="004A0E3D">
      <w:pPr>
        <w:rPr>
          <w:rFonts w:ascii="Georgia" w:hAnsi="Georgia" w:cs="Verdana"/>
          <w:b/>
          <w:bCs/>
          <w:color w:val="000000"/>
        </w:rPr>
      </w:pPr>
      <w:proofErr w:type="spellStart"/>
      <w:r w:rsidRPr="004A0E3D">
        <w:rPr>
          <w:rFonts w:ascii="Georgia" w:hAnsi="Georgia" w:cs="Verdana"/>
          <w:b/>
          <w:bCs/>
          <w:color w:val="000000"/>
        </w:rPr>
        <w:t>Cohort</w:t>
      </w:r>
      <w:proofErr w:type="spellEnd"/>
      <w:r w:rsidRPr="004A0E3D">
        <w:rPr>
          <w:rFonts w:ascii="Georgia" w:hAnsi="Georgia" w:cs="Verdana"/>
          <w:b/>
          <w:bCs/>
          <w:color w:val="000000"/>
        </w:rPr>
        <w:t xml:space="preserve"> 2013-2015</w:t>
      </w:r>
    </w:p>
    <w:p w14:paraId="07320F22" w14:textId="77777777" w:rsidR="004A0E3D" w:rsidRDefault="004A0E3D" w:rsidP="00503AC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Georgia" w:hAnsi="Georgia" w:cs="Verdana-Bold"/>
          <w:sz w:val="20"/>
          <w:szCs w:val="20"/>
        </w:rPr>
      </w:pPr>
      <w:proofErr w:type="spellStart"/>
      <w:r w:rsidRPr="004A0E3D">
        <w:rPr>
          <w:rFonts w:ascii="Georgia" w:hAnsi="Georgia" w:cs="Verdana-Bold"/>
          <w:sz w:val="20"/>
          <w:szCs w:val="20"/>
        </w:rPr>
        <w:t>Imagined</w:t>
      </w:r>
      <w:proofErr w:type="spellEnd"/>
      <w:r w:rsidRPr="004A0E3D">
        <w:rPr>
          <w:rFonts w:ascii="Georgia" w:hAnsi="Georgia" w:cs="Verdana-Bold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 w:cs="Verdana-Bold"/>
          <w:sz w:val="20"/>
          <w:szCs w:val="20"/>
        </w:rPr>
        <w:t>immigration</w:t>
      </w:r>
      <w:proofErr w:type="spellEnd"/>
      <w:r w:rsidRPr="004A0E3D">
        <w:rPr>
          <w:rFonts w:ascii="Georgia" w:hAnsi="Georgia" w:cs="Verdana-Bold"/>
          <w:sz w:val="20"/>
          <w:szCs w:val="20"/>
        </w:rPr>
        <w:t xml:space="preserve">: </w:t>
      </w:r>
      <w:proofErr w:type="spellStart"/>
      <w:r w:rsidRPr="004A0E3D">
        <w:rPr>
          <w:rFonts w:ascii="Georgia" w:hAnsi="Georgia" w:cs="Verdana-Bold"/>
          <w:sz w:val="20"/>
          <w:szCs w:val="20"/>
        </w:rPr>
        <w:t>Did</w:t>
      </w:r>
      <w:proofErr w:type="spellEnd"/>
      <w:r w:rsidRPr="004A0E3D">
        <w:rPr>
          <w:rFonts w:ascii="Georgia" w:hAnsi="Georgia" w:cs="Verdana-Bold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 w:cs="Verdana-Bold"/>
          <w:sz w:val="20"/>
          <w:szCs w:val="20"/>
        </w:rPr>
        <w:t>national</w:t>
      </w:r>
      <w:proofErr w:type="spellEnd"/>
      <w:r w:rsidRPr="004A0E3D">
        <w:rPr>
          <w:rFonts w:ascii="Georgia" w:hAnsi="Georgia" w:cs="Verdana-Bold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 w:cs="Verdana-Bold"/>
          <w:sz w:val="20"/>
          <w:szCs w:val="20"/>
        </w:rPr>
        <w:t>newspapers</w:t>
      </w:r>
      <w:proofErr w:type="spellEnd"/>
      <w:r w:rsidRPr="004A0E3D">
        <w:rPr>
          <w:rFonts w:ascii="Georgia" w:hAnsi="Georgia" w:cs="Verdana-Bold"/>
          <w:sz w:val="20"/>
          <w:szCs w:val="20"/>
        </w:rPr>
        <w:t xml:space="preserve"> influence </w:t>
      </w:r>
      <w:proofErr w:type="spellStart"/>
      <w:r w:rsidRPr="004A0E3D">
        <w:rPr>
          <w:rFonts w:ascii="Georgia" w:hAnsi="Georgia" w:cs="Verdana-Bold"/>
          <w:sz w:val="20"/>
          <w:szCs w:val="20"/>
        </w:rPr>
        <w:t>how</w:t>
      </w:r>
      <w:proofErr w:type="spellEnd"/>
      <w:r w:rsidRPr="004A0E3D">
        <w:rPr>
          <w:rFonts w:ascii="Georgia" w:hAnsi="Georgia" w:cs="Verdana-Bold"/>
          <w:sz w:val="20"/>
          <w:szCs w:val="20"/>
        </w:rPr>
        <w:t xml:space="preserve"> A8 and A2 </w:t>
      </w:r>
      <w:proofErr w:type="spellStart"/>
      <w:r w:rsidRPr="004A0E3D">
        <w:rPr>
          <w:rFonts w:ascii="Georgia" w:hAnsi="Georgia" w:cs="Verdana-Bold"/>
          <w:sz w:val="20"/>
          <w:szCs w:val="20"/>
        </w:rPr>
        <w:t>immigration</w:t>
      </w:r>
      <w:proofErr w:type="spellEnd"/>
      <w:r w:rsidRPr="004A0E3D">
        <w:rPr>
          <w:rFonts w:ascii="Georgia" w:hAnsi="Georgia" w:cs="Verdana-Bold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 w:cs="Verdana-Bold"/>
          <w:sz w:val="20"/>
          <w:szCs w:val="20"/>
        </w:rPr>
        <w:t>was</w:t>
      </w:r>
      <w:proofErr w:type="spellEnd"/>
      <w:r w:rsidRPr="004A0E3D">
        <w:rPr>
          <w:rFonts w:ascii="Georgia" w:hAnsi="Georgia" w:cs="Verdana-Bold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 w:cs="Verdana-Bold"/>
          <w:sz w:val="20"/>
          <w:szCs w:val="20"/>
        </w:rPr>
        <w:t>perceived</w:t>
      </w:r>
      <w:proofErr w:type="spellEnd"/>
      <w:r w:rsidRPr="004A0E3D">
        <w:rPr>
          <w:rFonts w:ascii="Georgia" w:hAnsi="Georgia" w:cs="Verdana-Bold"/>
          <w:sz w:val="20"/>
          <w:szCs w:val="20"/>
        </w:rPr>
        <w:t xml:space="preserve"> in </w:t>
      </w:r>
      <w:proofErr w:type="spellStart"/>
      <w:r w:rsidRPr="004A0E3D">
        <w:rPr>
          <w:rFonts w:ascii="Georgia" w:hAnsi="Georgia" w:cs="Verdana-Bold"/>
          <w:sz w:val="20"/>
          <w:szCs w:val="20"/>
        </w:rPr>
        <w:t>the</w:t>
      </w:r>
      <w:proofErr w:type="spellEnd"/>
      <w:r w:rsidRPr="004A0E3D">
        <w:rPr>
          <w:rFonts w:ascii="Georgia" w:hAnsi="Georgia" w:cs="Verdana-Bold"/>
          <w:sz w:val="20"/>
          <w:szCs w:val="20"/>
        </w:rPr>
        <w:t xml:space="preserve"> United </w:t>
      </w:r>
      <w:proofErr w:type="spellStart"/>
      <w:r w:rsidRPr="004A0E3D">
        <w:rPr>
          <w:rFonts w:ascii="Georgia" w:hAnsi="Georgia" w:cs="Verdana-Bold"/>
          <w:sz w:val="20"/>
          <w:szCs w:val="20"/>
        </w:rPr>
        <w:t>Kingdom</w:t>
      </w:r>
      <w:proofErr w:type="spellEnd"/>
      <w:r w:rsidRPr="004A0E3D">
        <w:rPr>
          <w:rFonts w:ascii="Georgia" w:hAnsi="Georgia" w:cs="Verdana-Bold"/>
          <w:sz w:val="20"/>
          <w:szCs w:val="20"/>
        </w:rPr>
        <w:t xml:space="preserve"> in 2004 and 2014?</w:t>
      </w:r>
    </w:p>
    <w:p w14:paraId="65C572CA" w14:textId="506F98F7" w:rsidR="00503AC3" w:rsidRPr="00503AC3" w:rsidRDefault="004A0E3D" w:rsidP="00503AC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Georgia" w:hAnsi="Georgia" w:cs="Verdana-Bold"/>
          <w:sz w:val="20"/>
          <w:szCs w:val="20"/>
        </w:rPr>
      </w:pPr>
      <w:r w:rsidRPr="004A0E3D">
        <w:rPr>
          <w:rFonts w:ascii="Georgia" w:hAnsi="Georgia" w:cs="Verdana,Bold"/>
          <w:sz w:val="20"/>
          <w:szCs w:val="24"/>
        </w:rPr>
        <w:t xml:space="preserve">EC/EU </w:t>
      </w:r>
      <w:proofErr w:type="spellStart"/>
      <w:r w:rsidRPr="004A0E3D">
        <w:rPr>
          <w:rFonts w:ascii="Georgia" w:hAnsi="Georgia" w:cs="Verdana,Bold"/>
          <w:sz w:val="20"/>
          <w:szCs w:val="24"/>
        </w:rPr>
        <w:t>Membership</w:t>
      </w:r>
      <w:proofErr w:type="spellEnd"/>
      <w:r w:rsidRPr="004A0E3D">
        <w:rPr>
          <w:rFonts w:ascii="Georgia" w:hAnsi="Georgia" w:cs="Verdana,Bold"/>
          <w:sz w:val="20"/>
          <w:szCs w:val="24"/>
        </w:rPr>
        <w:t xml:space="preserve"> and </w:t>
      </w:r>
      <w:proofErr w:type="spellStart"/>
      <w:r w:rsidRPr="004A0E3D">
        <w:rPr>
          <w:rFonts w:ascii="Georgia" w:hAnsi="Georgia" w:cs="Verdana,Bold"/>
          <w:sz w:val="20"/>
          <w:szCs w:val="24"/>
        </w:rPr>
        <w:t>Austria</w:t>
      </w:r>
      <w:proofErr w:type="spellEnd"/>
      <w:r w:rsidRPr="004A0E3D">
        <w:rPr>
          <w:rFonts w:ascii="Georgia" w:hAnsi="Georgia" w:cs="Verdana,Bold"/>
          <w:sz w:val="20"/>
          <w:szCs w:val="24"/>
        </w:rPr>
        <w:t xml:space="preserve">, </w:t>
      </w:r>
      <w:proofErr w:type="spellStart"/>
      <w:r w:rsidRPr="004A0E3D">
        <w:rPr>
          <w:rFonts w:ascii="Georgia" w:hAnsi="Georgia" w:cs="Verdana,Bold"/>
          <w:sz w:val="20"/>
          <w:szCs w:val="24"/>
        </w:rPr>
        <w:t>Sweden</w:t>
      </w:r>
      <w:proofErr w:type="spellEnd"/>
      <w:r w:rsidRPr="004A0E3D">
        <w:rPr>
          <w:rFonts w:ascii="Georgia" w:hAnsi="Georgia" w:cs="Verdana,Bold"/>
          <w:sz w:val="20"/>
          <w:szCs w:val="24"/>
        </w:rPr>
        <w:t xml:space="preserve"> and </w:t>
      </w:r>
      <w:proofErr w:type="spellStart"/>
      <w:r w:rsidRPr="004A0E3D">
        <w:rPr>
          <w:rFonts w:ascii="Georgia" w:hAnsi="Georgia" w:cs="Verdana,Bold"/>
          <w:sz w:val="20"/>
          <w:szCs w:val="24"/>
        </w:rPr>
        <w:t>Finland</w:t>
      </w:r>
      <w:proofErr w:type="spellEnd"/>
      <w:r w:rsidRPr="004A0E3D">
        <w:rPr>
          <w:rFonts w:ascii="Georgia" w:hAnsi="Georgia" w:cs="Verdana,Bold"/>
          <w:sz w:val="20"/>
          <w:szCs w:val="24"/>
        </w:rPr>
        <w:t xml:space="preserve">: Neutrality </w:t>
      </w:r>
      <w:proofErr w:type="spellStart"/>
      <w:r w:rsidRPr="004A0E3D">
        <w:rPr>
          <w:rFonts w:ascii="Georgia" w:hAnsi="Georgia" w:cs="Verdana,Bold"/>
          <w:sz w:val="20"/>
          <w:szCs w:val="24"/>
        </w:rPr>
        <w:t>redefined</w:t>
      </w:r>
      <w:proofErr w:type="spellEnd"/>
      <w:r w:rsidRPr="004A0E3D">
        <w:rPr>
          <w:rFonts w:ascii="Georgia" w:hAnsi="Georgia" w:cs="Verdana,Bold"/>
          <w:sz w:val="20"/>
          <w:szCs w:val="24"/>
        </w:rPr>
        <w:t xml:space="preserve"> </w:t>
      </w:r>
      <w:proofErr w:type="spellStart"/>
      <w:r w:rsidRPr="004A0E3D">
        <w:rPr>
          <w:rFonts w:ascii="Georgia" w:hAnsi="Georgia" w:cs="Verdana,Bold"/>
          <w:sz w:val="20"/>
          <w:szCs w:val="24"/>
        </w:rPr>
        <w:t>with</w:t>
      </w:r>
      <w:proofErr w:type="spellEnd"/>
      <w:r w:rsidRPr="004A0E3D">
        <w:rPr>
          <w:rFonts w:ascii="Georgia" w:hAnsi="Georgia" w:cs="Verdana,Bold"/>
          <w:sz w:val="20"/>
          <w:szCs w:val="24"/>
        </w:rPr>
        <w:t xml:space="preserve"> </w:t>
      </w:r>
      <w:proofErr w:type="spellStart"/>
      <w:r w:rsidRPr="004A0E3D">
        <w:rPr>
          <w:rFonts w:ascii="Georgia" w:hAnsi="Georgia" w:cs="Verdana,Bold"/>
          <w:sz w:val="20"/>
          <w:szCs w:val="24"/>
        </w:rPr>
        <w:t>European</w:t>
      </w:r>
      <w:proofErr w:type="spellEnd"/>
      <w:r w:rsidRPr="004A0E3D">
        <w:rPr>
          <w:rFonts w:ascii="Georgia" w:hAnsi="Georgia" w:cs="Verdana,Bold"/>
          <w:sz w:val="20"/>
          <w:szCs w:val="24"/>
        </w:rPr>
        <w:t xml:space="preserve"> </w:t>
      </w:r>
      <w:proofErr w:type="spellStart"/>
      <w:r w:rsidRPr="004A0E3D">
        <w:rPr>
          <w:rFonts w:ascii="Georgia" w:hAnsi="Georgia" w:cs="Verdana,Bold"/>
          <w:sz w:val="20"/>
          <w:szCs w:val="24"/>
        </w:rPr>
        <w:t>Norms</w:t>
      </w:r>
      <w:proofErr w:type="spellEnd"/>
      <w:r w:rsidRPr="004A0E3D">
        <w:rPr>
          <w:rFonts w:ascii="Georgia" w:hAnsi="Georgia" w:cs="Verdana,Bold"/>
          <w:sz w:val="20"/>
          <w:szCs w:val="24"/>
        </w:rPr>
        <w:t>?</w:t>
      </w:r>
    </w:p>
    <w:p w14:paraId="57AED4A2" w14:textId="0912D020" w:rsidR="004A0E3D" w:rsidRPr="004A0E3D" w:rsidRDefault="004A0E3D" w:rsidP="004A0E3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-Bold"/>
          <w:sz w:val="20"/>
          <w:szCs w:val="20"/>
        </w:rPr>
      </w:pPr>
      <w:r w:rsidRPr="004A0E3D">
        <w:rPr>
          <w:rFonts w:ascii="Georgia" w:hAnsi="Georgia" w:cs="Verdana"/>
          <w:color w:val="000000"/>
          <w:sz w:val="20"/>
          <w:szCs w:val="20"/>
        </w:rPr>
        <w:t xml:space="preserve">Support </w:t>
      </w:r>
      <w:proofErr w:type="spellStart"/>
      <w:r w:rsidRPr="004A0E3D">
        <w:rPr>
          <w:rFonts w:ascii="Georgia" w:hAnsi="Georgia" w:cs="Verdana"/>
          <w:color w:val="000000"/>
          <w:sz w:val="20"/>
          <w:szCs w:val="20"/>
        </w:rPr>
        <w:t>of</w:t>
      </w:r>
      <w:proofErr w:type="spellEnd"/>
      <w:r w:rsidRPr="004A0E3D">
        <w:rPr>
          <w:rFonts w:ascii="Georgia" w:hAnsi="Georgia" w:cs="Verdana"/>
          <w:color w:val="000000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 w:cs="Verdana"/>
          <w:color w:val="000000"/>
          <w:sz w:val="20"/>
          <w:szCs w:val="20"/>
        </w:rPr>
        <w:t>the</w:t>
      </w:r>
      <w:proofErr w:type="spellEnd"/>
      <w:r w:rsidRPr="004A0E3D">
        <w:rPr>
          <w:rFonts w:ascii="Georgia" w:hAnsi="Georgia" w:cs="Verdana"/>
          <w:color w:val="000000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 w:cs="Verdana"/>
          <w:color w:val="000000"/>
          <w:sz w:val="20"/>
          <w:szCs w:val="20"/>
        </w:rPr>
        <w:t>European</w:t>
      </w:r>
      <w:proofErr w:type="spellEnd"/>
      <w:r w:rsidRPr="004A0E3D">
        <w:rPr>
          <w:rFonts w:ascii="Georgia" w:hAnsi="Georgia" w:cs="Verdana"/>
          <w:color w:val="000000"/>
          <w:sz w:val="20"/>
          <w:szCs w:val="20"/>
        </w:rPr>
        <w:t xml:space="preserve"> Union in </w:t>
      </w:r>
      <w:proofErr w:type="spellStart"/>
      <w:r w:rsidRPr="004A0E3D">
        <w:rPr>
          <w:rFonts w:ascii="Georgia" w:hAnsi="Georgia" w:cs="Verdana"/>
          <w:color w:val="000000"/>
          <w:sz w:val="20"/>
          <w:szCs w:val="20"/>
        </w:rPr>
        <w:t>the</w:t>
      </w:r>
      <w:proofErr w:type="spellEnd"/>
      <w:r w:rsidRPr="004A0E3D">
        <w:rPr>
          <w:rFonts w:ascii="Georgia" w:hAnsi="Georgia" w:cs="Verdana"/>
          <w:color w:val="000000"/>
          <w:sz w:val="20"/>
          <w:szCs w:val="20"/>
        </w:rPr>
        <w:t xml:space="preserve"> area </w:t>
      </w:r>
      <w:proofErr w:type="spellStart"/>
      <w:r w:rsidRPr="004A0E3D">
        <w:rPr>
          <w:rFonts w:ascii="Georgia" w:hAnsi="Georgia" w:cs="Verdana"/>
          <w:color w:val="000000"/>
          <w:sz w:val="20"/>
          <w:szCs w:val="20"/>
        </w:rPr>
        <w:t>of</w:t>
      </w:r>
      <w:proofErr w:type="spellEnd"/>
      <w:r w:rsidRPr="004A0E3D">
        <w:rPr>
          <w:rFonts w:ascii="Georgia" w:hAnsi="Georgia" w:cs="Verdana"/>
          <w:color w:val="000000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 w:cs="Verdana"/>
          <w:color w:val="000000"/>
          <w:sz w:val="20"/>
          <w:szCs w:val="20"/>
        </w:rPr>
        <w:t>lifelong</w:t>
      </w:r>
      <w:proofErr w:type="spellEnd"/>
      <w:r w:rsidRPr="004A0E3D">
        <w:rPr>
          <w:rFonts w:ascii="Georgia" w:hAnsi="Georgia" w:cs="Verdana"/>
          <w:color w:val="000000"/>
          <w:sz w:val="20"/>
          <w:szCs w:val="20"/>
        </w:rPr>
        <w:t xml:space="preserve"> learning in </w:t>
      </w:r>
      <w:proofErr w:type="spellStart"/>
      <w:r w:rsidRPr="004A0E3D">
        <w:rPr>
          <w:rFonts w:ascii="Georgia" w:hAnsi="Georgia" w:cs="Verdana"/>
          <w:color w:val="000000"/>
          <w:sz w:val="20"/>
          <w:szCs w:val="20"/>
        </w:rPr>
        <w:t>the</w:t>
      </w:r>
      <w:proofErr w:type="spellEnd"/>
      <w:r w:rsidRPr="004A0E3D">
        <w:rPr>
          <w:rFonts w:ascii="Georgia" w:hAnsi="Georgia" w:cs="Verdana"/>
          <w:color w:val="000000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 w:cs="Verdana"/>
          <w:color w:val="000000"/>
          <w:sz w:val="20"/>
          <w:szCs w:val="20"/>
        </w:rPr>
        <w:t>Central</w:t>
      </w:r>
      <w:proofErr w:type="spellEnd"/>
      <w:r w:rsidRPr="004A0E3D">
        <w:rPr>
          <w:rFonts w:ascii="Georgia" w:hAnsi="Georgia" w:cs="Verdana"/>
          <w:color w:val="000000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 w:cs="Verdana"/>
          <w:color w:val="000000"/>
          <w:sz w:val="20"/>
          <w:szCs w:val="20"/>
        </w:rPr>
        <w:t>Moravian</w:t>
      </w:r>
      <w:proofErr w:type="spellEnd"/>
      <w:r w:rsidRPr="004A0E3D">
        <w:rPr>
          <w:rFonts w:ascii="Georgia" w:hAnsi="Georgia" w:cs="Verdana"/>
          <w:color w:val="000000"/>
          <w:sz w:val="20"/>
          <w:szCs w:val="20"/>
        </w:rPr>
        <w:t xml:space="preserve"> region Czech Republic</w:t>
      </w:r>
    </w:p>
    <w:p w14:paraId="31C71C24" w14:textId="49817D5A" w:rsidR="004A0E3D" w:rsidRPr="004A0E3D" w:rsidRDefault="004A0E3D" w:rsidP="004A0E3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,Bold"/>
          <w:sz w:val="20"/>
          <w:szCs w:val="20"/>
        </w:rPr>
      </w:pPr>
      <w:proofErr w:type="spellStart"/>
      <w:r w:rsidRPr="004A0E3D">
        <w:rPr>
          <w:rFonts w:ascii="Georgia" w:hAnsi="Georgia" w:cs="Verdana,Bold"/>
          <w:sz w:val="20"/>
          <w:szCs w:val="20"/>
        </w:rPr>
        <w:t>The</w:t>
      </w:r>
      <w:proofErr w:type="spellEnd"/>
      <w:r w:rsidRPr="004A0E3D">
        <w:rPr>
          <w:rFonts w:ascii="Georgia" w:hAnsi="Georgia" w:cs="Verdana,Bold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 w:cs="Verdana,Bold"/>
          <w:sz w:val="20"/>
          <w:szCs w:val="20"/>
        </w:rPr>
        <w:t>European</w:t>
      </w:r>
      <w:proofErr w:type="spellEnd"/>
      <w:r w:rsidRPr="004A0E3D">
        <w:rPr>
          <w:rFonts w:ascii="Georgia" w:hAnsi="Georgia" w:cs="Verdana,Bold"/>
          <w:sz w:val="20"/>
          <w:szCs w:val="20"/>
        </w:rPr>
        <w:t xml:space="preserve"> Union in </w:t>
      </w:r>
      <w:proofErr w:type="spellStart"/>
      <w:r w:rsidRPr="004A0E3D">
        <w:rPr>
          <w:rFonts w:ascii="Georgia" w:hAnsi="Georgia" w:cs="Verdana,Bold"/>
          <w:sz w:val="20"/>
          <w:szCs w:val="20"/>
        </w:rPr>
        <w:t>Azerbaijan</w:t>
      </w:r>
      <w:proofErr w:type="spellEnd"/>
      <w:r w:rsidRPr="004A0E3D">
        <w:rPr>
          <w:rFonts w:ascii="Georgia" w:hAnsi="Georgia" w:cs="Verdana,Bold"/>
          <w:sz w:val="20"/>
          <w:szCs w:val="20"/>
        </w:rPr>
        <w:t xml:space="preserve">: </w:t>
      </w:r>
      <w:proofErr w:type="spellStart"/>
      <w:r w:rsidRPr="004A0E3D">
        <w:rPr>
          <w:rFonts w:ascii="Georgia" w:hAnsi="Georgia" w:cs="Verdana,Bold"/>
          <w:sz w:val="20"/>
          <w:szCs w:val="20"/>
        </w:rPr>
        <w:t>Democracy</w:t>
      </w:r>
      <w:proofErr w:type="spellEnd"/>
      <w:r w:rsidRPr="004A0E3D">
        <w:rPr>
          <w:rFonts w:ascii="Georgia" w:hAnsi="Georgia" w:cs="Verdana,Bold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 w:cs="Verdana,Bold"/>
          <w:sz w:val="20"/>
          <w:szCs w:val="20"/>
        </w:rPr>
        <w:t>Promoter</w:t>
      </w:r>
      <w:proofErr w:type="spellEnd"/>
      <w:r w:rsidRPr="004A0E3D">
        <w:rPr>
          <w:rFonts w:ascii="Georgia" w:hAnsi="Georgia" w:cs="Verdana,Bold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 w:cs="Verdana,Bold"/>
          <w:sz w:val="20"/>
          <w:szCs w:val="20"/>
        </w:rPr>
        <w:t>or</w:t>
      </w:r>
      <w:proofErr w:type="spellEnd"/>
      <w:r w:rsidRPr="004A0E3D">
        <w:rPr>
          <w:rFonts w:ascii="Georgia" w:hAnsi="Georgia" w:cs="Verdana,Bold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 w:cs="Verdana,Bold"/>
          <w:sz w:val="20"/>
          <w:szCs w:val="20"/>
        </w:rPr>
        <w:t>Energy</w:t>
      </w:r>
      <w:proofErr w:type="spellEnd"/>
      <w:r w:rsidRPr="004A0E3D">
        <w:rPr>
          <w:rFonts w:ascii="Georgia" w:hAnsi="Georgia" w:cs="Verdana,Bold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 w:cs="Verdana,Bold"/>
          <w:sz w:val="20"/>
          <w:szCs w:val="20"/>
        </w:rPr>
        <w:t>Dependent</w:t>
      </w:r>
      <w:proofErr w:type="spellEnd"/>
      <w:r w:rsidRPr="004A0E3D">
        <w:rPr>
          <w:rFonts w:ascii="Georgia" w:hAnsi="Georgia" w:cs="Verdana,Bold"/>
          <w:sz w:val="20"/>
          <w:szCs w:val="20"/>
        </w:rPr>
        <w:t>?</w:t>
      </w:r>
    </w:p>
    <w:p w14:paraId="1193E752" w14:textId="77777777" w:rsidR="004A0E3D" w:rsidRDefault="004A0E3D">
      <w:pPr>
        <w:rPr>
          <w:rFonts w:ascii="Georgia" w:hAnsi="Georgia"/>
          <w:b/>
          <w:bCs/>
        </w:rPr>
      </w:pPr>
    </w:p>
    <w:p w14:paraId="45FEC8EF" w14:textId="0F5D7F31" w:rsidR="004A0E3D" w:rsidRDefault="004A0E3D">
      <w:pPr>
        <w:rPr>
          <w:rFonts w:ascii="Georgia" w:hAnsi="Georgia"/>
          <w:b/>
          <w:bCs/>
        </w:rPr>
      </w:pPr>
      <w:proofErr w:type="spellStart"/>
      <w:r>
        <w:rPr>
          <w:rFonts w:ascii="Georgia" w:hAnsi="Georgia"/>
          <w:b/>
          <w:bCs/>
        </w:rPr>
        <w:t>Cohort</w:t>
      </w:r>
      <w:proofErr w:type="spellEnd"/>
      <w:r>
        <w:rPr>
          <w:rFonts w:ascii="Georgia" w:hAnsi="Georgia"/>
          <w:b/>
          <w:bCs/>
        </w:rPr>
        <w:t xml:space="preserve"> 2014-2016</w:t>
      </w:r>
    </w:p>
    <w:p w14:paraId="10E53074" w14:textId="509B6A04" w:rsidR="004A0E3D" w:rsidRPr="004A0E3D" w:rsidRDefault="004A0E3D" w:rsidP="004A0E3D">
      <w:pPr>
        <w:pStyle w:val="Default"/>
        <w:numPr>
          <w:ilvl w:val="0"/>
          <w:numId w:val="8"/>
        </w:numPr>
        <w:jc w:val="both"/>
        <w:rPr>
          <w:rFonts w:ascii="Georgia" w:hAnsi="Georgia"/>
          <w:sz w:val="20"/>
          <w:szCs w:val="20"/>
          <w:lang w:val="en-GB"/>
        </w:rPr>
      </w:pPr>
      <w:r w:rsidRPr="004A0E3D">
        <w:rPr>
          <w:rFonts w:ascii="Georgia" w:hAnsi="Georgia"/>
          <w:sz w:val="20"/>
          <w:szCs w:val="20"/>
          <w:lang w:val="en-GB"/>
        </w:rPr>
        <w:t xml:space="preserve">Inspiration and Cooperation between the European Court of Human Rights and </w:t>
      </w:r>
      <w:r w:rsidRPr="004A0E3D">
        <w:rPr>
          <w:rFonts w:ascii="Georgia" w:hAnsi="Georgia" w:cs="Times New Roman"/>
          <w:sz w:val="20"/>
          <w:szCs w:val="20"/>
          <w:lang w:val="en-GB"/>
        </w:rPr>
        <w:t>the Inter-American Court of Human Rights</w:t>
      </w:r>
    </w:p>
    <w:p w14:paraId="753EFBA8" w14:textId="03B8D6AE" w:rsidR="004A0E3D" w:rsidRPr="004A0E3D" w:rsidRDefault="004A0E3D" w:rsidP="004A0E3D">
      <w:pPr>
        <w:pStyle w:val="Default"/>
        <w:numPr>
          <w:ilvl w:val="0"/>
          <w:numId w:val="8"/>
        </w:numPr>
        <w:jc w:val="both"/>
        <w:rPr>
          <w:rFonts w:ascii="Georgia" w:hAnsi="Georgia"/>
          <w:sz w:val="20"/>
          <w:szCs w:val="20"/>
          <w:lang w:val="en-GB"/>
        </w:rPr>
      </w:pPr>
      <w:r w:rsidRPr="004A0E3D">
        <w:rPr>
          <w:rFonts w:ascii="Georgia" w:hAnsi="Georgia"/>
          <w:sz w:val="20"/>
          <w:szCs w:val="20"/>
          <w:lang w:val="en-GB"/>
        </w:rPr>
        <w:t xml:space="preserve">The </w:t>
      </w:r>
      <w:proofErr w:type="spellStart"/>
      <w:r w:rsidRPr="004A0E3D">
        <w:rPr>
          <w:rFonts w:ascii="Georgia" w:hAnsi="Georgia"/>
          <w:sz w:val="20"/>
          <w:szCs w:val="20"/>
          <w:lang w:val="en-GB"/>
        </w:rPr>
        <w:t>Interreferendum</w:t>
      </w:r>
      <w:proofErr w:type="spellEnd"/>
      <w:r w:rsidRPr="004A0E3D">
        <w:rPr>
          <w:rFonts w:ascii="Georgia" w:hAnsi="Georgia"/>
          <w:sz w:val="20"/>
          <w:szCs w:val="20"/>
          <w:lang w:val="en-GB"/>
        </w:rPr>
        <w:t xml:space="preserve"> Period: </w:t>
      </w:r>
      <w:r w:rsidRPr="004A0E3D">
        <w:rPr>
          <w:rFonts w:ascii="Georgia" w:hAnsi="Georgia" w:cs="Times New Roman"/>
          <w:sz w:val="20"/>
          <w:szCs w:val="20"/>
          <w:lang w:val="en-GB"/>
        </w:rPr>
        <w:t>An Analysis of the Development of Euroscepticism in the Netherlands between the European referenda in 2005 and 2016</w:t>
      </w:r>
    </w:p>
    <w:p w14:paraId="65108E93" w14:textId="43728B98" w:rsidR="004A0E3D" w:rsidRPr="004A0E3D" w:rsidRDefault="004A0E3D" w:rsidP="004A0E3D">
      <w:pPr>
        <w:pStyle w:val="Default"/>
        <w:numPr>
          <w:ilvl w:val="0"/>
          <w:numId w:val="8"/>
        </w:numPr>
        <w:jc w:val="both"/>
        <w:rPr>
          <w:rFonts w:ascii="Georgia" w:hAnsi="Georgia"/>
          <w:sz w:val="20"/>
          <w:szCs w:val="20"/>
          <w:lang w:val="en-GB"/>
        </w:rPr>
      </w:pPr>
      <w:r w:rsidRPr="004A0E3D">
        <w:rPr>
          <w:rFonts w:ascii="Georgia" w:hAnsi="Georgia" w:cs="Times New Roman"/>
          <w:sz w:val="20"/>
          <w:szCs w:val="20"/>
          <w:lang w:val="en-GB"/>
        </w:rPr>
        <w:t>Models of Polishness among Lithuanian Polish minority</w:t>
      </w:r>
    </w:p>
    <w:p w14:paraId="2FC7BDF8" w14:textId="77777777" w:rsidR="004A0E3D" w:rsidRPr="004A0E3D" w:rsidRDefault="004A0E3D" w:rsidP="004A0E3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eorgia" w:hAnsi="Georgia" w:cs="Times New Roman"/>
          <w:color w:val="000000"/>
          <w:sz w:val="20"/>
          <w:szCs w:val="20"/>
          <w:lang w:val="en-GB"/>
        </w:rPr>
      </w:pPr>
      <w:r w:rsidRPr="004A0E3D">
        <w:rPr>
          <w:rFonts w:ascii="Georgia" w:hAnsi="Georgia" w:cs="Times New Roman"/>
          <w:color w:val="000000"/>
          <w:sz w:val="20"/>
          <w:szCs w:val="20"/>
          <w:lang w:val="en-GB"/>
        </w:rPr>
        <w:t>Common ground between EU and national levels in the domain of cultural policies</w:t>
      </w:r>
      <w:r w:rsidRPr="004A0E3D">
        <w:rPr>
          <w:rFonts w:ascii="Georgia" w:hAnsi="Georgia" w:cs="Times New Roman"/>
          <w:color w:val="000000"/>
          <w:sz w:val="20"/>
          <w:szCs w:val="20"/>
          <w:lang w:val="en-GB"/>
        </w:rPr>
        <w:t xml:space="preserve">. </w:t>
      </w:r>
      <w:r w:rsidRPr="004A0E3D">
        <w:rPr>
          <w:rFonts w:ascii="Georgia" w:hAnsi="Georgia" w:cs="Times New Roman"/>
          <w:sz w:val="20"/>
          <w:szCs w:val="20"/>
          <w:lang w:val="en-GB"/>
        </w:rPr>
        <w:t>Case study – “George Enescu” Festival</w:t>
      </w:r>
    </w:p>
    <w:p w14:paraId="2F770FE6" w14:textId="056087CD" w:rsidR="004A0E3D" w:rsidRPr="004A0E3D" w:rsidRDefault="004A0E3D" w:rsidP="004A0E3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eorgia" w:hAnsi="Georgia" w:cs="Times New Roman"/>
          <w:color w:val="000000"/>
          <w:sz w:val="20"/>
          <w:szCs w:val="20"/>
          <w:lang w:val="en-GB"/>
        </w:rPr>
      </w:pPr>
      <w:r w:rsidRPr="004A0E3D">
        <w:rPr>
          <w:rFonts w:ascii="Georgia" w:hAnsi="Georgia" w:cs="Times New Roman"/>
          <w:sz w:val="20"/>
          <w:szCs w:val="20"/>
          <w:lang w:val="en-GB"/>
        </w:rPr>
        <w:t>The European Union in Azerbaijan:</w:t>
      </w:r>
      <w:r w:rsidRPr="004A0E3D">
        <w:rPr>
          <w:rFonts w:ascii="Georgia" w:hAnsi="Georgia" w:cs="Times New Roman"/>
          <w:sz w:val="20"/>
          <w:szCs w:val="20"/>
          <w:lang w:val="en-GB"/>
        </w:rPr>
        <w:t xml:space="preserve"> </w:t>
      </w:r>
      <w:r w:rsidRPr="004A0E3D">
        <w:rPr>
          <w:rFonts w:ascii="Georgia" w:hAnsi="Georgia" w:cs="Times New Roman"/>
          <w:sz w:val="20"/>
          <w:szCs w:val="20"/>
          <w:lang w:val="en-GB"/>
        </w:rPr>
        <w:t>Democracy Promoter or Energy Dependent?</w:t>
      </w:r>
    </w:p>
    <w:p w14:paraId="7D8C20DD" w14:textId="77777777" w:rsidR="004A0E3D" w:rsidRDefault="004A0E3D">
      <w:pPr>
        <w:rPr>
          <w:rFonts w:ascii="Georgia" w:hAnsi="Georgia"/>
          <w:b/>
          <w:bCs/>
        </w:rPr>
      </w:pPr>
    </w:p>
    <w:p w14:paraId="38F9434A" w14:textId="7722F2D5" w:rsidR="004A0E3D" w:rsidRDefault="004A0E3D">
      <w:pPr>
        <w:rPr>
          <w:rFonts w:ascii="Georgia" w:hAnsi="Georgia"/>
          <w:b/>
          <w:bCs/>
        </w:rPr>
      </w:pPr>
      <w:proofErr w:type="spellStart"/>
      <w:r>
        <w:rPr>
          <w:rFonts w:ascii="Georgia" w:hAnsi="Georgia"/>
          <w:b/>
          <w:bCs/>
        </w:rPr>
        <w:t>Cohort</w:t>
      </w:r>
      <w:proofErr w:type="spellEnd"/>
      <w:r>
        <w:rPr>
          <w:rFonts w:ascii="Georgia" w:hAnsi="Georgia"/>
          <w:b/>
          <w:bCs/>
        </w:rPr>
        <w:t xml:space="preserve"> 2015-2017</w:t>
      </w:r>
    </w:p>
    <w:p w14:paraId="12CACEFE" w14:textId="3FDDCA1B" w:rsidR="004A0E3D" w:rsidRPr="004A0E3D" w:rsidRDefault="004A0E3D" w:rsidP="004A0E3D">
      <w:pPr>
        <w:pStyle w:val="Odstavecseseznamem"/>
        <w:numPr>
          <w:ilvl w:val="0"/>
          <w:numId w:val="9"/>
        </w:numPr>
        <w:jc w:val="both"/>
        <w:rPr>
          <w:rFonts w:ascii="Georgia" w:hAnsi="Georgia"/>
          <w:b/>
          <w:bCs/>
          <w:sz w:val="20"/>
          <w:szCs w:val="20"/>
        </w:rPr>
      </w:pPr>
      <w:r w:rsidRPr="004A0E3D">
        <w:rPr>
          <w:rFonts w:ascii="Georgia" w:hAnsi="Georgia"/>
          <w:sz w:val="20"/>
          <w:szCs w:val="20"/>
        </w:rPr>
        <w:t>“</w:t>
      </w:r>
      <w:proofErr w:type="spellStart"/>
      <w:r w:rsidRPr="004A0E3D">
        <w:rPr>
          <w:rFonts w:ascii="Georgia" w:hAnsi="Georgia"/>
          <w:sz w:val="20"/>
          <w:szCs w:val="20"/>
        </w:rPr>
        <w:t>Feminising</w:t>
      </w:r>
      <w:proofErr w:type="spellEnd"/>
      <w:r w:rsidRPr="004A0E3D">
        <w:rPr>
          <w:rFonts w:ascii="Georgia" w:hAnsi="Georgia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/>
          <w:sz w:val="20"/>
          <w:szCs w:val="20"/>
        </w:rPr>
        <w:t>the</w:t>
      </w:r>
      <w:proofErr w:type="spellEnd"/>
      <w:r w:rsidRPr="004A0E3D">
        <w:rPr>
          <w:rFonts w:ascii="Georgia" w:hAnsi="Georgia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/>
          <w:sz w:val="20"/>
          <w:szCs w:val="20"/>
        </w:rPr>
        <w:t>French</w:t>
      </w:r>
      <w:proofErr w:type="spellEnd"/>
      <w:r w:rsidRPr="004A0E3D">
        <w:rPr>
          <w:rFonts w:ascii="Georgia" w:hAnsi="Georgia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/>
          <w:sz w:val="20"/>
          <w:szCs w:val="20"/>
        </w:rPr>
        <w:t>Language</w:t>
      </w:r>
      <w:proofErr w:type="spellEnd"/>
      <w:r w:rsidRPr="004A0E3D">
        <w:rPr>
          <w:rFonts w:ascii="Georgia" w:hAnsi="Georgia"/>
          <w:sz w:val="20"/>
          <w:szCs w:val="20"/>
        </w:rPr>
        <w:t xml:space="preserve">: A </w:t>
      </w:r>
      <w:proofErr w:type="spellStart"/>
      <w:r w:rsidRPr="004A0E3D">
        <w:rPr>
          <w:rFonts w:ascii="Georgia" w:hAnsi="Georgia"/>
          <w:sz w:val="20"/>
          <w:szCs w:val="20"/>
        </w:rPr>
        <w:t>Political</w:t>
      </w:r>
      <w:proofErr w:type="spellEnd"/>
      <w:r w:rsidRPr="004A0E3D">
        <w:rPr>
          <w:rFonts w:ascii="Georgia" w:hAnsi="Georgia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/>
          <w:sz w:val="20"/>
          <w:szCs w:val="20"/>
        </w:rPr>
        <w:t>Debate</w:t>
      </w:r>
      <w:proofErr w:type="spellEnd"/>
      <w:r w:rsidRPr="004A0E3D">
        <w:rPr>
          <w:rFonts w:ascii="Georgia" w:hAnsi="Georgia"/>
          <w:sz w:val="20"/>
          <w:szCs w:val="20"/>
        </w:rPr>
        <w:t xml:space="preserve">. </w:t>
      </w:r>
      <w:proofErr w:type="spellStart"/>
      <w:r w:rsidRPr="004A0E3D">
        <w:rPr>
          <w:rFonts w:ascii="Georgia" w:hAnsi="Georgia"/>
          <w:sz w:val="20"/>
          <w:szCs w:val="20"/>
        </w:rPr>
        <w:t>Analysis</w:t>
      </w:r>
      <w:proofErr w:type="spellEnd"/>
      <w:r w:rsidRPr="004A0E3D">
        <w:rPr>
          <w:rFonts w:ascii="Georgia" w:hAnsi="Georgia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/>
          <w:sz w:val="20"/>
          <w:szCs w:val="20"/>
        </w:rPr>
        <w:t>of</w:t>
      </w:r>
      <w:proofErr w:type="spellEnd"/>
      <w:r w:rsidRPr="004A0E3D">
        <w:rPr>
          <w:rFonts w:ascii="Georgia" w:hAnsi="Georgia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/>
          <w:sz w:val="20"/>
          <w:szCs w:val="20"/>
        </w:rPr>
        <w:t>the</w:t>
      </w:r>
      <w:proofErr w:type="spellEnd"/>
      <w:r w:rsidRPr="004A0E3D">
        <w:rPr>
          <w:rFonts w:ascii="Georgia" w:hAnsi="Georgia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/>
          <w:sz w:val="20"/>
          <w:szCs w:val="20"/>
        </w:rPr>
        <w:t>feminisation</w:t>
      </w:r>
      <w:proofErr w:type="spellEnd"/>
      <w:r w:rsidRPr="004A0E3D">
        <w:rPr>
          <w:rFonts w:ascii="Georgia" w:hAnsi="Georgia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/>
          <w:sz w:val="20"/>
          <w:szCs w:val="20"/>
        </w:rPr>
        <w:t>of</w:t>
      </w:r>
      <w:proofErr w:type="spellEnd"/>
      <w:r w:rsidRPr="004A0E3D">
        <w:rPr>
          <w:rFonts w:ascii="Georgia" w:hAnsi="Georgia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/>
          <w:sz w:val="20"/>
          <w:szCs w:val="20"/>
        </w:rPr>
        <w:t>titles</w:t>
      </w:r>
      <w:proofErr w:type="spellEnd"/>
      <w:r w:rsidRPr="004A0E3D">
        <w:rPr>
          <w:rFonts w:ascii="Georgia" w:hAnsi="Georgia"/>
          <w:sz w:val="20"/>
          <w:szCs w:val="20"/>
        </w:rPr>
        <w:t xml:space="preserve"> and </w:t>
      </w:r>
      <w:proofErr w:type="spellStart"/>
      <w:r w:rsidRPr="004A0E3D">
        <w:rPr>
          <w:rFonts w:ascii="Georgia" w:hAnsi="Georgia"/>
          <w:sz w:val="20"/>
          <w:szCs w:val="20"/>
        </w:rPr>
        <w:t>higher</w:t>
      </w:r>
      <w:proofErr w:type="spellEnd"/>
      <w:r w:rsidRPr="004A0E3D">
        <w:rPr>
          <w:rFonts w:ascii="Georgia" w:hAnsi="Georgia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/>
          <w:sz w:val="20"/>
          <w:szCs w:val="20"/>
        </w:rPr>
        <w:t>professions</w:t>
      </w:r>
      <w:proofErr w:type="spellEnd"/>
      <w:r w:rsidRPr="004A0E3D">
        <w:rPr>
          <w:rFonts w:ascii="Georgia" w:hAnsi="Georgia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/>
          <w:sz w:val="20"/>
          <w:szCs w:val="20"/>
        </w:rPr>
        <w:t>debate</w:t>
      </w:r>
      <w:proofErr w:type="spellEnd"/>
      <w:r w:rsidRPr="004A0E3D">
        <w:rPr>
          <w:rFonts w:ascii="Georgia" w:hAnsi="Georgia"/>
          <w:sz w:val="20"/>
          <w:szCs w:val="20"/>
        </w:rPr>
        <w:t xml:space="preserve"> in </w:t>
      </w:r>
      <w:proofErr w:type="spellStart"/>
      <w:r w:rsidRPr="004A0E3D">
        <w:rPr>
          <w:rFonts w:ascii="Georgia" w:hAnsi="Georgia"/>
          <w:sz w:val="20"/>
          <w:szCs w:val="20"/>
        </w:rPr>
        <w:t>French</w:t>
      </w:r>
      <w:proofErr w:type="spellEnd"/>
      <w:r w:rsidRPr="004A0E3D">
        <w:rPr>
          <w:rFonts w:ascii="Georgia" w:hAnsi="Georgia"/>
          <w:sz w:val="20"/>
          <w:szCs w:val="20"/>
        </w:rPr>
        <w:t xml:space="preserve"> public media”</w:t>
      </w:r>
    </w:p>
    <w:p w14:paraId="095C0D34" w14:textId="77777777" w:rsidR="004A0E3D" w:rsidRPr="004A0E3D" w:rsidRDefault="004A0E3D" w:rsidP="004A0E3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NewRomanPS-BoldMT"/>
          <w:bCs/>
          <w:sz w:val="20"/>
          <w:szCs w:val="30"/>
        </w:rPr>
      </w:pPr>
      <w:r w:rsidRPr="004A0E3D">
        <w:rPr>
          <w:rFonts w:ascii="Georgia" w:hAnsi="Georgia" w:cs="TimesNewRomanPS-BoldMT"/>
          <w:bCs/>
          <w:sz w:val="20"/>
          <w:szCs w:val="30"/>
        </w:rPr>
        <w:t xml:space="preserve">A </w:t>
      </w:r>
      <w:proofErr w:type="spellStart"/>
      <w:r w:rsidRPr="004A0E3D">
        <w:rPr>
          <w:rFonts w:ascii="Georgia" w:hAnsi="Georgia" w:cs="TimesNewRomanPS-BoldMT"/>
          <w:bCs/>
          <w:sz w:val="20"/>
          <w:szCs w:val="30"/>
        </w:rPr>
        <w:t>citizens</w:t>
      </w:r>
      <w:proofErr w:type="spellEnd"/>
      <w:r w:rsidRPr="004A0E3D">
        <w:rPr>
          <w:rFonts w:ascii="Georgia" w:hAnsi="Georgia" w:cs="TimesNewRomanPS-BoldMT"/>
          <w:bCs/>
          <w:sz w:val="20"/>
          <w:szCs w:val="30"/>
        </w:rPr>
        <w:t xml:space="preserve">’ </w:t>
      </w:r>
      <w:proofErr w:type="spellStart"/>
      <w:r w:rsidRPr="004A0E3D">
        <w:rPr>
          <w:rFonts w:ascii="Georgia" w:hAnsi="Georgia" w:cs="TimesNewRomanPS-BoldMT"/>
          <w:bCs/>
          <w:sz w:val="20"/>
          <w:szCs w:val="30"/>
        </w:rPr>
        <w:t>portrait</w:t>
      </w:r>
      <w:proofErr w:type="spellEnd"/>
      <w:r w:rsidRPr="004A0E3D">
        <w:rPr>
          <w:rFonts w:ascii="Georgia" w:hAnsi="Georgia" w:cs="TimesNewRomanPS-BoldMT"/>
          <w:bCs/>
          <w:sz w:val="20"/>
          <w:szCs w:val="30"/>
        </w:rPr>
        <w:t xml:space="preserve">. </w:t>
      </w:r>
      <w:proofErr w:type="spellStart"/>
      <w:r w:rsidRPr="004A0E3D">
        <w:rPr>
          <w:rFonts w:ascii="Georgia" w:hAnsi="Georgia" w:cs="TimesNewRomanPS-BoldMT"/>
          <w:bCs/>
          <w:sz w:val="20"/>
          <w:szCs w:val="30"/>
        </w:rPr>
        <w:t>Spanish</w:t>
      </w:r>
      <w:proofErr w:type="spellEnd"/>
      <w:r w:rsidRPr="004A0E3D">
        <w:rPr>
          <w:rFonts w:ascii="Georgia" w:hAnsi="Georgia" w:cs="TimesNewRomanPS-BoldMT"/>
          <w:bCs/>
          <w:sz w:val="20"/>
          <w:szCs w:val="30"/>
        </w:rPr>
        <w:t xml:space="preserve"> </w:t>
      </w:r>
      <w:proofErr w:type="spellStart"/>
      <w:r w:rsidRPr="004A0E3D">
        <w:rPr>
          <w:rFonts w:ascii="Georgia" w:hAnsi="Georgia" w:cs="TimesNewRomanPS-BoldMT"/>
          <w:bCs/>
          <w:sz w:val="20"/>
          <w:szCs w:val="30"/>
        </w:rPr>
        <w:t>citizenship</w:t>
      </w:r>
      <w:proofErr w:type="spellEnd"/>
      <w:r w:rsidRPr="004A0E3D">
        <w:rPr>
          <w:rFonts w:ascii="Georgia" w:hAnsi="Georgia" w:cs="TimesNewRomanPS-BoldMT"/>
          <w:bCs/>
          <w:sz w:val="20"/>
          <w:szCs w:val="30"/>
        </w:rPr>
        <w:t xml:space="preserve"> in </w:t>
      </w:r>
      <w:proofErr w:type="spellStart"/>
      <w:r w:rsidRPr="004A0E3D">
        <w:rPr>
          <w:rFonts w:ascii="Georgia" w:hAnsi="Georgia" w:cs="TimesNewRomanPS-BoldMT"/>
          <w:bCs/>
          <w:sz w:val="20"/>
          <w:szCs w:val="30"/>
        </w:rPr>
        <w:t>Francoist</w:t>
      </w:r>
      <w:proofErr w:type="spellEnd"/>
      <w:r w:rsidRPr="004A0E3D">
        <w:rPr>
          <w:rFonts w:ascii="Georgia" w:hAnsi="Georgia" w:cs="TimesNewRomanPS-BoldMT"/>
          <w:bCs/>
          <w:sz w:val="20"/>
          <w:szCs w:val="30"/>
        </w:rPr>
        <w:t xml:space="preserve"> </w:t>
      </w:r>
      <w:proofErr w:type="spellStart"/>
      <w:r w:rsidRPr="004A0E3D">
        <w:rPr>
          <w:rFonts w:ascii="Georgia" w:hAnsi="Georgia" w:cs="TimesNewRomanPS-BoldMT"/>
          <w:bCs/>
          <w:sz w:val="20"/>
          <w:szCs w:val="30"/>
        </w:rPr>
        <w:t>posters</w:t>
      </w:r>
      <w:proofErr w:type="spellEnd"/>
      <w:r w:rsidRPr="004A0E3D">
        <w:rPr>
          <w:rFonts w:ascii="Georgia" w:hAnsi="Georgia" w:cs="TimesNewRomanPS-BoldMT"/>
          <w:bCs/>
          <w:sz w:val="20"/>
          <w:szCs w:val="30"/>
        </w:rPr>
        <w:t xml:space="preserve"> (1936-1945)</w:t>
      </w:r>
    </w:p>
    <w:p w14:paraId="06EC926C" w14:textId="77777777" w:rsidR="004A0E3D" w:rsidRPr="004A0E3D" w:rsidRDefault="004A0E3D" w:rsidP="004A0E3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sz w:val="20"/>
          <w:szCs w:val="32"/>
        </w:rPr>
      </w:pPr>
      <w:proofErr w:type="spellStart"/>
      <w:r w:rsidRPr="004A0E3D">
        <w:rPr>
          <w:rFonts w:ascii="Georgia" w:hAnsi="Georgia" w:cs="Times New Roman"/>
          <w:color w:val="000000"/>
          <w:sz w:val="20"/>
          <w:szCs w:val="32"/>
        </w:rPr>
        <w:t>Framing</w:t>
      </w:r>
      <w:proofErr w:type="spellEnd"/>
      <w:r w:rsidRPr="004A0E3D">
        <w:rPr>
          <w:rFonts w:ascii="Georgia" w:hAnsi="Georgia" w:cs="Times New Roman"/>
          <w:color w:val="000000"/>
          <w:sz w:val="20"/>
          <w:szCs w:val="32"/>
        </w:rPr>
        <w:t xml:space="preserve"> </w:t>
      </w:r>
      <w:proofErr w:type="spellStart"/>
      <w:r w:rsidRPr="004A0E3D">
        <w:rPr>
          <w:rFonts w:ascii="Georgia" w:hAnsi="Georgia" w:cs="Times New Roman"/>
          <w:color w:val="000000"/>
          <w:sz w:val="20"/>
          <w:szCs w:val="32"/>
        </w:rPr>
        <w:t>Discourses</w:t>
      </w:r>
      <w:proofErr w:type="spellEnd"/>
      <w:r w:rsidRPr="004A0E3D">
        <w:rPr>
          <w:rFonts w:ascii="Georgia" w:hAnsi="Georgia" w:cs="Times New Roman"/>
          <w:color w:val="000000"/>
          <w:sz w:val="20"/>
          <w:szCs w:val="32"/>
        </w:rPr>
        <w:t xml:space="preserve"> on </w:t>
      </w:r>
      <w:proofErr w:type="spellStart"/>
      <w:r w:rsidRPr="004A0E3D">
        <w:rPr>
          <w:rFonts w:ascii="Georgia" w:hAnsi="Georgia" w:cs="Times New Roman"/>
          <w:color w:val="000000"/>
          <w:sz w:val="20"/>
          <w:szCs w:val="32"/>
        </w:rPr>
        <w:t>Islam</w:t>
      </w:r>
      <w:proofErr w:type="spellEnd"/>
      <w:r w:rsidRPr="004A0E3D">
        <w:rPr>
          <w:rFonts w:ascii="Georgia" w:hAnsi="Georgia" w:cs="Times New Roman"/>
          <w:color w:val="000000"/>
          <w:sz w:val="20"/>
          <w:szCs w:val="32"/>
        </w:rPr>
        <w:t xml:space="preserve"> and </w:t>
      </w:r>
      <w:proofErr w:type="spellStart"/>
      <w:r w:rsidRPr="004A0E3D">
        <w:rPr>
          <w:rFonts w:ascii="Georgia" w:hAnsi="Georgia" w:cs="Times New Roman"/>
          <w:color w:val="000000"/>
          <w:sz w:val="20"/>
          <w:szCs w:val="32"/>
        </w:rPr>
        <w:t>Terrorism.The</w:t>
      </w:r>
      <w:proofErr w:type="spellEnd"/>
      <w:r w:rsidRPr="004A0E3D">
        <w:rPr>
          <w:rFonts w:ascii="Georgia" w:hAnsi="Georgia" w:cs="Times New Roman"/>
          <w:color w:val="000000"/>
          <w:sz w:val="20"/>
          <w:szCs w:val="32"/>
        </w:rPr>
        <w:t xml:space="preserve"> 2015 </w:t>
      </w:r>
      <w:proofErr w:type="spellStart"/>
      <w:r w:rsidRPr="004A0E3D">
        <w:rPr>
          <w:rFonts w:ascii="Georgia" w:hAnsi="Georgia" w:cs="Times New Roman"/>
          <w:color w:val="000000"/>
          <w:sz w:val="20"/>
          <w:szCs w:val="32"/>
        </w:rPr>
        <w:t>Brussels</w:t>
      </w:r>
      <w:proofErr w:type="spellEnd"/>
      <w:r w:rsidRPr="004A0E3D">
        <w:rPr>
          <w:rFonts w:ascii="Georgia" w:hAnsi="Georgia" w:cs="Times New Roman"/>
          <w:color w:val="000000"/>
          <w:sz w:val="20"/>
          <w:szCs w:val="32"/>
        </w:rPr>
        <w:t xml:space="preserve"> </w:t>
      </w:r>
      <w:proofErr w:type="spellStart"/>
      <w:r w:rsidRPr="004A0E3D">
        <w:rPr>
          <w:rFonts w:ascii="Georgia" w:hAnsi="Georgia" w:cs="Times New Roman"/>
          <w:color w:val="000000"/>
          <w:sz w:val="20"/>
          <w:szCs w:val="32"/>
        </w:rPr>
        <w:t>Attacks</w:t>
      </w:r>
      <w:proofErr w:type="spellEnd"/>
      <w:r w:rsidRPr="004A0E3D">
        <w:rPr>
          <w:rFonts w:ascii="Georgia" w:hAnsi="Georgia" w:cs="Times New Roman"/>
          <w:color w:val="000000"/>
          <w:sz w:val="20"/>
          <w:szCs w:val="32"/>
        </w:rPr>
        <w:t xml:space="preserve"> as </w:t>
      </w:r>
      <w:proofErr w:type="spellStart"/>
      <w:r w:rsidRPr="004A0E3D">
        <w:rPr>
          <w:rFonts w:ascii="Georgia" w:hAnsi="Georgia" w:cs="Times New Roman"/>
          <w:color w:val="000000"/>
          <w:sz w:val="20"/>
          <w:szCs w:val="32"/>
        </w:rPr>
        <w:t>Reported</w:t>
      </w:r>
      <w:proofErr w:type="spellEnd"/>
      <w:r w:rsidRPr="004A0E3D">
        <w:rPr>
          <w:rFonts w:ascii="Georgia" w:hAnsi="Georgia" w:cs="Times New Roman"/>
          <w:color w:val="000000"/>
          <w:sz w:val="20"/>
          <w:szCs w:val="32"/>
        </w:rPr>
        <w:t xml:space="preserve"> by </w:t>
      </w:r>
      <w:proofErr w:type="spellStart"/>
      <w:r w:rsidRPr="004A0E3D">
        <w:rPr>
          <w:rFonts w:ascii="Georgia" w:hAnsi="Georgia" w:cs="Times New Roman"/>
          <w:color w:val="000000"/>
          <w:sz w:val="20"/>
          <w:szCs w:val="32"/>
        </w:rPr>
        <w:t>Spanish</w:t>
      </w:r>
      <w:proofErr w:type="spellEnd"/>
      <w:r w:rsidRPr="004A0E3D">
        <w:rPr>
          <w:rFonts w:ascii="Georgia" w:hAnsi="Georgia" w:cs="Times New Roman"/>
          <w:color w:val="000000"/>
          <w:sz w:val="20"/>
          <w:szCs w:val="32"/>
        </w:rPr>
        <w:t xml:space="preserve"> </w:t>
      </w:r>
      <w:proofErr w:type="spellStart"/>
      <w:r w:rsidRPr="004A0E3D">
        <w:rPr>
          <w:rFonts w:ascii="Georgia" w:hAnsi="Georgia" w:cs="Times New Roman"/>
          <w:color w:val="000000"/>
          <w:sz w:val="20"/>
          <w:szCs w:val="32"/>
        </w:rPr>
        <w:t>National</w:t>
      </w:r>
      <w:proofErr w:type="spellEnd"/>
      <w:r w:rsidRPr="004A0E3D">
        <w:rPr>
          <w:rFonts w:ascii="Georgia" w:hAnsi="Georgia" w:cs="Times New Roman"/>
          <w:color w:val="000000"/>
          <w:sz w:val="20"/>
          <w:szCs w:val="32"/>
        </w:rPr>
        <w:t xml:space="preserve"> </w:t>
      </w:r>
      <w:proofErr w:type="spellStart"/>
      <w:r w:rsidRPr="004A0E3D">
        <w:rPr>
          <w:rFonts w:ascii="Georgia" w:hAnsi="Georgia" w:cs="Times New Roman"/>
          <w:color w:val="000000"/>
          <w:sz w:val="20"/>
          <w:szCs w:val="32"/>
        </w:rPr>
        <w:t>Newspapers</w:t>
      </w:r>
      <w:proofErr w:type="spellEnd"/>
    </w:p>
    <w:p w14:paraId="54C39F23" w14:textId="77777777" w:rsidR="004A0E3D" w:rsidRPr="004A0E3D" w:rsidRDefault="004A0E3D" w:rsidP="004A0E3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Verdana-Bold"/>
          <w:bCs/>
          <w:sz w:val="20"/>
        </w:rPr>
      </w:pPr>
      <w:proofErr w:type="spellStart"/>
      <w:r w:rsidRPr="004A0E3D">
        <w:rPr>
          <w:rFonts w:ascii="Georgia" w:hAnsi="Georgia" w:cs="Verdana-Bold"/>
          <w:bCs/>
          <w:sz w:val="20"/>
        </w:rPr>
        <w:t>Secular</w:t>
      </w:r>
      <w:proofErr w:type="spellEnd"/>
      <w:r w:rsidRPr="004A0E3D">
        <w:rPr>
          <w:rFonts w:ascii="Georgia" w:hAnsi="Georgia" w:cs="Verdana-Bold"/>
          <w:bCs/>
          <w:sz w:val="20"/>
        </w:rPr>
        <w:t xml:space="preserve"> </w:t>
      </w:r>
      <w:proofErr w:type="spellStart"/>
      <w:r w:rsidRPr="004A0E3D">
        <w:rPr>
          <w:rFonts w:ascii="Georgia" w:hAnsi="Georgia" w:cs="Verdana-Bold"/>
          <w:bCs/>
          <w:sz w:val="20"/>
        </w:rPr>
        <w:t>Challenge</w:t>
      </w:r>
      <w:proofErr w:type="spellEnd"/>
      <w:r w:rsidRPr="004A0E3D">
        <w:rPr>
          <w:rFonts w:ascii="Georgia" w:hAnsi="Georgia" w:cs="Verdana-Bold"/>
          <w:bCs/>
          <w:sz w:val="20"/>
        </w:rPr>
        <w:t xml:space="preserve"> to </w:t>
      </w:r>
      <w:proofErr w:type="spellStart"/>
      <w:r w:rsidRPr="004A0E3D">
        <w:rPr>
          <w:rFonts w:ascii="Georgia" w:hAnsi="Georgia" w:cs="Verdana-Bold"/>
          <w:bCs/>
          <w:sz w:val="20"/>
        </w:rPr>
        <w:t>Power</w:t>
      </w:r>
      <w:proofErr w:type="spellEnd"/>
      <w:r w:rsidRPr="004A0E3D">
        <w:rPr>
          <w:rFonts w:ascii="Georgia" w:hAnsi="Georgia" w:cs="Verdana-Bold"/>
          <w:bCs/>
          <w:sz w:val="20"/>
        </w:rPr>
        <w:t xml:space="preserve">: An </w:t>
      </w:r>
      <w:proofErr w:type="spellStart"/>
      <w:r w:rsidRPr="004A0E3D">
        <w:rPr>
          <w:rFonts w:ascii="Georgia" w:hAnsi="Georgia" w:cs="Verdana-Bold"/>
          <w:bCs/>
          <w:sz w:val="20"/>
        </w:rPr>
        <w:t>intercultural-analytical</w:t>
      </w:r>
      <w:proofErr w:type="spellEnd"/>
      <w:r w:rsidRPr="004A0E3D">
        <w:rPr>
          <w:rFonts w:ascii="Georgia" w:hAnsi="Georgia" w:cs="Verdana-Bold"/>
          <w:bCs/>
          <w:sz w:val="20"/>
        </w:rPr>
        <w:t xml:space="preserve"> </w:t>
      </w:r>
      <w:proofErr w:type="spellStart"/>
      <w:r w:rsidRPr="004A0E3D">
        <w:rPr>
          <w:rFonts w:ascii="Georgia" w:hAnsi="Georgia" w:cs="Verdana-Bold"/>
          <w:bCs/>
          <w:sz w:val="20"/>
        </w:rPr>
        <w:t>insight</w:t>
      </w:r>
      <w:proofErr w:type="spellEnd"/>
      <w:r w:rsidRPr="004A0E3D">
        <w:rPr>
          <w:rFonts w:ascii="Georgia" w:hAnsi="Georgia" w:cs="Verdana-Bold"/>
          <w:bCs/>
          <w:sz w:val="20"/>
        </w:rPr>
        <w:t xml:space="preserve"> </w:t>
      </w:r>
      <w:proofErr w:type="spellStart"/>
      <w:r w:rsidRPr="004A0E3D">
        <w:rPr>
          <w:rFonts w:ascii="Georgia" w:hAnsi="Georgia" w:cs="Verdana-Bold"/>
          <w:bCs/>
          <w:sz w:val="20"/>
        </w:rPr>
        <w:t>into</w:t>
      </w:r>
      <w:proofErr w:type="spellEnd"/>
      <w:r w:rsidRPr="004A0E3D">
        <w:rPr>
          <w:rFonts w:ascii="Georgia" w:hAnsi="Georgia" w:cs="Verdana-Bold"/>
          <w:bCs/>
          <w:sz w:val="20"/>
        </w:rPr>
        <w:t xml:space="preserve"> </w:t>
      </w:r>
      <w:proofErr w:type="spellStart"/>
      <w:r w:rsidRPr="004A0E3D">
        <w:rPr>
          <w:rFonts w:ascii="Georgia" w:hAnsi="Georgia" w:cs="Verdana-Bold"/>
          <w:bCs/>
          <w:sz w:val="20"/>
        </w:rPr>
        <w:t>two</w:t>
      </w:r>
      <w:proofErr w:type="spellEnd"/>
      <w:r w:rsidRPr="004A0E3D">
        <w:rPr>
          <w:rFonts w:ascii="Georgia" w:hAnsi="Georgia" w:cs="Verdana-Bold"/>
          <w:bCs/>
          <w:sz w:val="20"/>
        </w:rPr>
        <w:t xml:space="preserve"> prominent </w:t>
      </w:r>
      <w:proofErr w:type="spellStart"/>
      <w:r w:rsidRPr="004A0E3D">
        <w:rPr>
          <w:rFonts w:ascii="Georgia" w:hAnsi="Georgia" w:cs="Verdana-Bold"/>
          <w:bCs/>
          <w:sz w:val="20"/>
        </w:rPr>
        <w:t>member</w:t>
      </w:r>
      <w:proofErr w:type="spellEnd"/>
      <w:r w:rsidRPr="004A0E3D">
        <w:rPr>
          <w:rFonts w:ascii="Georgia" w:hAnsi="Georgia" w:cs="Verdana-Bold"/>
          <w:bCs/>
          <w:sz w:val="20"/>
        </w:rPr>
        <w:t xml:space="preserve"> </w:t>
      </w:r>
      <w:proofErr w:type="spellStart"/>
      <w:r w:rsidRPr="004A0E3D">
        <w:rPr>
          <w:rFonts w:ascii="Georgia" w:hAnsi="Georgia" w:cs="Verdana-Bold"/>
          <w:bCs/>
          <w:sz w:val="20"/>
        </w:rPr>
        <w:t>organizations</w:t>
      </w:r>
      <w:proofErr w:type="spellEnd"/>
      <w:r w:rsidRPr="004A0E3D">
        <w:rPr>
          <w:rFonts w:ascii="Georgia" w:hAnsi="Georgia" w:cs="Verdana-Bold"/>
          <w:bCs/>
          <w:sz w:val="20"/>
        </w:rPr>
        <w:t xml:space="preserve"> </w:t>
      </w:r>
      <w:proofErr w:type="spellStart"/>
      <w:r w:rsidRPr="004A0E3D">
        <w:rPr>
          <w:rFonts w:ascii="Georgia" w:hAnsi="Georgia" w:cs="Verdana-Bold"/>
          <w:bCs/>
          <w:sz w:val="20"/>
        </w:rPr>
        <w:t>of</w:t>
      </w:r>
      <w:proofErr w:type="spellEnd"/>
      <w:r w:rsidRPr="004A0E3D">
        <w:rPr>
          <w:rFonts w:ascii="Georgia" w:hAnsi="Georgia" w:cs="Verdana-Bold"/>
          <w:bCs/>
          <w:sz w:val="20"/>
        </w:rPr>
        <w:t xml:space="preserve"> </w:t>
      </w:r>
      <w:proofErr w:type="spellStart"/>
      <w:r w:rsidRPr="004A0E3D">
        <w:rPr>
          <w:rFonts w:ascii="Georgia" w:hAnsi="Georgia" w:cs="Verdana-Bold"/>
          <w:bCs/>
          <w:sz w:val="20"/>
        </w:rPr>
        <w:t>the</w:t>
      </w:r>
      <w:proofErr w:type="spellEnd"/>
      <w:r w:rsidRPr="004A0E3D">
        <w:rPr>
          <w:rFonts w:ascii="Georgia" w:hAnsi="Georgia" w:cs="Verdana-Bold"/>
          <w:bCs/>
          <w:sz w:val="20"/>
        </w:rPr>
        <w:t xml:space="preserve"> </w:t>
      </w:r>
      <w:proofErr w:type="spellStart"/>
      <w:r w:rsidRPr="004A0E3D">
        <w:rPr>
          <w:rFonts w:ascii="Georgia" w:hAnsi="Georgia" w:cs="Verdana-Bold"/>
          <w:bCs/>
          <w:sz w:val="20"/>
        </w:rPr>
        <w:t>European</w:t>
      </w:r>
      <w:proofErr w:type="spellEnd"/>
      <w:r w:rsidRPr="004A0E3D">
        <w:rPr>
          <w:rFonts w:ascii="Georgia" w:hAnsi="Georgia" w:cs="Verdana-Bold"/>
          <w:bCs/>
          <w:sz w:val="20"/>
        </w:rPr>
        <w:t xml:space="preserve"> </w:t>
      </w:r>
      <w:proofErr w:type="spellStart"/>
      <w:r w:rsidRPr="004A0E3D">
        <w:rPr>
          <w:rFonts w:ascii="Georgia" w:hAnsi="Georgia" w:cs="Verdana-Bold"/>
          <w:bCs/>
          <w:sz w:val="20"/>
        </w:rPr>
        <w:t>Humanist</w:t>
      </w:r>
      <w:proofErr w:type="spellEnd"/>
      <w:r w:rsidRPr="004A0E3D">
        <w:rPr>
          <w:rFonts w:ascii="Georgia" w:hAnsi="Georgia" w:cs="Verdana-Bold"/>
          <w:bCs/>
          <w:sz w:val="20"/>
        </w:rPr>
        <w:t xml:space="preserve"> </w:t>
      </w:r>
      <w:proofErr w:type="spellStart"/>
      <w:r w:rsidRPr="004A0E3D">
        <w:rPr>
          <w:rFonts w:ascii="Georgia" w:hAnsi="Georgia" w:cs="Verdana-Bold"/>
          <w:bCs/>
          <w:sz w:val="20"/>
        </w:rPr>
        <w:t>Federation</w:t>
      </w:r>
      <w:proofErr w:type="spellEnd"/>
      <w:r w:rsidRPr="004A0E3D">
        <w:rPr>
          <w:rFonts w:ascii="Georgia" w:hAnsi="Georgia" w:cs="Verdana-Bold"/>
          <w:bCs/>
          <w:sz w:val="20"/>
        </w:rPr>
        <w:t xml:space="preserve">: La </w:t>
      </w:r>
      <w:proofErr w:type="spellStart"/>
      <w:r w:rsidRPr="004A0E3D">
        <w:rPr>
          <w:rFonts w:ascii="Georgia" w:hAnsi="Georgia" w:cs="Verdana-Bold"/>
          <w:bCs/>
          <w:sz w:val="20"/>
        </w:rPr>
        <w:t>Ligue</w:t>
      </w:r>
      <w:proofErr w:type="spellEnd"/>
      <w:r w:rsidRPr="004A0E3D">
        <w:rPr>
          <w:rFonts w:ascii="Georgia" w:hAnsi="Georgia" w:cs="Verdana-Bold"/>
          <w:bCs/>
          <w:sz w:val="20"/>
        </w:rPr>
        <w:t xml:space="preserve"> de </w:t>
      </w:r>
      <w:proofErr w:type="spellStart"/>
      <w:r w:rsidRPr="004A0E3D">
        <w:rPr>
          <w:rFonts w:ascii="Georgia" w:hAnsi="Georgia" w:cs="Verdana-Bold"/>
          <w:bCs/>
          <w:sz w:val="20"/>
        </w:rPr>
        <w:t>L'enseignement</w:t>
      </w:r>
      <w:proofErr w:type="spellEnd"/>
      <w:r w:rsidRPr="004A0E3D">
        <w:rPr>
          <w:rFonts w:ascii="Georgia" w:hAnsi="Georgia" w:cs="Verdana-Bold"/>
          <w:bCs/>
          <w:sz w:val="20"/>
        </w:rPr>
        <w:t xml:space="preserve"> and</w:t>
      </w:r>
    </w:p>
    <w:p w14:paraId="3A9F390A" w14:textId="1DD846A2" w:rsidR="004A0E3D" w:rsidRPr="004A0E3D" w:rsidRDefault="004A0E3D" w:rsidP="004A0E3D">
      <w:pPr>
        <w:pStyle w:val="Odstavecseseznamem"/>
        <w:numPr>
          <w:ilvl w:val="0"/>
          <w:numId w:val="9"/>
        </w:numPr>
        <w:jc w:val="both"/>
        <w:rPr>
          <w:rFonts w:ascii="Georgia" w:hAnsi="Georgia"/>
          <w:sz w:val="18"/>
          <w:szCs w:val="20"/>
        </w:rPr>
      </w:pPr>
      <w:proofErr w:type="spellStart"/>
      <w:r w:rsidRPr="004A0E3D">
        <w:rPr>
          <w:rFonts w:ascii="Georgia" w:hAnsi="Georgia" w:cs="Verdana-Bold"/>
          <w:bCs/>
          <w:sz w:val="20"/>
        </w:rPr>
        <w:t>the</w:t>
      </w:r>
      <w:proofErr w:type="spellEnd"/>
      <w:r w:rsidRPr="004A0E3D">
        <w:rPr>
          <w:rFonts w:ascii="Georgia" w:hAnsi="Georgia" w:cs="Verdana-Bold"/>
          <w:bCs/>
          <w:sz w:val="20"/>
        </w:rPr>
        <w:t xml:space="preserve"> </w:t>
      </w:r>
      <w:proofErr w:type="spellStart"/>
      <w:r w:rsidRPr="004A0E3D">
        <w:rPr>
          <w:rFonts w:ascii="Georgia" w:hAnsi="Georgia" w:cs="Verdana-Bold"/>
          <w:bCs/>
          <w:sz w:val="20"/>
        </w:rPr>
        <w:t>National</w:t>
      </w:r>
      <w:proofErr w:type="spellEnd"/>
      <w:r w:rsidRPr="004A0E3D">
        <w:rPr>
          <w:rFonts w:ascii="Georgia" w:hAnsi="Georgia" w:cs="Verdana-Bold"/>
          <w:bCs/>
          <w:sz w:val="20"/>
        </w:rPr>
        <w:t xml:space="preserve"> </w:t>
      </w:r>
      <w:proofErr w:type="spellStart"/>
      <w:r w:rsidRPr="004A0E3D">
        <w:rPr>
          <w:rFonts w:ascii="Georgia" w:hAnsi="Georgia" w:cs="Verdana-Bold"/>
          <w:bCs/>
          <w:sz w:val="20"/>
        </w:rPr>
        <w:t>Secular</w:t>
      </w:r>
      <w:proofErr w:type="spellEnd"/>
      <w:r w:rsidRPr="004A0E3D">
        <w:rPr>
          <w:rFonts w:ascii="Georgia" w:hAnsi="Georgia" w:cs="Verdana-Bold"/>
          <w:bCs/>
          <w:sz w:val="20"/>
        </w:rPr>
        <w:t xml:space="preserve"> Society</w:t>
      </w:r>
    </w:p>
    <w:p w14:paraId="40A44A80" w14:textId="77777777" w:rsidR="004A0E3D" w:rsidRDefault="004A0E3D">
      <w:pPr>
        <w:rPr>
          <w:rFonts w:ascii="Georgia" w:hAnsi="Georgia"/>
          <w:b/>
          <w:bCs/>
        </w:rPr>
      </w:pPr>
    </w:p>
    <w:p w14:paraId="6D98230B" w14:textId="4D974E51" w:rsidR="00D2384B" w:rsidRPr="004A0E3D" w:rsidRDefault="00D2384B">
      <w:pPr>
        <w:rPr>
          <w:rFonts w:ascii="Georgia" w:hAnsi="Georgia"/>
          <w:b/>
          <w:bCs/>
        </w:rPr>
      </w:pPr>
      <w:proofErr w:type="spellStart"/>
      <w:r w:rsidRPr="004A0E3D">
        <w:rPr>
          <w:rFonts w:ascii="Georgia" w:hAnsi="Georgia"/>
          <w:b/>
          <w:bCs/>
        </w:rPr>
        <w:t>Cohort</w:t>
      </w:r>
      <w:proofErr w:type="spellEnd"/>
      <w:r w:rsidRPr="004A0E3D">
        <w:rPr>
          <w:rFonts w:ascii="Georgia" w:hAnsi="Georgia"/>
          <w:b/>
          <w:bCs/>
        </w:rPr>
        <w:t xml:space="preserve"> 2016-2018</w:t>
      </w:r>
    </w:p>
    <w:p w14:paraId="34405021" w14:textId="77777777" w:rsidR="00D2384B" w:rsidRPr="004A0E3D" w:rsidRDefault="00D2384B" w:rsidP="00D2384B">
      <w:pPr>
        <w:pStyle w:val="Default"/>
        <w:rPr>
          <w:sz w:val="20"/>
          <w:szCs w:val="20"/>
        </w:rPr>
      </w:pPr>
    </w:p>
    <w:p w14:paraId="67658969" w14:textId="09E5981A" w:rsidR="00D2384B" w:rsidRPr="004A0E3D" w:rsidRDefault="00D2384B" w:rsidP="00D2384B">
      <w:pPr>
        <w:pStyle w:val="Odstavecseseznamem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proofErr w:type="spellStart"/>
      <w:r w:rsidRPr="004A0E3D">
        <w:rPr>
          <w:rFonts w:ascii="Georgia" w:hAnsi="Georgia"/>
          <w:sz w:val="20"/>
          <w:szCs w:val="20"/>
        </w:rPr>
        <w:t>Policies</w:t>
      </w:r>
      <w:proofErr w:type="spellEnd"/>
      <w:r w:rsidRPr="004A0E3D">
        <w:rPr>
          <w:rFonts w:ascii="Georgia" w:hAnsi="Georgia"/>
          <w:sz w:val="20"/>
          <w:szCs w:val="20"/>
        </w:rPr>
        <w:t xml:space="preserve"> and </w:t>
      </w:r>
      <w:proofErr w:type="spellStart"/>
      <w:r w:rsidRPr="004A0E3D">
        <w:rPr>
          <w:rFonts w:ascii="Georgia" w:hAnsi="Georgia"/>
          <w:sz w:val="20"/>
          <w:szCs w:val="20"/>
        </w:rPr>
        <w:t>Practices</w:t>
      </w:r>
      <w:proofErr w:type="spellEnd"/>
      <w:r w:rsidRPr="004A0E3D">
        <w:rPr>
          <w:rFonts w:ascii="Georgia" w:hAnsi="Georgia"/>
          <w:sz w:val="20"/>
          <w:szCs w:val="20"/>
        </w:rPr>
        <w:t xml:space="preserve"> in </w:t>
      </w:r>
      <w:proofErr w:type="spellStart"/>
      <w:r w:rsidRPr="004A0E3D">
        <w:rPr>
          <w:rFonts w:ascii="Georgia" w:hAnsi="Georgia"/>
          <w:sz w:val="20"/>
          <w:szCs w:val="20"/>
        </w:rPr>
        <w:t>the</w:t>
      </w:r>
      <w:proofErr w:type="spellEnd"/>
      <w:r w:rsidRPr="004A0E3D">
        <w:rPr>
          <w:rFonts w:ascii="Georgia" w:hAnsi="Georgia"/>
          <w:sz w:val="20"/>
          <w:szCs w:val="20"/>
        </w:rPr>
        <w:t xml:space="preserve"> United </w:t>
      </w:r>
      <w:proofErr w:type="spellStart"/>
      <w:r w:rsidRPr="004A0E3D">
        <w:rPr>
          <w:rFonts w:ascii="Georgia" w:hAnsi="Georgia"/>
          <w:sz w:val="20"/>
          <w:szCs w:val="20"/>
        </w:rPr>
        <w:t>States</w:t>
      </w:r>
      <w:proofErr w:type="spellEnd"/>
      <w:r w:rsidRPr="004A0E3D">
        <w:rPr>
          <w:rFonts w:ascii="Georgia" w:hAnsi="Georgia"/>
          <w:sz w:val="20"/>
          <w:szCs w:val="20"/>
        </w:rPr>
        <w:t xml:space="preserve"> and France: </w:t>
      </w:r>
      <w:proofErr w:type="spellStart"/>
      <w:r w:rsidRPr="004A0E3D">
        <w:rPr>
          <w:rFonts w:ascii="Georgia" w:hAnsi="Georgia"/>
          <w:sz w:val="20"/>
          <w:szCs w:val="20"/>
        </w:rPr>
        <w:t>incorporating</w:t>
      </w:r>
      <w:proofErr w:type="spellEnd"/>
      <w:r w:rsidRPr="004A0E3D">
        <w:rPr>
          <w:rFonts w:ascii="Georgia" w:hAnsi="Georgia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/>
          <w:sz w:val="20"/>
          <w:szCs w:val="20"/>
        </w:rPr>
        <w:t>the</w:t>
      </w:r>
      <w:proofErr w:type="spellEnd"/>
      <w:r w:rsidRPr="004A0E3D">
        <w:rPr>
          <w:rFonts w:ascii="Georgia" w:hAnsi="Georgia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/>
          <w:sz w:val="20"/>
          <w:szCs w:val="20"/>
        </w:rPr>
        <w:t>Cubans</w:t>
      </w:r>
      <w:proofErr w:type="spellEnd"/>
      <w:r w:rsidRPr="004A0E3D">
        <w:rPr>
          <w:rFonts w:ascii="Georgia" w:hAnsi="Georgia"/>
          <w:sz w:val="20"/>
          <w:szCs w:val="20"/>
        </w:rPr>
        <w:t xml:space="preserve"> in Miami and </w:t>
      </w:r>
      <w:proofErr w:type="spellStart"/>
      <w:r w:rsidRPr="004A0E3D">
        <w:rPr>
          <w:rFonts w:ascii="Georgia" w:hAnsi="Georgia"/>
          <w:sz w:val="20"/>
          <w:szCs w:val="20"/>
        </w:rPr>
        <w:t>the</w:t>
      </w:r>
      <w:proofErr w:type="spellEnd"/>
      <w:r w:rsidRPr="004A0E3D">
        <w:rPr>
          <w:rFonts w:ascii="Georgia" w:hAnsi="Georgia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/>
          <w:sz w:val="20"/>
          <w:szCs w:val="20"/>
        </w:rPr>
        <w:t>Maghrebis</w:t>
      </w:r>
      <w:proofErr w:type="spellEnd"/>
      <w:r w:rsidRPr="004A0E3D">
        <w:rPr>
          <w:rFonts w:ascii="Georgia" w:hAnsi="Georgia"/>
          <w:sz w:val="20"/>
          <w:szCs w:val="20"/>
        </w:rPr>
        <w:t xml:space="preserve"> in Marseille</w:t>
      </w:r>
    </w:p>
    <w:p w14:paraId="4808C3F5" w14:textId="036E59CB" w:rsidR="00D2384B" w:rsidRPr="004A0E3D" w:rsidRDefault="00D2384B" w:rsidP="00D2384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NewRomanPS-BoldMT"/>
          <w:sz w:val="20"/>
          <w:szCs w:val="24"/>
        </w:rPr>
      </w:pPr>
      <w:proofErr w:type="spellStart"/>
      <w:r w:rsidRPr="004A0E3D">
        <w:rPr>
          <w:rFonts w:ascii="Georgia" w:hAnsi="Georgia" w:cs="TimesNewRomanPS-BoldMT"/>
          <w:sz w:val="20"/>
          <w:szCs w:val="24"/>
        </w:rPr>
        <w:t>Reorienting</w:t>
      </w:r>
      <w:proofErr w:type="spellEnd"/>
      <w:r w:rsidRPr="004A0E3D">
        <w:rPr>
          <w:rFonts w:ascii="Georgia" w:hAnsi="Georgia" w:cs="TimesNewRomanPS-BoldMT"/>
          <w:sz w:val="20"/>
          <w:szCs w:val="24"/>
        </w:rPr>
        <w:t xml:space="preserve"> </w:t>
      </w:r>
      <w:proofErr w:type="spellStart"/>
      <w:r w:rsidRPr="004A0E3D">
        <w:rPr>
          <w:rFonts w:ascii="Georgia" w:hAnsi="Georgia" w:cs="TimesNewRomanPS-BoldMT"/>
          <w:sz w:val="20"/>
          <w:szCs w:val="24"/>
        </w:rPr>
        <w:t>Everydayness</w:t>
      </w:r>
      <w:proofErr w:type="spellEnd"/>
      <w:r w:rsidRPr="004A0E3D">
        <w:rPr>
          <w:rFonts w:ascii="Georgia" w:hAnsi="Georgia" w:cs="TimesNewRomanPS-BoldMT"/>
          <w:sz w:val="20"/>
          <w:szCs w:val="24"/>
        </w:rPr>
        <w:t xml:space="preserve">: </w:t>
      </w:r>
      <w:proofErr w:type="spellStart"/>
      <w:r w:rsidRPr="004A0E3D">
        <w:rPr>
          <w:rFonts w:ascii="Georgia" w:hAnsi="Georgia" w:cs="TimesNewRomanPS-BoldMT"/>
          <w:sz w:val="20"/>
          <w:szCs w:val="24"/>
        </w:rPr>
        <w:t>Social</w:t>
      </w:r>
      <w:proofErr w:type="spellEnd"/>
      <w:r w:rsidRPr="004A0E3D">
        <w:rPr>
          <w:rFonts w:ascii="Georgia" w:hAnsi="Georgia" w:cs="TimesNewRomanPS-BoldMT"/>
          <w:sz w:val="20"/>
          <w:szCs w:val="24"/>
        </w:rPr>
        <w:t xml:space="preserve"> </w:t>
      </w:r>
      <w:proofErr w:type="spellStart"/>
      <w:r w:rsidRPr="004A0E3D">
        <w:rPr>
          <w:rFonts w:ascii="Georgia" w:hAnsi="Georgia" w:cs="TimesNewRomanPS-BoldMT"/>
          <w:sz w:val="20"/>
          <w:szCs w:val="24"/>
        </w:rPr>
        <w:t>Performances</w:t>
      </w:r>
      <w:proofErr w:type="spellEnd"/>
      <w:r w:rsidRPr="004A0E3D">
        <w:rPr>
          <w:rFonts w:ascii="Georgia" w:hAnsi="Georgia" w:cs="TimesNewRomanPS-BoldMT"/>
          <w:sz w:val="20"/>
          <w:szCs w:val="24"/>
        </w:rPr>
        <w:t xml:space="preserve"> </w:t>
      </w:r>
      <w:proofErr w:type="spellStart"/>
      <w:r w:rsidRPr="004A0E3D">
        <w:rPr>
          <w:rFonts w:ascii="Georgia" w:hAnsi="Georgia" w:cs="TimesNewRomanPS-BoldMT"/>
          <w:sz w:val="20"/>
          <w:szCs w:val="24"/>
        </w:rPr>
        <w:t>of</w:t>
      </w:r>
      <w:proofErr w:type="spellEnd"/>
      <w:r w:rsidRPr="004A0E3D">
        <w:rPr>
          <w:rFonts w:ascii="Georgia" w:hAnsi="Georgia" w:cs="TimesNewRomanPS-BoldMT"/>
          <w:sz w:val="20"/>
          <w:szCs w:val="24"/>
        </w:rPr>
        <w:t xml:space="preserve"> </w:t>
      </w:r>
      <w:proofErr w:type="spellStart"/>
      <w:r w:rsidRPr="004A0E3D">
        <w:rPr>
          <w:rFonts w:ascii="Georgia" w:hAnsi="Georgia" w:cs="TimesNewRomanPS-BoldMT"/>
          <w:sz w:val="20"/>
          <w:szCs w:val="24"/>
        </w:rPr>
        <w:t>Female</w:t>
      </w:r>
      <w:proofErr w:type="spellEnd"/>
      <w:r w:rsidRPr="004A0E3D">
        <w:rPr>
          <w:rFonts w:ascii="Georgia" w:hAnsi="Georgia" w:cs="TimesNewRomanPS-BoldMT"/>
          <w:sz w:val="20"/>
          <w:szCs w:val="24"/>
        </w:rPr>
        <w:t xml:space="preserve">. </w:t>
      </w:r>
      <w:proofErr w:type="spellStart"/>
      <w:r w:rsidRPr="004A0E3D">
        <w:rPr>
          <w:rFonts w:ascii="Georgia" w:hAnsi="Georgia" w:cs="TimesNewRomanPS-BoldMT"/>
          <w:sz w:val="20"/>
          <w:szCs w:val="24"/>
        </w:rPr>
        <w:t>Parisians</w:t>
      </w:r>
      <w:proofErr w:type="spellEnd"/>
      <w:r w:rsidRPr="004A0E3D">
        <w:rPr>
          <w:rFonts w:ascii="Georgia" w:hAnsi="Georgia" w:cs="TimesNewRomanPS-BoldMT"/>
          <w:sz w:val="20"/>
          <w:szCs w:val="24"/>
        </w:rPr>
        <w:t xml:space="preserve"> in </w:t>
      </w:r>
      <w:proofErr w:type="spellStart"/>
      <w:r w:rsidRPr="004A0E3D">
        <w:rPr>
          <w:rFonts w:ascii="Georgia" w:hAnsi="Georgia" w:cs="TimesNewRomanPS-BoldMT"/>
          <w:sz w:val="20"/>
          <w:szCs w:val="24"/>
        </w:rPr>
        <w:t>Émile</w:t>
      </w:r>
      <w:proofErr w:type="spellEnd"/>
      <w:r w:rsidRPr="004A0E3D">
        <w:rPr>
          <w:rFonts w:ascii="Georgia" w:hAnsi="Georgia" w:cs="TimesNewRomanPS-BoldMT"/>
          <w:sz w:val="20"/>
          <w:szCs w:val="24"/>
        </w:rPr>
        <w:t xml:space="preserve"> </w:t>
      </w:r>
      <w:proofErr w:type="spellStart"/>
      <w:r w:rsidRPr="004A0E3D">
        <w:rPr>
          <w:rFonts w:ascii="Georgia" w:hAnsi="Georgia" w:cs="TimesNewRomanPS-BoldMT"/>
          <w:sz w:val="20"/>
          <w:szCs w:val="24"/>
        </w:rPr>
        <w:t>Zola’s</w:t>
      </w:r>
      <w:proofErr w:type="spellEnd"/>
      <w:r w:rsidRPr="004A0E3D">
        <w:rPr>
          <w:rFonts w:ascii="Georgia" w:hAnsi="Georgia" w:cs="TimesNewRomanPS-BoldMT"/>
          <w:sz w:val="20"/>
          <w:szCs w:val="24"/>
        </w:rPr>
        <w:t xml:space="preserve"> </w:t>
      </w:r>
      <w:proofErr w:type="spellStart"/>
      <w:r w:rsidRPr="004A0E3D">
        <w:rPr>
          <w:rFonts w:ascii="Georgia" w:hAnsi="Georgia" w:cs="TimesNewRomanPS-BoldItalicMT"/>
          <w:i/>
          <w:iCs/>
          <w:sz w:val="20"/>
          <w:szCs w:val="24"/>
        </w:rPr>
        <w:t>The</w:t>
      </w:r>
      <w:proofErr w:type="spellEnd"/>
      <w:r w:rsidRPr="004A0E3D">
        <w:rPr>
          <w:rFonts w:ascii="Georgia" w:hAnsi="Georgia" w:cs="TimesNewRomanPS-BoldItalicMT"/>
          <w:i/>
          <w:iCs/>
          <w:sz w:val="20"/>
          <w:szCs w:val="24"/>
        </w:rPr>
        <w:t xml:space="preserve"> </w:t>
      </w:r>
      <w:proofErr w:type="spellStart"/>
      <w:r w:rsidRPr="004A0E3D">
        <w:rPr>
          <w:rFonts w:ascii="Georgia" w:hAnsi="Georgia" w:cs="TimesNewRomanPS-BoldItalicMT"/>
          <w:i/>
          <w:iCs/>
          <w:sz w:val="20"/>
          <w:szCs w:val="24"/>
        </w:rPr>
        <w:t>Ladies</w:t>
      </w:r>
      <w:proofErr w:type="spellEnd"/>
      <w:r w:rsidRPr="004A0E3D">
        <w:rPr>
          <w:rFonts w:ascii="Georgia" w:hAnsi="Georgia" w:cs="TimesNewRomanPS-BoldItalicMT"/>
          <w:i/>
          <w:iCs/>
          <w:sz w:val="20"/>
          <w:szCs w:val="24"/>
        </w:rPr>
        <w:t xml:space="preserve">’ </w:t>
      </w:r>
      <w:proofErr w:type="spellStart"/>
      <w:r w:rsidRPr="004A0E3D">
        <w:rPr>
          <w:rFonts w:ascii="Georgia" w:hAnsi="Georgia" w:cs="TimesNewRomanPS-BoldItalicMT"/>
          <w:i/>
          <w:iCs/>
          <w:sz w:val="20"/>
          <w:szCs w:val="24"/>
        </w:rPr>
        <w:t>Paradise</w:t>
      </w:r>
      <w:proofErr w:type="spellEnd"/>
      <w:r w:rsidRPr="004A0E3D">
        <w:rPr>
          <w:rFonts w:ascii="Georgia" w:hAnsi="Georgia" w:cs="TimesNewRomanPS-BoldItalicMT"/>
          <w:i/>
          <w:iCs/>
          <w:sz w:val="20"/>
          <w:szCs w:val="24"/>
        </w:rPr>
        <w:t xml:space="preserve"> </w:t>
      </w:r>
      <w:r w:rsidRPr="004A0E3D">
        <w:rPr>
          <w:rFonts w:ascii="Georgia" w:hAnsi="Georgia" w:cs="TimesNewRomanPS-BoldMT"/>
          <w:sz w:val="20"/>
          <w:szCs w:val="24"/>
        </w:rPr>
        <w:t xml:space="preserve">and </w:t>
      </w:r>
      <w:proofErr w:type="spellStart"/>
      <w:r w:rsidRPr="004A0E3D">
        <w:rPr>
          <w:rFonts w:ascii="Georgia" w:hAnsi="Georgia" w:cs="TimesNewRomanPS-BoldItalicMT"/>
          <w:i/>
          <w:iCs/>
          <w:sz w:val="20"/>
          <w:szCs w:val="24"/>
        </w:rPr>
        <w:t>L’Assommoir</w:t>
      </w:r>
      <w:proofErr w:type="spellEnd"/>
    </w:p>
    <w:p w14:paraId="3B7765B0" w14:textId="0261CDF2" w:rsidR="00D2384B" w:rsidRDefault="00D2384B" w:rsidP="00D2384B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NewRomanPS-BoldMT"/>
          <w:szCs w:val="26"/>
        </w:rPr>
      </w:pPr>
    </w:p>
    <w:p w14:paraId="7D266991" w14:textId="45ACE9C5" w:rsidR="00D2384B" w:rsidRDefault="00D2384B" w:rsidP="00D2384B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NewRomanPS-BoldMT"/>
          <w:szCs w:val="26"/>
        </w:rPr>
      </w:pPr>
    </w:p>
    <w:p w14:paraId="15911258" w14:textId="68754928" w:rsidR="00D2384B" w:rsidRDefault="00D2384B" w:rsidP="00D2384B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NewRomanPS-BoldMT"/>
          <w:b/>
          <w:bCs/>
          <w:szCs w:val="26"/>
        </w:rPr>
      </w:pPr>
      <w:proofErr w:type="spellStart"/>
      <w:r>
        <w:rPr>
          <w:rFonts w:ascii="Georgia" w:hAnsi="Georgia" w:cs="TimesNewRomanPS-BoldMT"/>
          <w:b/>
          <w:bCs/>
          <w:szCs w:val="26"/>
        </w:rPr>
        <w:t>Cohort</w:t>
      </w:r>
      <w:proofErr w:type="spellEnd"/>
      <w:r>
        <w:rPr>
          <w:rFonts w:ascii="Georgia" w:hAnsi="Georgia" w:cs="TimesNewRomanPS-BoldMT"/>
          <w:b/>
          <w:bCs/>
          <w:szCs w:val="26"/>
        </w:rPr>
        <w:t xml:space="preserve"> 2017-2019</w:t>
      </w:r>
    </w:p>
    <w:p w14:paraId="768467A2" w14:textId="5088A577" w:rsidR="00D2384B" w:rsidRDefault="00D2384B" w:rsidP="00D2384B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NewRomanPS-BoldMT"/>
          <w:b/>
          <w:bCs/>
          <w:szCs w:val="26"/>
        </w:rPr>
      </w:pPr>
    </w:p>
    <w:p w14:paraId="76E52137" w14:textId="77777777" w:rsidR="00D2384B" w:rsidRPr="004A0E3D" w:rsidRDefault="00D2384B" w:rsidP="00D2384B">
      <w:pPr>
        <w:pStyle w:val="Odstavecseseznamem"/>
        <w:numPr>
          <w:ilvl w:val="0"/>
          <w:numId w:val="3"/>
        </w:numPr>
        <w:shd w:val="clear" w:color="auto" w:fill="FFFFFF" w:themeFill="background1"/>
        <w:jc w:val="both"/>
        <w:rPr>
          <w:rFonts w:ascii="Georgia" w:hAnsi="Georgia" w:cs="Times New Roman"/>
          <w:b/>
          <w:sz w:val="20"/>
          <w:szCs w:val="20"/>
          <w:lang w:val="en-GB"/>
        </w:rPr>
      </w:pPr>
      <w:r w:rsidRPr="004A0E3D">
        <w:rPr>
          <w:rFonts w:ascii="Georgia" w:hAnsi="Georgia" w:cs="Times New Roman"/>
          <w:sz w:val="20"/>
          <w:szCs w:val="20"/>
          <w:lang w:val="en-GB"/>
        </w:rPr>
        <w:lastRenderedPageBreak/>
        <w:t xml:space="preserve">Moving Towards Reproductive Justice Model: A Comparative Analysis of Reproductive Feminist Discourse in India and Ireland </w:t>
      </w:r>
    </w:p>
    <w:p w14:paraId="4EB51587" w14:textId="72F18760" w:rsidR="00D2384B" w:rsidRPr="004A0E3D" w:rsidRDefault="00D2384B" w:rsidP="00D2384B">
      <w:pPr>
        <w:pStyle w:val="Odstavecseseznamem"/>
        <w:numPr>
          <w:ilvl w:val="0"/>
          <w:numId w:val="3"/>
        </w:numPr>
        <w:shd w:val="clear" w:color="auto" w:fill="FFFFFF" w:themeFill="background1"/>
        <w:jc w:val="both"/>
        <w:rPr>
          <w:rFonts w:ascii="Georgia" w:hAnsi="Georgia" w:cs="Times New Roman"/>
          <w:b/>
          <w:sz w:val="20"/>
          <w:szCs w:val="20"/>
          <w:lang w:val="en-GB"/>
        </w:rPr>
      </w:pPr>
      <w:proofErr w:type="spellStart"/>
      <w:r w:rsidRPr="004A0E3D">
        <w:rPr>
          <w:rFonts w:ascii="Georgia" w:hAnsi="Georgia" w:cs="Calibri"/>
          <w:color w:val="000000"/>
          <w:sz w:val="20"/>
          <w:szCs w:val="20"/>
        </w:rPr>
        <w:t>Prostitution</w:t>
      </w:r>
      <w:proofErr w:type="spellEnd"/>
      <w:r w:rsidRPr="004A0E3D">
        <w:rPr>
          <w:rFonts w:ascii="Georgia" w:hAnsi="Georgia" w:cs="Calibri"/>
          <w:color w:val="000000"/>
          <w:sz w:val="20"/>
          <w:szCs w:val="20"/>
        </w:rPr>
        <w:t xml:space="preserve">/ Sex </w:t>
      </w:r>
      <w:proofErr w:type="spellStart"/>
      <w:r w:rsidRPr="004A0E3D">
        <w:rPr>
          <w:rFonts w:ascii="Georgia" w:hAnsi="Georgia" w:cs="Calibri"/>
          <w:color w:val="000000"/>
          <w:sz w:val="20"/>
          <w:szCs w:val="20"/>
        </w:rPr>
        <w:t>work</w:t>
      </w:r>
      <w:proofErr w:type="spellEnd"/>
      <w:r w:rsidRPr="004A0E3D">
        <w:rPr>
          <w:rFonts w:ascii="Georgia" w:hAnsi="Georgia" w:cs="Calibri"/>
          <w:color w:val="000000"/>
          <w:sz w:val="20"/>
          <w:szCs w:val="20"/>
        </w:rPr>
        <w:t xml:space="preserve"> in </w:t>
      </w:r>
      <w:proofErr w:type="spellStart"/>
      <w:r w:rsidRPr="004A0E3D">
        <w:rPr>
          <w:rFonts w:ascii="Georgia" w:hAnsi="Georgia" w:cs="Calibri"/>
          <w:color w:val="000000"/>
          <w:sz w:val="20"/>
          <w:szCs w:val="20"/>
        </w:rPr>
        <w:t>Sweden</w:t>
      </w:r>
      <w:proofErr w:type="spellEnd"/>
      <w:r w:rsidRPr="004A0E3D">
        <w:rPr>
          <w:rFonts w:ascii="Georgia" w:hAnsi="Georgia" w:cs="Calibri"/>
          <w:color w:val="000000"/>
          <w:sz w:val="20"/>
          <w:szCs w:val="20"/>
        </w:rPr>
        <w:t xml:space="preserve"> and Germany</w:t>
      </w:r>
      <w:r w:rsidRPr="004A0E3D">
        <w:rPr>
          <w:rFonts w:ascii="Georgia" w:hAnsi="Georgia" w:cs="Calibri"/>
          <w:color w:val="000000"/>
          <w:sz w:val="20"/>
          <w:szCs w:val="20"/>
        </w:rPr>
        <w:t xml:space="preserve">. </w:t>
      </w:r>
      <w:r w:rsidRPr="004A0E3D">
        <w:rPr>
          <w:rFonts w:ascii="Georgia" w:hAnsi="Georgia" w:cs="Calibri"/>
          <w:color w:val="000000"/>
          <w:sz w:val="20"/>
          <w:szCs w:val="20"/>
        </w:rPr>
        <w:t xml:space="preserve">A Study </w:t>
      </w:r>
      <w:proofErr w:type="spellStart"/>
      <w:r w:rsidRPr="004A0E3D">
        <w:rPr>
          <w:rFonts w:ascii="Georgia" w:hAnsi="Georgia" w:cs="Calibri"/>
          <w:color w:val="000000"/>
          <w:sz w:val="20"/>
          <w:szCs w:val="20"/>
        </w:rPr>
        <w:t>of</w:t>
      </w:r>
      <w:proofErr w:type="spellEnd"/>
      <w:r w:rsidRPr="004A0E3D">
        <w:rPr>
          <w:rFonts w:ascii="Georgia" w:hAnsi="Georgia" w:cs="Calibri"/>
          <w:color w:val="000000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 w:cs="Calibri"/>
          <w:color w:val="000000"/>
          <w:sz w:val="20"/>
          <w:szCs w:val="20"/>
        </w:rPr>
        <w:t>Former</w:t>
      </w:r>
      <w:proofErr w:type="spellEnd"/>
      <w:r w:rsidRPr="004A0E3D">
        <w:rPr>
          <w:rFonts w:ascii="Georgia" w:hAnsi="Georgia" w:cs="Calibri"/>
          <w:color w:val="000000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 w:cs="Calibri"/>
          <w:color w:val="000000"/>
          <w:sz w:val="20"/>
          <w:szCs w:val="20"/>
        </w:rPr>
        <w:t>Research</w:t>
      </w:r>
      <w:proofErr w:type="spellEnd"/>
    </w:p>
    <w:p w14:paraId="3C545F9C" w14:textId="36E354AD" w:rsidR="00D2384B" w:rsidRPr="004A0E3D" w:rsidRDefault="00D2384B" w:rsidP="00D2384B">
      <w:pPr>
        <w:pStyle w:val="Odstavecseseznamem"/>
        <w:numPr>
          <w:ilvl w:val="0"/>
          <w:numId w:val="3"/>
        </w:numPr>
        <w:shd w:val="clear" w:color="auto" w:fill="FFFFFF" w:themeFill="background1"/>
        <w:jc w:val="both"/>
        <w:rPr>
          <w:rFonts w:ascii="Georgia" w:hAnsi="Georgia" w:cs="Times New Roman"/>
          <w:b/>
          <w:sz w:val="20"/>
          <w:szCs w:val="20"/>
          <w:lang w:val="en-GB"/>
        </w:rPr>
      </w:pPr>
      <w:r w:rsidRPr="004A0E3D">
        <w:rPr>
          <w:rFonts w:ascii="Georgia" w:hAnsi="Georgia" w:cs="Calibri"/>
          <w:color w:val="000000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 w:cs="Calibri"/>
          <w:color w:val="000000"/>
          <w:sz w:val="20"/>
          <w:szCs w:val="20"/>
        </w:rPr>
        <w:t>The</w:t>
      </w:r>
      <w:proofErr w:type="spellEnd"/>
      <w:r w:rsidRPr="004A0E3D">
        <w:rPr>
          <w:rFonts w:ascii="Georgia" w:hAnsi="Georgia" w:cs="Calibri"/>
          <w:color w:val="000000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 w:cs="Calibri"/>
          <w:color w:val="000000"/>
          <w:sz w:val="20"/>
          <w:szCs w:val="20"/>
        </w:rPr>
        <w:t>bittersweet</w:t>
      </w:r>
      <w:proofErr w:type="spellEnd"/>
      <w:r w:rsidRPr="004A0E3D">
        <w:rPr>
          <w:rFonts w:ascii="Georgia" w:hAnsi="Georgia" w:cs="Calibri"/>
          <w:color w:val="000000"/>
          <w:sz w:val="20"/>
          <w:szCs w:val="20"/>
        </w:rPr>
        <w:t xml:space="preserve"> taste </w:t>
      </w:r>
      <w:proofErr w:type="spellStart"/>
      <w:r w:rsidRPr="004A0E3D">
        <w:rPr>
          <w:rFonts w:ascii="Georgia" w:hAnsi="Georgia" w:cs="Calibri"/>
          <w:color w:val="000000"/>
          <w:sz w:val="20"/>
          <w:szCs w:val="20"/>
        </w:rPr>
        <w:t>of</w:t>
      </w:r>
      <w:proofErr w:type="spellEnd"/>
      <w:r w:rsidRPr="004A0E3D">
        <w:rPr>
          <w:rFonts w:ascii="Georgia" w:hAnsi="Georgia" w:cs="Calibri"/>
          <w:color w:val="000000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 w:cs="Calibri"/>
          <w:color w:val="000000"/>
          <w:sz w:val="20"/>
          <w:szCs w:val="20"/>
        </w:rPr>
        <w:t>Mexico’s</w:t>
      </w:r>
      <w:proofErr w:type="spellEnd"/>
      <w:r w:rsidRPr="004A0E3D">
        <w:rPr>
          <w:rFonts w:ascii="Georgia" w:hAnsi="Georgia" w:cs="Calibri"/>
          <w:color w:val="000000"/>
          <w:sz w:val="20"/>
          <w:szCs w:val="20"/>
        </w:rPr>
        <w:t xml:space="preserve"> Green Gold. A </w:t>
      </w:r>
      <w:proofErr w:type="spellStart"/>
      <w:r w:rsidRPr="004A0E3D">
        <w:rPr>
          <w:rFonts w:ascii="Georgia" w:hAnsi="Georgia" w:cs="Calibri"/>
          <w:color w:val="000000"/>
          <w:sz w:val="20"/>
          <w:szCs w:val="20"/>
        </w:rPr>
        <w:t>cross</w:t>
      </w:r>
      <w:proofErr w:type="spellEnd"/>
      <w:r w:rsidRPr="004A0E3D">
        <w:rPr>
          <w:rFonts w:ascii="Georgia" w:hAnsi="Georgia" w:cs="Calibri"/>
          <w:color w:val="000000"/>
          <w:sz w:val="20"/>
          <w:szCs w:val="20"/>
        </w:rPr>
        <w:t xml:space="preserve">-country study on </w:t>
      </w:r>
      <w:proofErr w:type="spellStart"/>
      <w:r w:rsidRPr="004A0E3D">
        <w:rPr>
          <w:rFonts w:ascii="Georgia" w:hAnsi="Georgia" w:cs="Calibri"/>
          <w:color w:val="000000"/>
          <w:sz w:val="20"/>
          <w:szCs w:val="20"/>
        </w:rPr>
        <w:t>the</w:t>
      </w:r>
      <w:proofErr w:type="spellEnd"/>
      <w:r w:rsidRPr="004A0E3D">
        <w:rPr>
          <w:rFonts w:ascii="Georgia" w:hAnsi="Georgia" w:cs="Calibri"/>
          <w:color w:val="000000"/>
          <w:sz w:val="20"/>
          <w:szCs w:val="20"/>
        </w:rPr>
        <w:t xml:space="preserve"> development and </w:t>
      </w:r>
      <w:proofErr w:type="spellStart"/>
      <w:r w:rsidRPr="004A0E3D">
        <w:rPr>
          <w:rFonts w:ascii="Georgia" w:hAnsi="Georgia" w:cs="Calibri"/>
          <w:color w:val="000000"/>
          <w:sz w:val="20"/>
          <w:szCs w:val="20"/>
        </w:rPr>
        <w:t>the</w:t>
      </w:r>
      <w:proofErr w:type="spellEnd"/>
      <w:r w:rsidRPr="004A0E3D">
        <w:rPr>
          <w:rFonts w:ascii="Georgia" w:hAnsi="Georgia" w:cs="Calibri"/>
          <w:color w:val="000000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 w:cs="Calibri"/>
          <w:color w:val="000000"/>
          <w:sz w:val="20"/>
          <w:szCs w:val="20"/>
        </w:rPr>
        <w:t>awareness</w:t>
      </w:r>
      <w:proofErr w:type="spellEnd"/>
      <w:r w:rsidRPr="004A0E3D">
        <w:rPr>
          <w:rFonts w:ascii="Georgia" w:hAnsi="Georgia" w:cs="Calibri"/>
          <w:color w:val="000000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 w:cs="Calibri"/>
          <w:color w:val="000000"/>
          <w:sz w:val="20"/>
          <w:szCs w:val="20"/>
        </w:rPr>
        <w:t>of</w:t>
      </w:r>
      <w:proofErr w:type="spellEnd"/>
      <w:r w:rsidRPr="004A0E3D">
        <w:rPr>
          <w:rFonts w:ascii="Georgia" w:hAnsi="Georgia" w:cs="Calibri"/>
          <w:color w:val="000000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 w:cs="Calibri"/>
          <w:color w:val="000000"/>
          <w:sz w:val="20"/>
          <w:szCs w:val="20"/>
        </w:rPr>
        <w:t>sustainable</w:t>
      </w:r>
      <w:proofErr w:type="spellEnd"/>
      <w:r w:rsidRPr="004A0E3D">
        <w:rPr>
          <w:rFonts w:ascii="Georgia" w:hAnsi="Georgia" w:cs="Calibri"/>
          <w:color w:val="000000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 w:cs="Calibri"/>
          <w:color w:val="000000"/>
          <w:sz w:val="20"/>
          <w:szCs w:val="20"/>
        </w:rPr>
        <w:t>avocados</w:t>
      </w:r>
      <w:proofErr w:type="spellEnd"/>
      <w:r w:rsidRPr="004A0E3D">
        <w:rPr>
          <w:rFonts w:ascii="Georgia" w:hAnsi="Georgia" w:cs="Calibri"/>
          <w:color w:val="000000"/>
          <w:sz w:val="20"/>
          <w:szCs w:val="20"/>
        </w:rPr>
        <w:t>.</w:t>
      </w:r>
    </w:p>
    <w:p w14:paraId="576FE651" w14:textId="6B2056F7" w:rsidR="00D2384B" w:rsidRPr="004A0E3D" w:rsidRDefault="00D2384B" w:rsidP="004A0E3D">
      <w:pPr>
        <w:pStyle w:val="Odstavecseseznamem"/>
        <w:numPr>
          <w:ilvl w:val="0"/>
          <w:numId w:val="3"/>
        </w:numPr>
        <w:shd w:val="clear" w:color="auto" w:fill="FFFFFF" w:themeFill="background1"/>
        <w:jc w:val="both"/>
        <w:rPr>
          <w:rFonts w:ascii="Georgia" w:hAnsi="Georgia"/>
          <w:b/>
          <w:sz w:val="20"/>
          <w:szCs w:val="20"/>
          <w:lang w:val="en-GB"/>
        </w:rPr>
      </w:pPr>
      <w:r w:rsidRPr="004A0E3D">
        <w:rPr>
          <w:rFonts w:ascii="Georgia" w:hAnsi="Georgia"/>
          <w:sz w:val="20"/>
          <w:szCs w:val="20"/>
          <w:lang w:val="en-GB"/>
        </w:rPr>
        <w:t xml:space="preserve">Hate speech and political </w:t>
      </w:r>
      <w:proofErr w:type="spellStart"/>
      <w:r w:rsidRPr="004A0E3D">
        <w:rPr>
          <w:rFonts w:ascii="Georgia" w:hAnsi="Georgia"/>
          <w:sz w:val="20"/>
          <w:szCs w:val="20"/>
          <w:lang w:val="en-GB"/>
        </w:rPr>
        <w:t>rethoric</w:t>
      </w:r>
      <w:proofErr w:type="spellEnd"/>
      <w:r w:rsidRPr="004A0E3D">
        <w:rPr>
          <w:rFonts w:ascii="Georgia" w:hAnsi="Georgia"/>
          <w:sz w:val="20"/>
          <w:szCs w:val="20"/>
          <w:lang w:val="en-GB"/>
        </w:rPr>
        <w:t>: in search for hatred content in the tweets of Members of the European Parliament</w:t>
      </w:r>
    </w:p>
    <w:p w14:paraId="4A3452C7" w14:textId="61B45113" w:rsidR="00D2384B" w:rsidRPr="004A0E3D" w:rsidRDefault="00D2384B" w:rsidP="00D2384B">
      <w:pPr>
        <w:pStyle w:val="Odstavecseseznamem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Georgia" w:hAnsi="Georgia" w:cs="Times New Roman"/>
          <w:b/>
          <w:sz w:val="20"/>
          <w:szCs w:val="20"/>
          <w:lang w:val="en-GB"/>
        </w:rPr>
      </w:pPr>
      <w:r w:rsidRPr="004A0E3D">
        <w:rPr>
          <w:rFonts w:ascii="Georgia" w:hAnsi="Georgia"/>
          <w:sz w:val="20"/>
          <w:szCs w:val="20"/>
          <w:lang w:val="en-GB"/>
        </w:rPr>
        <w:t>Toward a globally sensitive European patriotism: re-thinking Europe through the philosophy of Martha Nussbaum</w:t>
      </w:r>
    </w:p>
    <w:p w14:paraId="5D973EAF" w14:textId="60C6383E" w:rsidR="00D2384B" w:rsidRPr="004A0E3D" w:rsidRDefault="00D2384B" w:rsidP="00D2384B">
      <w:pPr>
        <w:pStyle w:val="Default"/>
        <w:numPr>
          <w:ilvl w:val="0"/>
          <w:numId w:val="3"/>
        </w:numPr>
        <w:jc w:val="both"/>
        <w:rPr>
          <w:rFonts w:ascii="Georgia" w:hAnsi="Georgia"/>
          <w:sz w:val="20"/>
          <w:szCs w:val="20"/>
          <w:lang w:val="en-GB"/>
        </w:rPr>
      </w:pPr>
      <w:r w:rsidRPr="004A0E3D">
        <w:rPr>
          <w:rFonts w:ascii="Georgia" w:hAnsi="Georgia"/>
          <w:sz w:val="20"/>
          <w:szCs w:val="20"/>
          <w:lang w:val="en-GB"/>
        </w:rPr>
        <w:t>The Alsatian Dialect and Identity in Early Adulthood</w:t>
      </w:r>
      <w:r w:rsidRPr="004A0E3D">
        <w:rPr>
          <w:rFonts w:ascii="Georgia" w:hAnsi="Georgia"/>
          <w:sz w:val="20"/>
          <w:szCs w:val="20"/>
          <w:lang w:val="en-GB"/>
        </w:rPr>
        <w:t xml:space="preserve">. </w:t>
      </w:r>
      <w:r w:rsidRPr="004A0E3D">
        <w:rPr>
          <w:rFonts w:ascii="Georgia" w:hAnsi="Georgia"/>
          <w:sz w:val="20"/>
          <w:szCs w:val="20"/>
        </w:rPr>
        <w:t xml:space="preserve">A </w:t>
      </w:r>
      <w:proofErr w:type="spellStart"/>
      <w:r w:rsidRPr="004A0E3D">
        <w:rPr>
          <w:rFonts w:ascii="Georgia" w:hAnsi="Georgia"/>
          <w:sz w:val="20"/>
          <w:szCs w:val="20"/>
        </w:rPr>
        <w:t>Sociolinguistic</w:t>
      </w:r>
      <w:proofErr w:type="spellEnd"/>
      <w:r w:rsidRPr="004A0E3D">
        <w:rPr>
          <w:rFonts w:ascii="Georgia" w:hAnsi="Georgia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/>
          <w:sz w:val="20"/>
          <w:szCs w:val="20"/>
        </w:rPr>
        <w:t>Survey</w:t>
      </w:r>
      <w:proofErr w:type="spellEnd"/>
    </w:p>
    <w:p w14:paraId="2F688C40" w14:textId="6DDA6F05" w:rsidR="00D2384B" w:rsidRPr="004A0E3D" w:rsidRDefault="00D2384B" w:rsidP="00D2384B">
      <w:pPr>
        <w:pStyle w:val="Default"/>
        <w:numPr>
          <w:ilvl w:val="0"/>
          <w:numId w:val="3"/>
        </w:numPr>
        <w:jc w:val="both"/>
        <w:rPr>
          <w:rFonts w:ascii="Georgia" w:hAnsi="Georgia"/>
          <w:sz w:val="20"/>
          <w:szCs w:val="20"/>
          <w:lang w:val="en-GB"/>
        </w:rPr>
      </w:pPr>
      <w:r w:rsidRPr="004A0E3D">
        <w:rPr>
          <w:rFonts w:ascii="Georgia" w:hAnsi="Georgia"/>
          <w:sz w:val="20"/>
          <w:szCs w:val="20"/>
          <w:lang w:val="en-GB"/>
        </w:rPr>
        <w:t xml:space="preserve">“Pravda </w:t>
      </w:r>
      <w:proofErr w:type="spellStart"/>
      <w:r w:rsidRPr="004A0E3D">
        <w:rPr>
          <w:rFonts w:ascii="Georgia" w:hAnsi="Georgia"/>
          <w:sz w:val="20"/>
          <w:szCs w:val="20"/>
          <w:lang w:val="en-GB"/>
        </w:rPr>
        <w:t>vítězí</w:t>
      </w:r>
      <w:proofErr w:type="spellEnd"/>
      <w:r w:rsidRPr="004A0E3D">
        <w:rPr>
          <w:rFonts w:ascii="Georgia" w:hAnsi="Georgia"/>
          <w:sz w:val="20"/>
          <w:szCs w:val="20"/>
          <w:lang w:val="en-GB"/>
        </w:rPr>
        <w:t>.” The Czech Victimisation Narrative and the Creation of the First Czechoslovak Republic in the Beginning of the Twentieth Century</w:t>
      </w:r>
    </w:p>
    <w:p w14:paraId="6FE2036E" w14:textId="53365F9A" w:rsidR="00D2384B" w:rsidRPr="004A0E3D" w:rsidRDefault="00D2384B" w:rsidP="00D2384B">
      <w:pPr>
        <w:pStyle w:val="Odstavecseseznamem"/>
        <w:numPr>
          <w:ilvl w:val="0"/>
          <w:numId w:val="3"/>
        </w:numPr>
        <w:jc w:val="both"/>
        <w:rPr>
          <w:rFonts w:ascii="Georgia" w:hAnsi="Georgia" w:cs="Arial"/>
          <w:sz w:val="20"/>
          <w:szCs w:val="20"/>
        </w:rPr>
      </w:pPr>
      <w:proofErr w:type="spellStart"/>
      <w:r w:rsidRPr="004A0E3D">
        <w:rPr>
          <w:rFonts w:ascii="Georgia" w:hAnsi="Georgia" w:cs="Arial"/>
          <w:sz w:val="20"/>
          <w:szCs w:val="20"/>
        </w:rPr>
        <w:t>European</w:t>
      </w:r>
      <w:proofErr w:type="spellEnd"/>
      <w:r w:rsidRPr="004A0E3D">
        <w:rPr>
          <w:rFonts w:ascii="Georgia" w:hAnsi="Georgia" w:cs="Arial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 w:cs="Arial"/>
          <w:sz w:val="20"/>
          <w:szCs w:val="20"/>
        </w:rPr>
        <w:t>Cultural</w:t>
      </w:r>
      <w:proofErr w:type="spellEnd"/>
      <w:r w:rsidRPr="004A0E3D">
        <w:rPr>
          <w:rFonts w:ascii="Georgia" w:hAnsi="Georgia" w:cs="Arial"/>
          <w:sz w:val="20"/>
          <w:szCs w:val="20"/>
        </w:rPr>
        <w:t xml:space="preserve"> Identity in </w:t>
      </w:r>
      <w:proofErr w:type="spellStart"/>
      <w:r w:rsidRPr="004A0E3D">
        <w:rPr>
          <w:rFonts w:ascii="Georgia" w:hAnsi="Georgia" w:cs="Arial"/>
          <w:sz w:val="20"/>
          <w:szCs w:val="20"/>
        </w:rPr>
        <w:t>Light</w:t>
      </w:r>
      <w:proofErr w:type="spellEnd"/>
      <w:r w:rsidRPr="004A0E3D">
        <w:rPr>
          <w:rFonts w:ascii="Georgia" w:hAnsi="Georgia" w:cs="Arial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 w:cs="Arial"/>
          <w:sz w:val="20"/>
          <w:szCs w:val="20"/>
        </w:rPr>
        <w:t>of</w:t>
      </w:r>
      <w:proofErr w:type="spellEnd"/>
      <w:r w:rsidRPr="004A0E3D">
        <w:rPr>
          <w:rFonts w:ascii="Georgia" w:hAnsi="Georgia" w:cs="Arial"/>
          <w:sz w:val="20"/>
          <w:szCs w:val="20"/>
        </w:rPr>
        <w:t xml:space="preserve"> Brexit: A </w:t>
      </w:r>
      <w:proofErr w:type="spellStart"/>
      <w:r w:rsidRPr="004A0E3D">
        <w:rPr>
          <w:rFonts w:ascii="Georgia" w:hAnsi="Georgia" w:cs="Arial"/>
          <w:sz w:val="20"/>
          <w:szCs w:val="20"/>
        </w:rPr>
        <w:t>Comparison</w:t>
      </w:r>
      <w:proofErr w:type="spellEnd"/>
      <w:r w:rsidRPr="004A0E3D">
        <w:rPr>
          <w:rFonts w:ascii="Georgia" w:hAnsi="Georgia" w:cs="Arial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 w:cs="Arial"/>
          <w:sz w:val="20"/>
          <w:szCs w:val="20"/>
        </w:rPr>
        <w:t>between</w:t>
      </w:r>
      <w:proofErr w:type="spellEnd"/>
      <w:r w:rsidRPr="004A0E3D">
        <w:rPr>
          <w:rFonts w:ascii="Georgia" w:hAnsi="Georgia" w:cs="Arial"/>
          <w:sz w:val="20"/>
          <w:szCs w:val="20"/>
        </w:rPr>
        <w:t xml:space="preserve"> Liverpool 2008 </w:t>
      </w:r>
      <w:proofErr w:type="spellStart"/>
      <w:r w:rsidRPr="004A0E3D">
        <w:rPr>
          <w:rFonts w:ascii="Georgia" w:hAnsi="Georgia" w:cs="Arial"/>
          <w:sz w:val="20"/>
          <w:szCs w:val="20"/>
        </w:rPr>
        <w:t>European</w:t>
      </w:r>
      <w:proofErr w:type="spellEnd"/>
      <w:r w:rsidRPr="004A0E3D">
        <w:rPr>
          <w:rFonts w:ascii="Georgia" w:hAnsi="Georgia" w:cs="Arial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 w:cs="Arial"/>
          <w:sz w:val="20"/>
          <w:szCs w:val="20"/>
        </w:rPr>
        <w:t>Capital</w:t>
      </w:r>
      <w:proofErr w:type="spellEnd"/>
      <w:r w:rsidRPr="004A0E3D">
        <w:rPr>
          <w:rFonts w:ascii="Georgia" w:hAnsi="Georgia" w:cs="Arial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 w:cs="Arial"/>
          <w:sz w:val="20"/>
          <w:szCs w:val="20"/>
        </w:rPr>
        <w:t>of</w:t>
      </w:r>
      <w:proofErr w:type="spellEnd"/>
      <w:r w:rsidRPr="004A0E3D">
        <w:rPr>
          <w:rFonts w:ascii="Georgia" w:hAnsi="Georgia" w:cs="Arial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 w:cs="Arial"/>
          <w:sz w:val="20"/>
          <w:szCs w:val="20"/>
        </w:rPr>
        <w:t>Culture</w:t>
      </w:r>
      <w:proofErr w:type="spellEnd"/>
      <w:r w:rsidRPr="004A0E3D">
        <w:rPr>
          <w:rFonts w:ascii="Georgia" w:hAnsi="Georgia" w:cs="Arial"/>
          <w:sz w:val="20"/>
          <w:szCs w:val="20"/>
        </w:rPr>
        <w:t xml:space="preserve"> and </w:t>
      </w:r>
      <w:proofErr w:type="spellStart"/>
      <w:r w:rsidRPr="004A0E3D">
        <w:rPr>
          <w:rFonts w:ascii="Georgia" w:hAnsi="Georgia" w:cs="Arial"/>
          <w:sz w:val="20"/>
          <w:szCs w:val="20"/>
        </w:rPr>
        <w:t>Hull</w:t>
      </w:r>
      <w:proofErr w:type="spellEnd"/>
      <w:r w:rsidRPr="004A0E3D">
        <w:rPr>
          <w:rFonts w:ascii="Georgia" w:hAnsi="Georgia" w:cs="Arial"/>
          <w:sz w:val="20"/>
          <w:szCs w:val="20"/>
        </w:rPr>
        <w:t xml:space="preserve"> 2017 UK City </w:t>
      </w:r>
      <w:proofErr w:type="spellStart"/>
      <w:r w:rsidRPr="004A0E3D">
        <w:rPr>
          <w:rFonts w:ascii="Georgia" w:hAnsi="Georgia" w:cs="Arial"/>
          <w:sz w:val="20"/>
          <w:szCs w:val="20"/>
        </w:rPr>
        <w:t>of</w:t>
      </w:r>
      <w:proofErr w:type="spellEnd"/>
      <w:r w:rsidRPr="004A0E3D">
        <w:rPr>
          <w:rFonts w:ascii="Georgia" w:hAnsi="Georgia" w:cs="Arial"/>
          <w:sz w:val="20"/>
          <w:szCs w:val="20"/>
        </w:rPr>
        <w:t xml:space="preserve"> </w:t>
      </w:r>
      <w:proofErr w:type="spellStart"/>
      <w:r w:rsidRPr="004A0E3D">
        <w:rPr>
          <w:rFonts w:ascii="Georgia" w:hAnsi="Georgia" w:cs="Arial"/>
          <w:sz w:val="20"/>
          <w:szCs w:val="20"/>
        </w:rPr>
        <w:t>Culture</w:t>
      </w:r>
      <w:proofErr w:type="spellEnd"/>
    </w:p>
    <w:p w14:paraId="67FE87DC" w14:textId="68B66B51" w:rsidR="00D2384B" w:rsidRDefault="00D2384B" w:rsidP="00D2384B">
      <w:pPr>
        <w:jc w:val="both"/>
        <w:rPr>
          <w:rFonts w:ascii="Georgia" w:hAnsi="Georgia" w:cs="Arial"/>
        </w:rPr>
      </w:pPr>
    </w:p>
    <w:p w14:paraId="393FEB1A" w14:textId="4AFF311B" w:rsidR="00D2384B" w:rsidRDefault="00D2384B" w:rsidP="00D2384B">
      <w:pPr>
        <w:jc w:val="both"/>
        <w:rPr>
          <w:rFonts w:ascii="Georgia" w:hAnsi="Georgia" w:cs="Arial"/>
          <w:b/>
          <w:bCs/>
        </w:rPr>
      </w:pPr>
      <w:proofErr w:type="spellStart"/>
      <w:r>
        <w:rPr>
          <w:rFonts w:ascii="Georgia" w:hAnsi="Georgia" w:cs="Arial"/>
          <w:b/>
          <w:bCs/>
        </w:rPr>
        <w:t>Cohort</w:t>
      </w:r>
      <w:proofErr w:type="spellEnd"/>
      <w:r>
        <w:rPr>
          <w:rFonts w:ascii="Georgia" w:hAnsi="Georgia" w:cs="Arial"/>
          <w:b/>
          <w:bCs/>
        </w:rPr>
        <w:t xml:space="preserve"> 2018-2020</w:t>
      </w:r>
    </w:p>
    <w:p w14:paraId="3B0BB426" w14:textId="6C996938" w:rsidR="00D2384B" w:rsidRPr="004A0E3D" w:rsidRDefault="00D2384B" w:rsidP="00D2384B">
      <w:pPr>
        <w:pStyle w:val="Odstavecseseznamem"/>
        <w:numPr>
          <w:ilvl w:val="0"/>
          <w:numId w:val="4"/>
        </w:numPr>
        <w:jc w:val="both"/>
        <w:rPr>
          <w:rFonts w:ascii="Georgia" w:hAnsi="Georgia" w:cs="Arial"/>
          <w:b/>
          <w:bCs/>
          <w:sz w:val="20"/>
          <w:szCs w:val="20"/>
        </w:rPr>
      </w:pPr>
      <w:r w:rsidRPr="004A0E3D">
        <w:rPr>
          <w:rFonts w:ascii="Georgia" w:hAnsi="Georgia"/>
          <w:sz w:val="20"/>
          <w:szCs w:val="20"/>
          <w:lang w:val="en-GB"/>
        </w:rPr>
        <w:t>Renegotiating the image of a city in the context of the European Capital of Culture: A focus on Marseille Provence 2013 and Pilsen 2015</w:t>
      </w:r>
    </w:p>
    <w:p w14:paraId="7BDA3BA3" w14:textId="77777777" w:rsidR="00D2384B" w:rsidRPr="004A0E3D" w:rsidRDefault="00D2384B" w:rsidP="00D2384B">
      <w:pPr>
        <w:pStyle w:val="Odstavecseseznamem"/>
        <w:numPr>
          <w:ilvl w:val="0"/>
          <w:numId w:val="4"/>
        </w:numPr>
        <w:shd w:val="clear" w:color="auto" w:fill="FFFFFF" w:themeFill="background1"/>
        <w:rPr>
          <w:rFonts w:ascii="Georgia" w:hAnsi="Georgia"/>
          <w:b/>
          <w:sz w:val="20"/>
          <w:szCs w:val="20"/>
          <w:lang w:val="en-GB"/>
        </w:rPr>
      </w:pPr>
      <w:r w:rsidRPr="004A0E3D">
        <w:rPr>
          <w:rFonts w:ascii="Georgia" w:hAnsi="Georgia"/>
          <w:sz w:val="20"/>
          <w:szCs w:val="20"/>
          <w:lang w:val="en-GB"/>
        </w:rPr>
        <w:t>A Divided Union in a Time of Crisis: Understanding political contestation in the European Parliament amid the European sovereign debt crisis</w:t>
      </w:r>
    </w:p>
    <w:p w14:paraId="66F78DB5" w14:textId="77777777" w:rsidR="00D2384B" w:rsidRPr="004A0E3D" w:rsidRDefault="00D2384B" w:rsidP="00D2384B">
      <w:pPr>
        <w:pStyle w:val="Odstavecseseznamem"/>
        <w:numPr>
          <w:ilvl w:val="0"/>
          <w:numId w:val="4"/>
        </w:numPr>
        <w:shd w:val="clear" w:color="auto" w:fill="FFFFFF" w:themeFill="background1"/>
        <w:rPr>
          <w:rFonts w:ascii="Georgia" w:hAnsi="Georgia"/>
          <w:bCs/>
          <w:sz w:val="20"/>
          <w:szCs w:val="20"/>
          <w:lang w:val="en-GB"/>
        </w:rPr>
      </w:pPr>
      <w:r w:rsidRPr="004A0E3D">
        <w:rPr>
          <w:rFonts w:ascii="Georgia" w:hAnsi="Georgia"/>
          <w:bCs/>
          <w:sz w:val="20"/>
          <w:szCs w:val="20"/>
          <w:lang w:val="en-GB"/>
        </w:rPr>
        <w:t>The EU’s Strategy of Conflict Mediation in the Contested Regions A Case study of Secessionist Conflicts in Georgia</w:t>
      </w:r>
    </w:p>
    <w:p w14:paraId="546683C7" w14:textId="0D04555C" w:rsidR="00D2384B" w:rsidRPr="004A0E3D" w:rsidRDefault="00D2384B" w:rsidP="00D2384B">
      <w:pPr>
        <w:pStyle w:val="Odstavecseseznamem"/>
        <w:numPr>
          <w:ilvl w:val="0"/>
          <w:numId w:val="4"/>
        </w:numPr>
        <w:jc w:val="both"/>
        <w:rPr>
          <w:rFonts w:ascii="Georgia" w:hAnsi="Georgia" w:cs="Arial"/>
          <w:b/>
          <w:bCs/>
          <w:sz w:val="20"/>
          <w:szCs w:val="20"/>
        </w:rPr>
      </w:pPr>
      <w:r w:rsidRPr="004A0E3D">
        <w:rPr>
          <w:rFonts w:ascii="Georgia" w:hAnsi="Georgia"/>
          <w:sz w:val="20"/>
          <w:szCs w:val="20"/>
          <w:lang w:val="en-GB"/>
        </w:rPr>
        <w:t>How I became a Trade Unionist: Comparative Study of Life Stories of Young Trade Union Members in Georgia and Germany</w:t>
      </w:r>
    </w:p>
    <w:p w14:paraId="7A4B6F94" w14:textId="4D70CE71" w:rsidR="00D2384B" w:rsidRPr="004A0E3D" w:rsidRDefault="00D2384B" w:rsidP="00D2384B">
      <w:pPr>
        <w:pStyle w:val="Odstavecseseznamem"/>
        <w:numPr>
          <w:ilvl w:val="0"/>
          <w:numId w:val="4"/>
        </w:numPr>
        <w:jc w:val="both"/>
        <w:rPr>
          <w:rFonts w:ascii="Georgia" w:hAnsi="Georgia" w:cs="Arial"/>
          <w:b/>
          <w:bCs/>
          <w:sz w:val="20"/>
          <w:szCs w:val="20"/>
        </w:rPr>
      </w:pPr>
      <w:r w:rsidRPr="004A0E3D">
        <w:rPr>
          <w:rFonts w:ascii="Georgia" w:hAnsi="Georgia"/>
          <w:sz w:val="20"/>
          <w:szCs w:val="20"/>
          <w:lang w:val="en-GB"/>
        </w:rPr>
        <w:t xml:space="preserve">Economic Diplomacy: </w:t>
      </w:r>
      <w:proofErr w:type="gramStart"/>
      <w:r w:rsidRPr="004A0E3D">
        <w:rPr>
          <w:rFonts w:ascii="Georgia" w:hAnsi="Georgia"/>
          <w:sz w:val="20"/>
          <w:szCs w:val="20"/>
          <w:lang w:val="en-GB"/>
        </w:rPr>
        <w:t>a</w:t>
      </w:r>
      <w:proofErr w:type="gramEnd"/>
      <w:r w:rsidRPr="004A0E3D">
        <w:rPr>
          <w:rFonts w:ascii="Georgia" w:hAnsi="Georgia"/>
          <w:sz w:val="20"/>
          <w:szCs w:val="20"/>
          <w:lang w:val="en-GB"/>
        </w:rPr>
        <w:t xml:space="preserve"> Comparative Study on Trade Between </w:t>
      </w:r>
      <w:proofErr w:type="spellStart"/>
      <w:r w:rsidRPr="004A0E3D">
        <w:rPr>
          <w:rFonts w:ascii="Georgia" w:hAnsi="Georgia"/>
          <w:sz w:val="20"/>
          <w:szCs w:val="20"/>
          <w:lang w:val="en-GB"/>
        </w:rPr>
        <w:t>Visegrad</w:t>
      </w:r>
      <w:proofErr w:type="spellEnd"/>
      <w:r w:rsidRPr="004A0E3D">
        <w:rPr>
          <w:rFonts w:ascii="Georgia" w:hAnsi="Georgia"/>
          <w:sz w:val="20"/>
          <w:szCs w:val="20"/>
          <w:lang w:val="en-GB"/>
        </w:rPr>
        <w:t xml:space="preserve"> Four (V4) and Indonesia</w:t>
      </w:r>
    </w:p>
    <w:p w14:paraId="7BACA960" w14:textId="1BEC4ADE" w:rsidR="00D2384B" w:rsidRPr="004A0E3D" w:rsidRDefault="00D2384B" w:rsidP="00D2384B">
      <w:pPr>
        <w:pStyle w:val="Odstavecseseznamem"/>
        <w:numPr>
          <w:ilvl w:val="0"/>
          <w:numId w:val="4"/>
        </w:numPr>
        <w:jc w:val="both"/>
        <w:rPr>
          <w:rFonts w:ascii="Georgia" w:hAnsi="Georgia" w:cs="Arial"/>
          <w:b/>
          <w:bCs/>
          <w:sz w:val="20"/>
          <w:szCs w:val="20"/>
        </w:rPr>
      </w:pPr>
      <w:r w:rsidRPr="004A0E3D">
        <w:rPr>
          <w:rFonts w:ascii="Georgia" w:hAnsi="Georgia"/>
          <w:sz w:val="20"/>
          <w:szCs w:val="20"/>
          <w:lang w:val="en-GB"/>
        </w:rPr>
        <w:t>The European Union’s First Steps on the Ice. An Analysis on EU Policymaking on the Arctic</w:t>
      </w:r>
    </w:p>
    <w:p w14:paraId="5300E4D7" w14:textId="767D44F8" w:rsidR="00D2384B" w:rsidRPr="004A0E3D" w:rsidRDefault="00D2384B" w:rsidP="00D2384B">
      <w:pPr>
        <w:pStyle w:val="Odstavecseseznamem"/>
        <w:numPr>
          <w:ilvl w:val="0"/>
          <w:numId w:val="4"/>
        </w:numPr>
        <w:jc w:val="both"/>
        <w:rPr>
          <w:rFonts w:ascii="Georgia" w:hAnsi="Georgia" w:cs="Arial"/>
          <w:b/>
          <w:bCs/>
          <w:sz w:val="20"/>
          <w:szCs w:val="20"/>
        </w:rPr>
      </w:pPr>
      <w:r w:rsidRPr="004A0E3D">
        <w:rPr>
          <w:rFonts w:ascii="Georgia" w:hAnsi="Georgia"/>
          <w:sz w:val="20"/>
          <w:szCs w:val="20"/>
          <w:lang w:val="en-GB"/>
        </w:rPr>
        <w:t xml:space="preserve">International Women’s Day, </w:t>
      </w:r>
      <w:proofErr w:type="gramStart"/>
      <w:r w:rsidRPr="004A0E3D">
        <w:rPr>
          <w:rFonts w:ascii="Georgia" w:hAnsi="Georgia"/>
          <w:sz w:val="20"/>
          <w:szCs w:val="20"/>
          <w:lang w:val="en-GB"/>
        </w:rPr>
        <w:t>Solidarity</w:t>
      </w:r>
      <w:proofErr w:type="gramEnd"/>
      <w:r w:rsidRPr="004A0E3D">
        <w:rPr>
          <w:rFonts w:ascii="Georgia" w:hAnsi="Georgia"/>
          <w:sz w:val="20"/>
          <w:szCs w:val="20"/>
          <w:lang w:val="en-GB"/>
        </w:rPr>
        <w:t xml:space="preserve"> and the commercialization of womanhood</w:t>
      </w:r>
    </w:p>
    <w:p w14:paraId="3ECBE0EB" w14:textId="52B53AF7" w:rsidR="00D2384B" w:rsidRPr="004A0E3D" w:rsidRDefault="00D2384B" w:rsidP="00D2384B">
      <w:pPr>
        <w:pStyle w:val="Odstavecseseznamem"/>
        <w:numPr>
          <w:ilvl w:val="0"/>
          <w:numId w:val="4"/>
        </w:numPr>
        <w:jc w:val="both"/>
        <w:rPr>
          <w:rFonts w:ascii="Georgia" w:hAnsi="Georgia" w:cs="Arial"/>
          <w:b/>
          <w:bCs/>
          <w:sz w:val="20"/>
          <w:szCs w:val="20"/>
        </w:rPr>
      </w:pPr>
      <w:r w:rsidRPr="004A0E3D">
        <w:rPr>
          <w:rFonts w:ascii="Georgia" w:hAnsi="Georgia"/>
          <w:sz w:val="20"/>
          <w:szCs w:val="20"/>
          <w:lang w:val="en-GB"/>
        </w:rPr>
        <w:t>Safer Together? The Impact 9/11 on the European Integration Process</w:t>
      </w:r>
    </w:p>
    <w:p w14:paraId="64950C6F" w14:textId="77777777" w:rsidR="004A0E3D" w:rsidRPr="004A0E3D" w:rsidRDefault="004A0E3D" w:rsidP="004A0E3D">
      <w:pPr>
        <w:pStyle w:val="Odstavecseseznamem"/>
        <w:numPr>
          <w:ilvl w:val="0"/>
          <w:numId w:val="4"/>
        </w:numPr>
        <w:shd w:val="clear" w:color="auto" w:fill="FFFFFF" w:themeFill="background1"/>
        <w:rPr>
          <w:rFonts w:ascii="Georgia" w:hAnsi="Georgia"/>
          <w:b/>
          <w:sz w:val="20"/>
          <w:szCs w:val="20"/>
          <w:lang w:val="en-GB"/>
        </w:rPr>
      </w:pPr>
      <w:r w:rsidRPr="004A0E3D">
        <w:rPr>
          <w:rFonts w:ascii="Georgia" w:hAnsi="Georgia"/>
          <w:sz w:val="20"/>
          <w:szCs w:val="20"/>
          <w:lang w:val="en-GB"/>
        </w:rPr>
        <w:t>Desegregation after D.H.: A Critical Race Perspective on Teacher Perceptions in Krnov, Czech Republic</w:t>
      </w:r>
    </w:p>
    <w:p w14:paraId="0DA3EBAD" w14:textId="6F987DA4" w:rsidR="004A0E3D" w:rsidRPr="004A0E3D" w:rsidRDefault="004A0E3D" w:rsidP="00D2384B">
      <w:pPr>
        <w:pStyle w:val="Odstavecseseznamem"/>
        <w:numPr>
          <w:ilvl w:val="0"/>
          <w:numId w:val="4"/>
        </w:numPr>
        <w:jc w:val="both"/>
        <w:rPr>
          <w:rFonts w:ascii="Georgia" w:hAnsi="Georgia" w:cs="Arial"/>
          <w:b/>
          <w:bCs/>
          <w:sz w:val="20"/>
          <w:szCs w:val="20"/>
        </w:rPr>
      </w:pPr>
      <w:r w:rsidRPr="004A0E3D">
        <w:rPr>
          <w:rFonts w:ascii="Georgia" w:hAnsi="Georgia"/>
          <w:sz w:val="20"/>
          <w:szCs w:val="20"/>
          <w:lang w:val="en-GB"/>
        </w:rPr>
        <w:t>Pluralism as a framework for cultural memory and heritage narratives. The case-study of St. Virgin Mary of the Snows, Olomouc (CZ)</w:t>
      </w:r>
    </w:p>
    <w:p w14:paraId="7EF47570" w14:textId="77777777" w:rsidR="004A0E3D" w:rsidRPr="004A0E3D" w:rsidRDefault="004A0E3D" w:rsidP="004A0E3D">
      <w:pPr>
        <w:pStyle w:val="Odstavecseseznamem"/>
        <w:numPr>
          <w:ilvl w:val="0"/>
          <w:numId w:val="4"/>
        </w:numPr>
        <w:shd w:val="clear" w:color="auto" w:fill="FFFFFF" w:themeFill="background1"/>
        <w:rPr>
          <w:rFonts w:ascii="Georgia" w:hAnsi="Georgia"/>
          <w:b/>
          <w:sz w:val="20"/>
          <w:szCs w:val="20"/>
          <w:lang w:val="en-GB"/>
        </w:rPr>
      </w:pPr>
      <w:r w:rsidRPr="004A0E3D">
        <w:rPr>
          <w:rFonts w:ascii="Georgia" w:hAnsi="Georgia"/>
          <w:sz w:val="20"/>
          <w:szCs w:val="20"/>
          <w:lang w:val="en-GB"/>
        </w:rPr>
        <w:t>The portrayal of cultural nationalism in the Parisian Panthéon.</w:t>
      </w:r>
    </w:p>
    <w:p w14:paraId="034A4805" w14:textId="77777777" w:rsidR="004A0E3D" w:rsidRPr="004A0E3D" w:rsidRDefault="004A0E3D" w:rsidP="004A0E3D">
      <w:pPr>
        <w:pStyle w:val="Odstavecseseznamem"/>
        <w:numPr>
          <w:ilvl w:val="0"/>
          <w:numId w:val="4"/>
        </w:numPr>
        <w:shd w:val="clear" w:color="auto" w:fill="FFFFFF" w:themeFill="background1"/>
        <w:rPr>
          <w:rFonts w:ascii="Georgia" w:hAnsi="Georgia"/>
          <w:b/>
          <w:sz w:val="20"/>
          <w:szCs w:val="20"/>
          <w:lang w:val="en-GB"/>
        </w:rPr>
      </w:pPr>
      <w:r w:rsidRPr="004A0E3D">
        <w:rPr>
          <w:rFonts w:ascii="Georgia" w:hAnsi="Georgia"/>
          <w:sz w:val="20"/>
          <w:szCs w:val="20"/>
          <w:lang w:val="en-GB"/>
        </w:rPr>
        <w:t>How the transformation of a historical building links politics and culture in France, while religion and cultural nationalism intertwine</w:t>
      </w:r>
    </w:p>
    <w:p w14:paraId="4818EACC" w14:textId="6E725281" w:rsidR="004A0E3D" w:rsidRDefault="004A0E3D" w:rsidP="004A0E3D">
      <w:pPr>
        <w:jc w:val="both"/>
        <w:rPr>
          <w:rFonts w:ascii="Georgia" w:hAnsi="Georgia" w:cs="Arial"/>
          <w:b/>
          <w:bCs/>
        </w:rPr>
      </w:pPr>
    </w:p>
    <w:p w14:paraId="32D415A0" w14:textId="7D7A0E84" w:rsidR="004A0E3D" w:rsidRDefault="00503AC3" w:rsidP="004A0E3D">
      <w:pPr>
        <w:jc w:val="both"/>
        <w:rPr>
          <w:rFonts w:ascii="Georgia" w:hAnsi="Georgia" w:cs="Arial"/>
          <w:b/>
          <w:bCs/>
        </w:rPr>
      </w:pPr>
      <w:proofErr w:type="spellStart"/>
      <w:r>
        <w:rPr>
          <w:rFonts w:ascii="Georgia" w:hAnsi="Georgia" w:cs="Arial"/>
          <w:b/>
          <w:bCs/>
        </w:rPr>
        <w:t>Cohort</w:t>
      </w:r>
      <w:proofErr w:type="spellEnd"/>
      <w:r>
        <w:rPr>
          <w:rFonts w:ascii="Georgia" w:hAnsi="Georgia" w:cs="Arial"/>
          <w:b/>
          <w:bCs/>
        </w:rPr>
        <w:t xml:space="preserve"> 2019-2021</w:t>
      </w:r>
    </w:p>
    <w:p w14:paraId="26419CE9" w14:textId="4C5BE1A7" w:rsidR="00503AC3" w:rsidRPr="00503AC3" w:rsidRDefault="00503AC3" w:rsidP="00503AC3">
      <w:pPr>
        <w:pStyle w:val="text-justify"/>
        <w:numPr>
          <w:ilvl w:val="0"/>
          <w:numId w:val="11"/>
        </w:numPr>
        <w:shd w:val="clear" w:color="auto" w:fill="FFFFFF"/>
        <w:jc w:val="both"/>
        <w:rPr>
          <w:rFonts w:ascii="Georgia" w:hAnsi="Georgia"/>
          <w:b/>
          <w:bCs/>
          <w:spacing w:val="5"/>
          <w:sz w:val="20"/>
          <w:szCs w:val="20"/>
        </w:rPr>
      </w:pP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Starting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-up a business as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an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immigrant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in France: A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viable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integration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path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or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a double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disadvantage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?</w:t>
      </w:r>
    </w:p>
    <w:p w14:paraId="3E2D5450" w14:textId="27C2DDDB" w:rsidR="00503AC3" w:rsidRPr="00503AC3" w:rsidRDefault="00503AC3" w:rsidP="00503AC3">
      <w:pPr>
        <w:pStyle w:val="text-justify"/>
        <w:numPr>
          <w:ilvl w:val="0"/>
          <w:numId w:val="11"/>
        </w:numPr>
        <w:shd w:val="clear" w:color="auto" w:fill="FFFFFF"/>
        <w:jc w:val="both"/>
        <w:rPr>
          <w:rFonts w:ascii="Georgia" w:hAnsi="Georgia"/>
          <w:b/>
          <w:bCs/>
          <w:spacing w:val="5"/>
          <w:sz w:val="20"/>
          <w:szCs w:val="20"/>
        </w:rPr>
      </w:pP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Dimensions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of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Human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Rights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during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COVID 19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Pandemic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in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Europe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.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Derogations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from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basic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human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rights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during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COVID 19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Pandemic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under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Article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15 ECHR</w:t>
      </w:r>
      <w:r w:rsidRPr="00503AC3">
        <w:rPr>
          <w:rFonts w:ascii="Georgia" w:hAnsi="Georgia"/>
          <w:b/>
          <w:bCs/>
          <w:spacing w:val="5"/>
          <w:sz w:val="20"/>
          <w:szCs w:val="20"/>
        </w:rPr>
        <w:t> </w:t>
      </w:r>
    </w:p>
    <w:p w14:paraId="6C084758" w14:textId="33D54262" w:rsidR="00503AC3" w:rsidRPr="00503AC3" w:rsidRDefault="00503AC3" w:rsidP="00503AC3">
      <w:pPr>
        <w:pStyle w:val="text-justify"/>
        <w:numPr>
          <w:ilvl w:val="0"/>
          <w:numId w:val="11"/>
        </w:numPr>
        <w:shd w:val="clear" w:color="auto" w:fill="FFFFFF"/>
        <w:jc w:val="both"/>
        <w:rPr>
          <w:rFonts w:ascii="Georgia" w:hAnsi="Georgia"/>
          <w:b/>
          <w:bCs/>
          <w:spacing w:val="5"/>
          <w:sz w:val="20"/>
          <w:szCs w:val="20"/>
        </w:rPr>
      </w:pP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Perceptions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and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Realities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of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Sustainable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Tourism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Development in a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Cross-Border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Context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. A Case Study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of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the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Upper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Rhine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Valley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(France and Germany)</w:t>
      </w:r>
      <w:r w:rsidRPr="00503AC3">
        <w:rPr>
          <w:rFonts w:ascii="Georgia" w:hAnsi="Georgia"/>
          <w:b/>
          <w:bCs/>
          <w:spacing w:val="5"/>
          <w:sz w:val="20"/>
          <w:szCs w:val="20"/>
        </w:rPr>
        <w:t> </w:t>
      </w:r>
    </w:p>
    <w:p w14:paraId="14A5E359" w14:textId="176073DC" w:rsidR="00503AC3" w:rsidRPr="00503AC3" w:rsidRDefault="00503AC3" w:rsidP="00503AC3">
      <w:pPr>
        <w:pStyle w:val="text-justify"/>
        <w:numPr>
          <w:ilvl w:val="0"/>
          <w:numId w:val="11"/>
        </w:numPr>
        <w:shd w:val="clear" w:color="auto" w:fill="FFFFFF"/>
        <w:jc w:val="both"/>
        <w:rPr>
          <w:rFonts w:ascii="Georgia" w:hAnsi="Georgia"/>
          <w:b/>
          <w:bCs/>
          <w:spacing w:val="5"/>
          <w:sz w:val="20"/>
          <w:szCs w:val="20"/>
        </w:rPr>
      </w:pP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Power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of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the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European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Parliament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and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Democratic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Legitimacy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of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the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European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gram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Union -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The</w:t>
      </w:r>
      <w:proofErr w:type="spellEnd"/>
      <w:proofErr w:type="gram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Article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7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procedure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against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Hungary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 </w:t>
      </w:r>
    </w:p>
    <w:p w14:paraId="3B0F81DB" w14:textId="6A49729F" w:rsidR="00503AC3" w:rsidRPr="00503AC3" w:rsidRDefault="00503AC3" w:rsidP="00503AC3">
      <w:pPr>
        <w:pStyle w:val="text-justify"/>
        <w:numPr>
          <w:ilvl w:val="0"/>
          <w:numId w:val="11"/>
        </w:numPr>
        <w:shd w:val="clear" w:color="auto" w:fill="FFFFFF"/>
        <w:jc w:val="both"/>
        <w:rPr>
          <w:rFonts w:ascii="Georgia" w:hAnsi="Georgia"/>
          <w:b/>
          <w:bCs/>
          <w:spacing w:val="5"/>
          <w:sz w:val="20"/>
          <w:szCs w:val="20"/>
        </w:rPr>
      </w:pP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State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dependence: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The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case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of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the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Roma in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the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Czech Republic.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Projects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,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grants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,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policies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and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the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Roma</w:t>
      </w:r>
      <w:r w:rsidRPr="00503AC3">
        <w:rPr>
          <w:rFonts w:ascii="Georgia" w:hAnsi="Georgia"/>
          <w:b/>
          <w:bCs/>
          <w:spacing w:val="5"/>
          <w:sz w:val="20"/>
          <w:szCs w:val="20"/>
        </w:rPr>
        <w:t> </w:t>
      </w:r>
    </w:p>
    <w:p w14:paraId="5CF5950F" w14:textId="1EBF2457" w:rsidR="00503AC3" w:rsidRPr="00503AC3" w:rsidRDefault="00503AC3" w:rsidP="00503AC3">
      <w:pPr>
        <w:pStyle w:val="text-justify"/>
        <w:numPr>
          <w:ilvl w:val="0"/>
          <w:numId w:val="11"/>
        </w:numPr>
        <w:shd w:val="clear" w:color="auto" w:fill="FFFFFF"/>
        <w:jc w:val="both"/>
        <w:rPr>
          <w:rFonts w:ascii="Georgia" w:hAnsi="Georgia"/>
          <w:b/>
          <w:bCs/>
          <w:spacing w:val="5"/>
          <w:sz w:val="20"/>
          <w:szCs w:val="20"/>
        </w:rPr>
      </w:pP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Where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Do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We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Go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From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Here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: A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Qualitative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Study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of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the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Ethical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and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Legal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Concerns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Surrounding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the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Possibility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of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Restitution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of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Colonial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Objects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deemed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to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be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looted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in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the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Possession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of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Dutch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Museums</w:t>
      </w:r>
      <w:proofErr w:type="spellEnd"/>
      <w:r w:rsidRPr="00503AC3">
        <w:rPr>
          <w:rFonts w:ascii="Georgia" w:hAnsi="Georgia"/>
          <w:b/>
          <w:bCs/>
          <w:spacing w:val="5"/>
          <w:sz w:val="20"/>
          <w:szCs w:val="20"/>
        </w:rPr>
        <w:t> </w:t>
      </w:r>
    </w:p>
    <w:p w14:paraId="54644CDF" w14:textId="644C2B12" w:rsidR="00503AC3" w:rsidRPr="00503AC3" w:rsidRDefault="00503AC3" w:rsidP="00503AC3">
      <w:pPr>
        <w:pStyle w:val="text-justify"/>
        <w:numPr>
          <w:ilvl w:val="0"/>
          <w:numId w:val="11"/>
        </w:numPr>
        <w:shd w:val="clear" w:color="auto" w:fill="FFFFFF"/>
        <w:jc w:val="both"/>
        <w:rPr>
          <w:rStyle w:val="Siln"/>
          <w:rFonts w:ascii="Georgia" w:hAnsi="Georgia"/>
          <w:spacing w:val="5"/>
          <w:sz w:val="20"/>
          <w:szCs w:val="20"/>
        </w:rPr>
      </w:pP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lastRenderedPageBreak/>
        <w:t>Language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and Intra-EU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Immigrant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Integration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in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the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Netherlands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: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Evaluating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Dutch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language-based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integration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policies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and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exploring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the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effects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of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language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use on intra-EU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immigrant´s</w:t>
      </w:r>
      <w:proofErr w:type="spellEnd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 xml:space="preserve"> </w:t>
      </w:r>
      <w:proofErr w:type="spellStart"/>
      <w:r w:rsidRPr="00503AC3">
        <w:rPr>
          <w:rStyle w:val="Siln"/>
          <w:rFonts w:ascii="Georgia" w:hAnsi="Georgia"/>
          <w:b w:val="0"/>
          <w:bCs w:val="0"/>
          <w:spacing w:val="5"/>
          <w:sz w:val="20"/>
          <w:szCs w:val="20"/>
        </w:rPr>
        <w:t>integration</w:t>
      </w:r>
      <w:proofErr w:type="spellEnd"/>
    </w:p>
    <w:p w14:paraId="591D4E98" w14:textId="38B11BCC" w:rsidR="00503AC3" w:rsidRPr="00503AC3" w:rsidRDefault="00503AC3" w:rsidP="00503AC3">
      <w:pPr>
        <w:pStyle w:val="text-justify"/>
        <w:numPr>
          <w:ilvl w:val="0"/>
          <w:numId w:val="11"/>
        </w:numPr>
        <w:shd w:val="clear" w:color="auto" w:fill="FFFFFF"/>
        <w:jc w:val="both"/>
        <w:rPr>
          <w:rFonts w:ascii="Georgia" w:hAnsi="Georgia"/>
          <w:spacing w:val="5"/>
          <w:sz w:val="20"/>
          <w:szCs w:val="20"/>
        </w:rPr>
      </w:pPr>
      <w:r w:rsidRPr="00503AC3">
        <w:rPr>
          <w:rFonts w:ascii="Georgia" w:hAnsi="Georgia"/>
          <w:spacing w:val="5"/>
          <w:sz w:val="20"/>
          <w:szCs w:val="20"/>
        </w:rPr>
        <w:t xml:space="preserve">Roma: </w:t>
      </w:r>
      <w:proofErr w:type="spellStart"/>
      <w:r w:rsidRPr="00503AC3">
        <w:rPr>
          <w:rFonts w:ascii="Georgia" w:hAnsi="Georgia"/>
          <w:spacing w:val="5"/>
          <w:sz w:val="20"/>
          <w:szCs w:val="20"/>
        </w:rPr>
        <w:t>European</w:t>
      </w:r>
      <w:proofErr w:type="spellEnd"/>
      <w:r w:rsidRPr="00503AC3">
        <w:rPr>
          <w:rFonts w:ascii="Georgia" w:hAnsi="Georgia"/>
          <w:spacing w:val="5"/>
          <w:sz w:val="20"/>
          <w:szCs w:val="20"/>
        </w:rPr>
        <w:t xml:space="preserve"> </w:t>
      </w:r>
      <w:proofErr w:type="spellStart"/>
      <w:r w:rsidRPr="00503AC3">
        <w:rPr>
          <w:rFonts w:ascii="Georgia" w:hAnsi="Georgia"/>
          <w:spacing w:val="5"/>
          <w:sz w:val="20"/>
          <w:szCs w:val="20"/>
        </w:rPr>
        <w:t>Integration</w:t>
      </w:r>
      <w:proofErr w:type="spellEnd"/>
      <w:r w:rsidRPr="00503AC3">
        <w:rPr>
          <w:rFonts w:ascii="Georgia" w:hAnsi="Georgia"/>
          <w:spacing w:val="5"/>
          <w:sz w:val="20"/>
          <w:szCs w:val="20"/>
        </w:rPr>
        <w:t xml:space="preserve"> </w:t>
      </w:r>
      <w:proofErr w:type="spellStart"/>
      <w:r w:rsidRPr="00503AC3">
        <w:rPr>
          <w:rFonts w:ascii="Georgia" w:hAnsi="Georgia"/>
          <w:spacing w:val="5"/>
          <w:sz w:val="20"/>
          <w:szCs w:val="20"/>
        </w:rPr>
        <w:t>through</w:t>
      </w:r>
      <w:proofErr w:type="spellEnd"/>
      <w:r w:rsidRPr="00503AC3">
        <w:rPr>
          <w:rFonts w:ascii="Georgia" w:hAnsi="Georgia"/>
          <w:spacing w:val="5"/>
          <w:sz w:val="20"/>
          <w:szCs w:val="20"/>
        </w:rPr>
        <w:t xml:space="preserve"> Education. An </w:t>
      </w:r>
      <w:proofErr w:type="spellStart"/>
      <w:r w:rsidRPr="00503AC3">
        <w:rPr>
          <w:rFonts w:ascii="Georgia" w:hAnsi="Georgia"/>
          <w:spacing w:val="5"/>
          <w:sz w:val="20"/>
          <w:szCs w:val="20"/>
        </w:rPr>
        <w:t>analysis</w:t>
      </w:r>
      <w:proofErr w:type="spellEnd"/>
      <w:r w:rsidRPr="00503AC3">
        <w:rPr>
          <w:rFonts w:ascii="Georgia" w:hAnsi="Georgia"/>
          <w:spacing w:val="5"/>
          <w:sz w:val="20"/>
          <w:szCs w:val="20"/>
        </w:rPr>
        <w:t xml:space="preserve"> </w:t>
      </w:r>
      <w:proofErr w:type="spellStart"/>
      <w:r w:rsidRPr="00503AC3">
        <w:rPr>
          <w:rFonts w:ascii="Georgia" w:hAnsi="Georgia"/>
          <w:spacing w:val="5"/>
          <w:sz w:val="20"/>
          <w:szCs w:val="20"/>
        </w:rPr>
        <w:t>of</w:t>
      </w:r>
      <w:proofErr w:type="spellEnd"/>
      <w:r w:rsidRPr="00503AC3">
        <w:rPr>
          <w:rFonts w:ascii="Georgia" w:hAnsi="Georgia"/>
          <w:spacing w:val="5"/>
          <w:sz w:val="20"/>
          <w:szCs w:val="20"/>
        </w:rPr>
        <w:t xml:space="preserve"> </w:t>
      </w:r>
      <w:proofErr w:type="spellStart"/>
      <w:r w:rsidRPr="00503AC3">
        <w:rPr>
          <w:rFonts w:ascii="Georgia" w:hAnsi="Georgia"/>
          <w:spacing w:val="5"/>
          <w:sz w:val="20"/>
          <w:szCs w:val="20"/>
        </w:rPr>
        <w:t>an</w:t>
      </w:r>
      <w:proofErr w:type="spellEnd"/>
      <w:r w:rsidRPr="00503AC3">
        <w:rPr>
          <w:rFonts w:ascii="Georgia" w:hAnsi="Georgia"/>
          <w:spacing w:val="5"/>
          <w:sz w:val="20"/>
          <w:szCs w:val="20"/>
        </w:rPr>
        <w:t xml:space="preserve"> </w:t>
      </w:r>
      <w:proofErr w:type="spellStart"/>
      <w:r w:rsidRPr="00503AC3">
        <w:rPr>
          <w:rFonts w:ascii="Georgia" w:hAnsi="Georgia"/>
          <w:spacing w:val="5"/>
          <w:sz w:val="20"/>
          <w:szCs w:val="20"/>
        </w:rPr>
        <w:t>education</w:t>
      </w:r>
      <w:proofErr w:type="spellEnd"/>
      <w:r w:rsidRPr="00503AC3">
        <w:rPr>
          <w:rFonts w:ascii="Georgia" w:hAnsi="Georgia"/>
          <w:spacing w:val="5"/>
          <w:sz w:val="20"/>
          <w:szCs w:val="20"/>
        </w:rPr>
        <w:t xml:space="preserve"> program in </w:t>
      </w:r>
      <w:proofErr w:type="spellStart"/>
      <w:r w:rsidRPr="00503AC3">
        <w:rPr>
          <w:rFonts w:ascii="Georgia" w:hAnsi="Georgia"/>
          <w:spacing w:val="5"/>
          <w:sz w:val="20"/>
          <w:szCs w:val="20"/>
        </w:rPr>
        <w:t>Florești</w:t>
      </w:r>
      <w:proofErr w:type="spellEnd"/>
      <w:r w:rsidRPr="00503AC3">
        <w:rPr>
          <w:rFonts w:ascii="Georgia" w:hAnsi="Georgia"/>
          <w:spacing w:val="5"/>
          <w:sz w:val="20"/>
          <w:szCs w:val="20"/>
        </w:rPr>
        <w:t xml:space="preserve"> in </w:t>
      </w:r>
      <w:proofErr w:type="spellStart"/>
      <w:r w:rsidRPr="00503AC3">
        <w:rPr>
          <w:rFonts w:ascii="Georgia" w:hAnsi="Georgia"/>
          <w:spacing w:val="5"/>
          <w:sz w:val="20"/>
          <w:szCs w:val="20"/>
        </w:rPr>
        <w:t>relation</w:t>
      </w:r>
      <w:proofErr w:type="spellEnd"/>
      <w:r w:rsidRPr="00503AC3">
        <w:rPr>
          <w:rFonts w:ascii="Georgia" w:hAnsi="Georgia"/>
          <w:spacing w:val="5"/>
          <w:sz w:val="20"/>
          <w:szCs w:val="20"/>
        </w:rPr>
        <w:t xml:space="preserve"> to </w:t>
      </w:r>
      <w:proofErr w:type="spellStart"/>
      <w:r w:rsidRPr="00503AC3">
        <w:rPr>
          <w:rFonts w:ascii="Georgia" w:hAnsi="Georgia"/>
          <w:spacing w:val="5"/>
          <w:sz w:val="20"/>
          <w:szCs w:val="20"/>
        </w:rPr>
        <w:t>the</w:t>
      </w:r>
      <w:proofErr w:type="spellEnd"/>
      <w:r w:rsidRPr="00503AC3">
        <w:rPr>
          <w:rFonts w:ascii="Georgia" w:hAnsi="Georgia"/>
          <w:spacing w:val="5"/>
          <w:sz w:val="20"/>
          <w:szCs w:val="20"/>
        </w:rPr>
        <w:t xml:space="preserve"> post-2020 EU-Framework </w:t>
      </w:r>
      <w:proofErr w:type="spellStart"/>
      <w:r w:rsidRPr="00503AC3">
        <w:rPr>
          <w:rFonts w:ascii="Georgia" w:hAnsi="Georgia"/>
          <w:spacing w:val="5"/>
          <w:sz w:val="20"/>
          <w:szCs w:val="20"/>
        </w:rPr>
        <w:t>for</w:t>
      </w:r>
      <w:proofErr w:type="spellEnd"/>
      <w:r w:rsidRPr="00503AC3">
        <w:rPr>
          <w:rFonts w:ascii="Georgia" w:hAnsi="Georgia"/>
          <w:spacing w:val="5"/>
          <w:sz w:val="20"/>
          <w:szCs w:val="20"/>
        </w:rPr>
        <w:t xml:space="preserve"> </w:t>
      </w:r>
      <w:proofErr w:type="spellStart"/>
      <w:r w:rsidRPr="00503AC3">
        <w:rPr>
          <w:rFonts w:ascii="Georgia" w:hAnsi="Georgia"/>
          <w:spacing w:val="5"/>
          <w:sz w:val="20"/>
          <w:szCs w:val="20"/>
        </w:rPr>
        <w:t>National</w:t>
      </w:r>
      <w:proofErr w:type="spellEnd"/>
      <w:r w:rsidRPr="00503AC3">
        <w:rPr>
          <w:rFonts w:ascii="Georgia" w:hAnsi="Georgia"/>
          <w:spacing w:val="5"/>
          <w:sz w:val="20"/>
          <w:szCs w:val="20"/>
        </w:rPr>
        <w:t xml:space="preserve"> Roma </w:t>
      </w:r>
      <w:proofErr w:type="spellStart"/>
      <w:r w:rsidRPr="00503AC3">
        <w:rPr>
          <w:rFonts w:ascii="Georgia" w:hAnsi="Georgia"/>
          <w:spacing w:val="5"/>
          <w:sz w:val="20"/>
          <w:szCs w:val="20"/>
        </w:rPr>
        <w:t>Integration</w:t>
      </w:r>
      <w:proofErr w:type="spellEnd"/>
      <w:r w:rsidRPr="00503AC3">
        <w:rPr>
          <w:rFonts w:ascii="Georgia" w:hAnsi="Georgia"/>
          <w:spacing w:val="5"/>
          <w:sz w:val="20"/>
          <w:szCs w:val="20"/>
        </w:rPr>
        <w:t xml:space="preserve"> </w:t>
      </w:r>
      <w:proofErr w:type="spellStart"/>
      <w:r w:rsidRPr="00503AC3">
        <w:rPr>
          <w:rFonts w:ascii="Georgia" w:hAnsi="Georgia"/>
          <w:spacing w:val="5"/>
          <w:sz w:val="20"/>
          <w:szCs w:val="20"/>
        </w:rPr>
        <w:t>Strategies</w:t>
      </w:r>
      <w:proofErr w:type="spellEnd"/>
    </w:p>
    <w:p w14:paraId="7D842750" w14:textId="31FF2539" w:rsidR="00503AC3" w:rsidRPr="00503AC3" w:rsidRDefault="00503AC3" w:rsidP="00503AC3">
      <w:pPr>
        <w:pStyle w:val="text-justify"/>
        <w:numPr>
          <w:ilvl w:val="0"/>
          <w:numId w:val="11"/>
        </w:numPr>
        <w:shd w:val="clear" w:color="auto" w:fill="FFFFFF"/>
        <w:jc w:val="both"/>
        <w:rPr>
          <w:rFonts w:ascii="Georgia" w:hAnsi="Georgia"/>
          <w:spacing w:val="5"/>
          <w:sz w:val="20"/>
          <w:szCs w:val="20"/>
        </w:rPr>
      </w:pPr>
      <w:proofErr w:type="spellStart"/>
      <w:r w:rsidRPr="00503AC3">
        <w:rPr>
          <w:rFonts w:ascii="Georgia" w:hAnsi="Georgia"/>
          <w:spacing w:val="5"/>
          <w:sz w:val="20"/>
          <w:szCs w:val="20"/>
        </w:rPr>
        <w:t>Cultural</w:t>
      </w:r>
      <w:proofErr w:type="spellEnd"/>
      <w:r w:rsidRPr="00503AC3">
        <w:rPr>
          <w:rFonts w:ascii="Georgia" w:hAnsi="Georgia"/>
          <w:spacing w:val="5"/>
          <w:sz w:val="20"/>
          <w:szCs w:val="20"/>
        </w:rPr>
        <w:t xml:space="preserve"> </w:t>
      </w:r>
      <w:proofErr w:type="spellStart"/>
      <w:r w:rsidRPr="00503AC3">
        <w:rPr>
          <w:rFonts w:ascii="Georgia" w:hAnsi="Georgia"/>
          <w:spacing w:val="5"/>
          <w:sz w:val="20"/>
          <w:szCs w:val="20"/>
        </w:rPr>
        <w:t>Communication</w:t>
      </w:r>
      <w:proofErr w:type="spellEnd"/>
      <w:r w:rsidRPr="00503AC3">
        <w:rPr>
          <w:rFonts w:ascii="Georgia" w:hAnsi="Georgia"/>
          <w:spacing w:val="5"/>
          <w:sz w:val="20"/>
          <w:szCs w:val="20"/>
        </w:rPr>
        <w:t xml:space="preserve">: </w:t>
      </w:r>
      <w:proofErr w:type="spellStart"/>
      <w:r w:rsidRPr="00503AC3">
        <w:rPr>
          <w:rFonts w:ascii="Georgia" w:hAnsi="Georgia"/>
          <w:spacing w:val="5"/>
          <w:sz w:val="20"/>
          <w:szCs w:val="20"/>
        </w:rPr>
        <w:t>From</w:t>
      </w:r>
      <w:proofErr w:type="spellEnd"/>
      <w:r w:rsidRPr="00503AC3">
        <w:rPr>
          <w:rFonts w:ascii="Georgia" w:hAnsi="Georgia"/>
          <w:spacing w:val="5"/>
          <w:sz w:val="20"/>
          <w:szCs w:val="20"/>
        </w:rPr>
        <w:t xml:space="preserve"> </w:t>
      </w:r>
      <w:proofErr w:type="spellStart"/>
      <w:r w:rsidRPr="00503AC3">
        <w:rPr>
          <w:rFonts w:ascii="Georgia" w:hAnsi="Georgia"/>
          <w:spacing w:val="5"/>
          <w:sz w:val="20"/>
          <w:szCs w:val="20"/>
        </w:rPr>
        <w:t>Inner</w:t>
      </w:r>
      <w:proofErr w:type="spellEnd"/>
      <w:r w:rsidRPr="00503AC3">
        <w:rPr>
          <w:rFonts w:ascii="Georgia" w:hAnsi="Georgia"/>
          <w:spacing w:val="5"/>
          <w:sz w:val="20"/>
          <w:szCs w:val="20"/>
        </w:rPr>
        <w:t xml:space="preserve"> </w:t>
      </w:r>
      <w:proofErr w:type="spellStart"/>
      <w:r w:rsidRPr="00503AC3">
        <w:rPr>
          <w:rFonts w:ascii="Georgia" w:hAnsi="Georgia"/>
          <w:spacing w:val="5"/>
          <w:sz w:val="20"/>
          <w:szCs w:val="20"/>
        </w:rPr>
        <w:t>Thoughts</w:t>
      </w:r>
      <w:proofErr w:type="spellEnd"/>
      <w:r w:rsidRPr="00503AC3">
        <w:rPr>
          <w:rFonts w:ascii="Georgia" w:hAnsi="Georgia"/>
          <w:spacing w:val="5"/>
          <w:sz w:val="20"/>
          <w:szCs w:val="20"/>
        </w:rPr>
        <w:t xml:space="preserve"> to </w:t>
      </w:r>
      <w:proofErr w:type="spellStart"/>
      <w:r w:rsidRPr="00503AC3">
        <w:rPr>
          <w:rFonts w:ascii="Georgia" w:hAnsi="Georgia"/>
          <w:spacing w:val="5"/>
          <w:sz w:val="20"/>
          <w:szCs w:val="20"/>
        </w:rPr>
        <w:t>Dialogue</w:t>
      </w:r>
      <w:proofErr w:type="spellEnd"/>
    </w:p>
    <w:p w14:paraId="4E8BD876" w14:textId="77777777" w:rsidR="00503AC3" w:rsidRPr="004A0E3D" w:rsidRDefault="00503AC3" w:rsidP="004A0E3D">
      <w:pPr>
        <w:jc w:val="both"/>
        <w:rPr>
          <w:rFonts w:ascii="Georgia" w:hAnsi="Georgia" w:cs="Arial"/>
          <w:b/>
          <w:bCs/>
        </w:rPr>
      </w:pPr>
    </w:p>
    <w:sectPr w:rsidR="00503AC3" w:rsidRPr="004A0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E2B72"/>
    <w:multiLevelType w:val="multilevel"/>
    <w:tmpl w:val="F6E40A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C4C2D"/>
    <w:multiLevelType w:val="hybridMultilevel"/>
    <w:tmpl w:val="0F64D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E18F1"/>
    <w:multiLevelType w:val="hybridMultilevel"/>
    <w:tmpl w:val="0D086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C4C47"/>
    <w:multiLevelType w:val="multilevel"/>
    <w:tmpl w:val="0A06E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DB61AE"/>
    <w:multiLevelType w:val="hybridMultilevel"/>
    <w:tmpl w:val="4420C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034E2"/>
    <w:multiLevelType w:val="hybridMultilevel"/>
    <w:tmpl w:val="1DF0E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E4EB2"/>
    <w:multiLevelType w:val="hybridMultilevel"/>
    <w:tmpl w:val="75B89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F2751"/>
    <w:multiLevelType w:val="hybridMultilevel"/>
    <w:tmpl w:val="11288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30420"/>
    <w:multiLevelType w:val="hybridMultilevel"/>
    <w:tmpl w:val="BFD4C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453FC"/>
    <w:multiLevelType w:val="hybridMultilevel"/>
    <w:tmpl w:val="1B26D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05B5E"/>
    <w:multiLevelType w:val="hybridMultilevel"/>
    <w:tmpl w:val="B8E6C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4B"/>
    <w:rsid w:val="004A0E3D"/>
    <w:rsid w:val="00503AC3"/>
    <w:rsid w:val="00D2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C335"/>
  <w15:chartTrackingRefBased/>
  <w15:docId w15:val="{F8512D93-63F8-41BB-964C-531C97E3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384B"/>
    <w:pPr>
      <w:ind w:left="720"/>
      <w:contextualSpacing/>
    </w:pPr>
  </w:style>
  <w:style w:type="paragraph" w:customStyle="1" w:styleId="Default">
    <w:name w:val="Default"/>
    <w:rsid w:val="00D2384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A0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justify">
    <w:name w:val="text-justify"/>
    <w:basedOn w:val="Normln"/>
    <w:rsid w:val="00503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03AC3"/>
    <w:rPr>
      <w:i/>
      <w:iCs/>
    </w:rPr>
  </w:style>
  <w:style w:type="character" w:styleId="Siln">
    <w:name w:val="Strong"/>
    <w:basedOn w:val="Standardnpsmoodstavce"/>
    <w:uiPriority w:val="22"/>
    <w:qFormat/>
    <w:rsid w:val="00503A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806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Lyckova Tereza</dc:creator>
  <cp:keywords/>
  <dc:description/>
  <cp:lastModifiedBy>Lyckova Tereza</cp:lastModifiedBy>
  <cp:revision>1</cp:revision>
  <dcterms:created xsi:type="dcterms:W3CDTF">2021-09-21T12:20:00Z</dcterms:created>
  <dcterms:modified xsi:type="dcterms:W3CDTF">2021-09-21T12:44:00Z</dcterms:modified>
</cp:coreProperties>
</file>