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E031F" w14:textId="1C95A48C" w:rsidR="00C92D8F" w:rsidRDefault="00705092" w:rsidP="005F0F58">
      <w:pPr>
        <w:rPr>
          <w:rFonts w:ascii="Georgia" w:hAnsi="Georgia"/>
          <w:b/>
          <w:color w:val="548DD4" w:themeColor="text2" w:themeTint="99"/>
          <w:sz w:val="52"/>
          <w:szCs w:val="52"/>
        </w:rPr>
      </w:pPr>
      <w:r w:rsidRPr="009947FA">
        <w:rPr>
          <w:rFonts w:ascii="Franklin Gothic Heavy" w:hAnsi="Franklin Gothic Heavy"/>
          <w:noProof/>
          <w:color w:val="00B0F0"/>
          <w:sz w:val="40"/>
          <w:szCs w:val="40"/>
          <w:lang w:eastAsia="cs-CZ"/>
        </w:rPr>
        <w:drawing>
          <wp:anchor distT="720090" distB="720090" distL="114300" distR="114300" simplePos="0" relativeHeight="251658240" behindDoc="1" locked="1" layoutInCell="1" allowOverlap="1" wp14:anchorId="4DA893A0" wp14:editId="2A0CB3D2">
            <wp:simplePos x="0" y="0"/>
            <wp:positionH relativeFrom="page">
              <wp:posOffset>772795</wp:posOffset>
            </wp:positionH>
            <wp:positionV relativeFrom="page">
              <wp:posOffset>560070</wp:posOffset>
            </wp:positionV>
            <wp:extent cx="1626870" cy="719455"/>
            <wp:effectExtent l="0" t="0" r="0" b="4445"/>
            <wp:wrapTight wrapText="bothSides">
              <wp:wrapPolygon edited="0">
                <wp:start x="8094" y="0"/>
                <wp:lineTo x="0" y="4004"/>
                <wp:lineTo x="0" y="14870"/>
                <wp:lineTo x="3035" y="18302"/>
                <wp:lineTo x="8094" y="18302"/>
                <wp:lineTo x="8094" y="21162"/>
                <wp:lineTo x="9611" y="21162"/>
                <wp:lineTo x="9611" y="18302"/>
                <wp:lineTo x="21246" y="13726"/>
                <wp:lineTo x="21246" y="5147"/>
                <wp:lineTo x="9611" y="0"/>
                <wp:lineTo x="8094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B2E663" w14:textId="14CA15F3" w:rsidR="005F0F58" w:rsidRPr="005F0F58" w:rsidRDefault="00B73A67" w:rsidP="005F0F58"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016283C5" wp14:editId="6BDA200E">
            <wp:simplePos x="0" y="0"/>
            <wp:positionH relativeFrom="margin">
              <wp:posOffset>4954270</wp:posOffset>
            </wp:positionH>
            <wp:positionV relativeFrom="paragraph">
              <wp:posOffset>186690</wp:posOffset>
            </wp:positionV>
            <wp:extent cx="2786709" cy="3213087"/>
            <wp:effectExtent l="0" t="0" r="0" b="6985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obus_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6709" cy="32130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B1A9C7" w14:textId="44DFDCF6" w:rsidR="00004766" w:rsidRDefault="00004766" w:rsidP="00E826EA">
      <w:pPr>
        <w:contextualSpacing/>
        <w:rPr>
          <w:rFonts w:ascii="Georgia" w:hAnsi="Georgia"/>
          <w:bCs/>
          <w:i/>
          <w:iCs/>
          <w:color w:val="4F81BD" w:themeColor="accent1"/>
          <w:sz w:val="32"/>
          <w:szCs w:val="32"/>
        </w:rPr>
      </w:pPr>
    </w:p>
    <w:p w14:paraId="7001BAF9" w14:textId="565E4363" w:rsidR="00B73A67" w:rsidRDefault="00E826EA" w:rsidP="00E826EA">
      <w:pPr>
        <w:contextualSpacing/>
        <w:rPr>
          <w:rFonts w:ascii="Georgia" w:hAnsi="Georgia"/>
          <w:bCs/>
          <w:i/>
          <w:iCs/>
          <w:color w:val="4F81BD" w:themeColor="accent1"/>
          <w:sz w:val="32"/>
          <w:szCs w:val="32"/>
        </w:rPr>
      </w:pPr>
      <w:r w:rsidRPr="00D33303">
        <w:rPr>
          <w:rFonts w:ascii="Georgia" w:hAnsi="Georgia"/>
          <w:bCs/>
          <w:i/>
          <w:iCs/>
          <w:color w:val="4F81BD" w:themeColor="accent1"/>
          <w:sz w:val="32"/>
          <w:szCs w:val="32"/>
        </w:rPr>
        <w:t xml:space="preserve">Zahraniční oddělení FF UP </w:t>
      </w:r>
      <w:r w:rsidR="00B73A67">
        <w:rPr>
          <w:rFonts w:ascii="Georgia" w:hAnsi="Georgia"/>
          <w:bCs/>
          <w:i/>
          <w:iCs/>
          <w:color w:val="4F81BD" w:themeColor="accent1"/>
          <w:sz w:val="32"/>
          <w:szCs w:val="32"/>
        </w:rPr>
        <w:t xml:space="preserve">a KPES FF UP </w:t>
      </w:r>
    </w:p>
    <w:p w14:paraId="7704632B" w14:textId="71035028" w:rsidR="00E826EA" w:rsidRPr="00D33303" w:rsidRDefault="00E826EA" w:rsidP="00E826EA">
      <w:pPr>
        <w:contextualSpacing/>
        <w:rPr>
          <w:rFonts w:ascii="Georgia" w:hAnsi="Georgia"/>
          <w:bCs/>
          <w:i/>
          <w:iCs/>
          <w:color w:val="4F81BD" w:themeColor="accent1"/>
          <w:sz w:val="32"/>
          <w:szCs w:val="32"/>
        </w:rPr>
      </w:pPr>
      <w:r w:rsidRPr="00D33303">
        <w:rPr>
          <w:rFonts w:ascii="Georgia" w:hAnsi="Georgia"/>
          <w:bCs/>
          <w:i/>
          <w:iCs/>
          <w:color w:val="4F81BD" w:themeColor="accent1"/>
          <w:sz w:val="32"/>
          <w:szCs w:val="32"/>
        </w:rPr>
        <w:t xml:space="preserve">vyhlašuje výběrové řízení na výjezdy do zahraničí </w:t>
      </w:r>
    </w:p>
    <w:p w14:paraId="13C6A4C4" w14:textId="1526167E" w:rsidR="00D33303" w:rsidRPr="00D33303" w:rsidRDefault="00D33303" w:rsidP="00E826EA">
      <w:pPr>
        <w:contextualSpacing/>
        <w:rPr>
          <w:rFonts w:ascii="Georgia" w:hAnsi="Georgia"/>
          <w:b/>
          <w:color w:val="404040" w:themeColor="text1" w:themeTint="BF"/>
          <w:sz w:val="16"/>
          <w:szCs w:val="16"/>
        </w:rPr>
      </w:pPr>
    </w:p>
    <w:p w14:paraId="72037FF4" w14:textId="43465067" w:rsidR="00004766" w:rsidRDefault="00004766" w:rsidP="00E826EA">
      <w:pPr>
        <w:contextualSpacing/>
        <w:rPr>
          <w:rFonts w:ascii="Georgia" w:hAnsi="Georgia"/>
          <w:b/>
          <w:color w:val="404040" w:themeColor="text1" w:themeTint="BF"/>
          <w:sz w:val="40"/>
          <w:szCs w:val="40"/>
        </w:rPr>
      </w:pPr>
    </w:p>
    <w:p w14:paraId="54DDEBEB" w14:textId="65875B65" w:rsidR="00E826EA" w:rsidRPr="00D33303" w:rsidRDefault="00B73A67" w:rsidP="00E826EA">
      <w:pPr>
        <w:contextualSpacing/>
        <w:rPr>
          <w:rFonts w:ascii="Georgia" w:hAnsi="Georgia"/>
          <w:b/>
          <w:color w:val="404040" w:themeColor="text1" w:themeTint="BF"/>
          <w:sz w:val="40"/>
          <w:szCs w:val="40"/>
        </w:rPr>
      </w:pPr>
      <w:r>
        <w:rPr>
          <w:rFonts w:ascii="Georgia" w:hAnsi="Georgia"/>
          <w:b/>
          <w:color w:val="404040" w:themeColor="text1" w:themeTint="BF"/>
          <w:sz w:val="40"/>
          <w:szCs w:val="40"/>
        </w:rPr>
        <w:t xml:space="preserve">(pouze) </w:t>
      </w:r>
      <w:r w:rsidR="00E826EA" w:rsidRPr="00D33303">
        <w:rPr>
          <w:rFonts w:ascii="Georgia" w:hAnsi="Georgia"/>
          <w:b/>
          <w:color w:val="404040" w:themeColor="text1" w:themeTint="BF"/>
          <w:sz w:val="40"/>
          <w:szCs w:val="40"/>
        </w:rPr>
        <w:t xml:space="preserve">na </w:t>
      </w:r>
      <w:r w:rsidR="00D33303">
        <w:rPr>
          <w:rFonts w:ascii="Georgia" w:hAnsi="Georgia"/>
          <w:b/>
          <w:color w:val="404040" w:themeColor="text1" w:themeTint="BF"/>
          <w:sz w:val="40"/>
          <w:szCs w:val="40"/>
        </w:rPr>
        <w:t>LS</w:t>
      </w:r>
      <w:r w:rsidR="00E826EA" w:rsidRPr="00D33303">
        <w:rPr>
          <w:rFonts w:ascii="Georgia" w:hAnsi="Georgia"/>
          <w:b/>
          <w:color w:val="404040" w:themeColor="text1" w:themeTint="BF"/>
          <w:sz w:val="40"/>
          <w:szCs w:val="40"/>
        </w:rPr>
        <w:t xml:space="preserve"> 202</w:t>
      </w:r>
      <w:r w:rsidR="003F2F6D" w:rsidRPr="00D33303">
        <w:rPr>
          <w:rFonts w:ascii="Georgia" w:hAnsi="Georgia"/>
          <w:b/>
          <w:color w:val="404040" w:themeColor="text1" w:themeTint="BF"/>
          <w:sz w:val="40"/>
          <w:szCs w:val="40"/>
        </w:rPr>
        <w:t>5</w:t>
      </w:r>
      <w:r w:rsidR="00E826EA" w:rsidRPr="00D33303">
        <w:rPr>
          <w:rFonts w:ascii="Georgia" w:hAnsi="Georgia"/>
          <w:b/>
          <w:color w:val="404040" w:themeColor="text1" w:themeTint="BF"/>
          <w:sz w:val="40"/>
          <w:szCs w:val="40"/>
        </w:rPr>
        <w:t>/2</w:t>
      </w:r>
      <w:r w:rsidR="003F2F6D" w:rsidRPr="00D33303">
        <w:rPr>
          <w:rFonts w:ascii="Georgia" w:hAnsi="Georgia"/>
          <w:b/>
          <w:color w:val="404040" w:themeColor="text1" w:themeTint="BF"/>
          <w:sz w:val="40"/>
          <w:szCs w:val="40"/>
        </w:rPr>
        <w:t>6</w:t>
      </w:r>
    </w:p>
    <w:p w14:paraId="19D2B236" w14:textId="77777777" w:rsidR="00D33303" w:rsidRPr="00B73A67" w:rsidRDefault="00E826EA" w:rsidP="005F0F58">
      <w:pPr>
        <w:contextualSpacing/>
        <w:rPr>
          <w:rFonts w:ascii="Georgia" w:hAnsi="Georgia"/>
          <w:b/>
          <w:color w:val="404040" w:themeColor="text1" w:themeTint="BF"/>
          <w:sz w:val="32"/>
          <w:szCs w:val="32"/>
        </w:rPr>
      </w:pPr>
      <w:r w:rsidRPr="00B73A67">
        <w:rPr>
          <w:rFonts w:ascii="Georgia" w:hAnsi="Georgia"/>
          <w:b/>
          <w:color w:val="404040" w:themeColor="text1" w:themeTint="BF"/>
          <w:sz w:val="32"/>
          <w:szCs w:val="32"/>
        </w:rPr>
        <w:t>v rámci programu</w:t>
      </w:r>
      <w:r w:rsidR="003F2F6D" w:rsidRPr="00B73A67">
        <w:rPr>
          <w:rFonts w:ascii="Georgia" w:hAnsi="Georgia"/>
          <w:b/>
          <w:color w:val="404040" w:themeColor="text1" w:themeTint="BF"/>
          <w:sz w:val="32"/>
          <w:szCs w:val="32"/>
        </w:rPr>
        <w:t xml:space="preserve"> </w:t>
      </w:r>
    </w:p>
    <w:p w14:paraId="210ABAAB" w14:textId="2FC453E1" w:rsidR="004A5578" w:rsidRPr="00B73A67" w:rsidRDefault="005F0F58" w:rsidP="005F0F58">
      <w:pPr>
        <w:contextualSpacing/>
        <w:rPr>
          <w:rFonts w:ascii="Georgia" w:hAnsi="Georgia"/>
          <w:b/>
          <w:color w:val="404040" w:themeColor="text1" w:themeTint="BF"/>
          <w:sz w:val="32"/>
          <w:szCs w:val="32"/>
        </w:rPr>
      </w:pPr>
      <w:r w:rsidRPr="00B73A67">
        <w:rPr>
          <w:rFonts w:ascii="Georgia" w:hAnsi="Georgia"/>
          <w:b/>
          <w:color w:val="548DD4" w:themeColor="text2" w:themeTint="99"/>
          <w:sz w:val="32"/>
          <w:szCs w:val="32"/>
        </w:rPr>
        <w:t xml:space="preserve">ERASMUS+ </w:t>
      </w:r>
    </w:p>
    <w:p w14:paraId="0E581E97" w14:textId="24F9ACAA" w:rsidR="005F0F58" w:rsidRPr="00B73A67" w:rsidRDefault="00000000" w:rsidP="00D33303">
      <w:pPr>
        <w:contextualSpacing/>
        <w:rPr>
          <w:rFonts w:ascii="Georgia" w:hAnsi="Georgia"/>
          <w:b/>
          <w:color w:val="404040" w:themeColor="text1" w:themeTint="BF"/>
          <w:sz w:val="32"/>
          <w:szCs w:val="32"/>
        </w:rPr>
      </w:pPr>
      <w:hyperlink r:id="rId13" w:history="1">
        <w:r w:rsidR="005F0F58" w:rsidRPr="00B73A67">
          <w:rPr>
            <w:rFonts w:ascii="Georgia" w:hAnsi="Georgia"/>
            <w:b/>
            <w:color w:val="404040" w:themeColor="text1" w:themeTint="BF"/>
            <w:sz w:val="32"/>
            <w:szCs w:val="32"/>
          </w:rPr>
          <w:t>na studijní pobyty</w:t>
        </w:r>
      </w:hyperlink>
      <w:r w:rsidR="005F0F58" w:rsidRPr="00B73A67">
        <w:rPr>
          <w:rFonts w:ascii="Georgia" w:hAnsi="Georgia"/>
          <w:b/>
          <w:color w:val="404040" w:themeColor="text1" w:themeTint="BF"/>
          <w:sz w:val="32"/>
          <w:szCs w:val="32"/>
        </w:rPr>
        <w:t xml:space="preserve"> </w:t>
      </w:r>
    </w:p>
    <w:p w14:paraId="21A8AE2B" w14:textId="77777777" w:rsidR="005F0F58" w:rsidRPr="005F0F58" w:rsidRDefault="005F0F58" w:rsidP="005F0F58">
      <w:pPr>
        <w:spacing w:after="0" w:line="240" w:lineRule="auto"/>
        <w:rPr>
          <w:rFonts w:ascii="Georgia" w:hAnsi="Georgia"/>
          <w:b/>
          <w:color w:val="404040" w:themeColor="text1" w:themeTint="BF"/>
          <w:sz w:val="32"/>
          <w:szCs w:val="32"/>
        </w:rPr>
      </w:pPr>
    </w:p>
    <w:p w14:paraId="43DA3F40" w14:textId="59CB9730" w:rsidR="00D33303" w:rsidRPr="00D33303" w:rsidRDefault="006A21A3" w:rsidP="005F0F58">
      <w:pPr>
        <w:spacing w:after="0" w:line="240" w:lineRule="auto"/>
        <w:rPr>
          <w:rFonts w:ascii="Georgia" w:hAnsi="Georgia"/>
          <w:bCs/>
          <w:sz w:val="28"/>
          <w:szCs w:val="28"/>
        </w:rPr>
      </w:pPr>
      <w:r w:rsidRPr="00D33303">
        <w:rPr>
          <w:rFonts w:ascii="Georgia" w:hAnsi="Georgia"/>
          <w:bCs/>
          <w:color w:val="404040" w:themeColor="text1" w:themeTint="BF"/>
          <w:sz w:val="28"/>
          <w:szCs w:val="28"/>
        </w:rPr>
        <w:t>Termín</w:t>
      </w:r>
      <w:r w:rsidR="000B4096" w:rsidRPr="00D33303">
        <w:rPr>
          <w:rFonts w:ascii="Georgia" w:hAnsi="Georgia"/>
          <w:bCs/>
          <w:color w:val="404040" w:themeColor="text1" w:themeTint="BF"/>
          <w:sz w:val="28"/>
          <w:szCs w:val="28"/>
        </w:rPr>
        <w:t xml:space="preserve"> </w:t>
      </w:r>
      <w:r w:rsidR="005020D2" w:rsidRPr="00D33303">
        <w:rPr>
          <w:rFonts w:ascii="Georgia" w:hAnsi="Georgia"/>
          <w:bCs/>
          <w:color w:val="404040" w:themeColor="text1" w:themeTint="BF"/>
          <w:sz w:val="28"/>
          <w:szCs w:val="28"/>
        </w:rPr>
        <w:t xml:space="preserve">podání přihlášky </w:t>
      </w:r>
      <w:r w:rsidR="007E764B" w:rsidRPr="00D33303">
        <w:rPr>
          <w:rFonts w:ascii="Georgia" w:hAnsi="Georgia"/>
          <w:bCs/>
          <w:color w:val="404040" w:themeColor="text1" w:themeTint="BF"/>
          <w:sz w:val="28"/>
          <w:szCs w:val="28"/>
        </w:rPr>
        <w:t xml:space="preserve">pro studenty </w:t>
      </w:r>
      <w:r w:rsidR="005020D2" w:rsidRPr="00D33303">
        <w:rPr>
          <w:rFonts w:ascii="Georgia" w:hAnsi="Georgia"/>
          <w:bCs/>
          <w:color w:val="404040" w:themeColor="text1" w:themeTint="BF"/>
          <w:sz w:val="28"/>
          <w:szCs w:val="28"/>
        </w:rPr>
        <w:t xml:space="preserve">na </w:t>
      </w:r>
      <w:r w:rsidR="000B4096" w:rsidRPr="00D33303">
        <w:rPr>
          <w:rFonts w:ascii="Georgia" w:hAnsi="Georgia"/>
          <w:bCs/>
          <w:color w:val="404040" w:themeColor="text1" w:themeTint="BF"/>
          <w:sz w:val="28"/>
          <w:szCs w:val="28"/>
        </w:rPr>
        <w:t>FF UP</w:t>
      </w:r>
    </w:p>
    <w:p w14:paraId="42842C32" w14:textId="5159B97A" w:rsidR="006A21A3" w:rsidRPr="007E764B" w:rsidRDefault="00952E8F" w:rsidP="005F0F58">
      <w:pPr>
        <w:spacing w:after="0" w:line="240" w:lineRule="auto"/>
        <w:rPr>
          <w:rFonts w:ascii="Georgia" w:hAnsi="Georgia"/>
          <w:b/>
          <w:color w:val="404040" w:themeColor="text1" w:themeTint="BF"/>
          <w:sz w:val="28"/>
          <w:szCs w:val="28"/>
        </w:rPr>
      </w:pPr>
      <w:r w:rsidRPr="007E764B">
        <w:rPr>
          <w:rFonts w:ascii="Georgia" w:hAnsi="Georgia"/>
          <w:b/>
          <w:sz w:val="28"/>
          <w:szCs w:val="28"/>
        </w:rPr>
        <w:t xml:space="preserve">v rozmezí </w:t>
      </w:r>
      <w:r w:rsidR="000B4096" w:rsidRPr="00D33303">
        <w:rPr>
          <w:rFonts w:ascii="Georgia" w:hAnsi="Georgia"/>
          <w:b/>
          <w:sz w:val="28"/>
          <w:szCs w:val="28"/>
        </w:rPr>
        <w:t xml:space="preserve">od </w:t>
      </w:r>
      <w:r w:rsidR="00D33303">
        <w:rPr>
          <w:rFonts w:ascii="Georgia" w:hAnsi="Georgia"/>
          <w:b/>
          <w:sz w:val="28"/>
          <w:szCs w:val="28"/>
        </w:rPr>
        <w:t>20</w:t>
      </w:r>
      <w:r w:rsidR="000B4096" w:rsidRPr="00D33303">
        <w:rPr>
          <w:rFonts w:ascii="Georgia" w:hAnsi="Georgia"/>
          <w:b/>
          <w:sz w:val="28"/>
          <w:szCs w:val="28"/>
        </w:rPr>
        <w:t xml:space="preserve">. </w:t>
      </w:r>
      <w:r w:rsidR="00D33303">
        <w:rPr>
          <w:rFonts w:ascii="Georgia" w:hAnsi="Georgia"/>
          <w:b/>
          <w:sz w:val="28"/>
          <w:szCs w:val="28"/>
        </w:rPr>
        <w:t>9</w:t>
      </w:r>
      <w:r w:rsidR="000B4096" w:rsidRPr="00D33303">
        <w:rPr>
          <w:rFonts w:ascii="Georgia" w:hAnsi="Georgia"/>
          <w:b/>
          <w:sz w:val="28"/>
          <w:szCs w:val="28"/>
        </w:rPr>
        <w:t xml:space="preserve">. do </w:t>
      </w:r>
      <w:r w:rsidR="00B73A67">
        <w:rPr>
          <w:rFonts w:ascii="Georgia" w:hAnsi="Georgia"/>
          <w:b/>
          <w:sz w:val="28"/>
          <w:szCs w:val="28"/>
        </w:rPr>
        <w:t>pátku 26.9.</w:t>
      </w:r>
      <w:r w:rsidR="005F0F58" w:rsidRPr="00D33303">
        <w:rPr>
          <w:rFonts w:ascii="Georgia" w:hAnsi="Georgia"/>
          <w:b/>
          <w:sz w:val="28"/>
          <w:szCs w:val="28"/>
        </w:rPr>
        <w:t xml:space="preserve"> 202</w:t>
      </w:r>
      <w:r w:rsidR="003F2F6D" w:rsidRPr="00D33303">
        <w:rPr>
          <w:rFonts w:ascii="Georgia" w:hAnsi="Georgia"/>
          <w:b/>
          <w:sz w:val="28"/>
          <w:szCs w:val="28"/>
        </w:rPr>
        <w:t>5</w:t>
      </w:r>
    </w:p>
    <w:p w14:paraId="573AAF43" w14:textId="67863339" w:rsidR="00C73251" w:rsidRDefault="00C73251" w:rsidP="00C73251">
      <w:pPr>
        <w:spacing w:after="0"/>
        <w:rPr>
          <w:rFonts w:ascii="Franklin Gothic Heavy" w:hAnsi="Franklin Gothic Heavy"/>
          <w:color w:val="808080" w:themeColor="background1" w:themeShade="80"/>
          <w:sz w:val="32"/>
        </w:rPr>
      </w:pPr>
    </w:p>
    <w:p w14:paraId="0D10EE7E" w14:textId="3B72BD08" w:rsidR="00D33303" w:rsidRDefault="00D33303" w:rsidP="00D33303">
      <w:pPr>
        <w:spacing w:after="0" w:line="240" w:lineRule="auto"/>
        <w:rPr>
          <w:rFonts w:ascii="Georgia" w:hAnsi="Georgia"/>
          <w:bCs/>
          <w:color w:val="0070C0"/>
          <w:sz w:val="32"/>
          <w:szCs w:val="32"/>
        </w:rPr>
      </w:pPr>
      <w:r w:rsidRPr="00004766">
        <w:rPr>
          <w:rFonts w:ascii="Georgia" w:hAnsi="Georgia"/>
          <w:bCs/>
          <w:color w:val="0070C0"/>
          <w:sz w:val="32"/>
          <w:szCs w:val="32"/>
        </w:rPr>
        <w:t>Přihláška se podává online v IS STAG.</w:t>
      </w:r>
      <w:r w:rsidR="00B73A67">
        <w:rPr>
          <w:rFonts w:ascii="Georgia" w:hAnsi="Georgia"/>
          <w:bCs/>
          <w:color w:val="0070C0"/>
          <w:sz w:val="32"/>
          <w:szCs w:val="32"/>
        </w:rPr>
        <w:t xml:space="preserve"> Zde také vizte podmínky výběrového řízení.</w:t>
      </w:r>
      <w:r w:rsidRPr="00004766">
        <w:rPr>
          <w:rFonts w:ascii="Georgia" w:hAnsi="Georgia"/>
          <w:bCs/>
          <w:color w:val="0070C0"/>
          <w:sz w:val="32"/>
          <w:szCs w:val="32"/>
        </w:rPr>
        <w:t xml:space="preserve"> </w:t>
      </w:r>
    </w:p>
    <w:p w14:paraId="2A6ED0FF" w14:textId="785484AD" w:rsidR="00B73A67" w:rsidRDefault="00B73A67" w:rsidP="00D33303">
      <w:pPr>
        <w:spacing w:after="0" w:line="240" w:lineRule="auto"/>
        <w:rPr>
          <w:rFonts w:ascii="Georgia" w:hAnsi="Georgia"/>
          <w:bCs/>
          <w:color w:val="0070C0"/>
          <w:sz w:val="32"/>
          <w:szCs w:val="32"/>
        </w:rPr>
      </w:pPr>
      <w:r>
        <w:rPr>
          <w:rFonts w:ascii="Georgia" w:hAnsi="Georgia"/>
          <w:bCs/>
          <w:color w:val="0070C0"/>
          <w:sz w:val="32"/>
          <w:szCs w:val="32"/>
        </w:rPr>
        <w:t xml:space="preserve">Výběrové řízení se NETÝKÁ studentů 1. ročníku bakalářského studia. </w:t>
      </w:r>
    </w:p>
    <w:p w14:paraId="19E31079" w14:textId="5B306D33" w:rsidR="00B73A67" w:rsidRPr="00004766" w:rsidRDefault="00B73A67" w:rsidP="00D33303">
      <w:pPr>
        <w:spacing w:after="0" w:line="240" w:lineRule="auto"/>
        <w:rPr>
          <w:rFonts w:ascii="Georgia" w:hAnsi="Georgia"/>
          <w:bCs/>
          <w:color w:val="0070C0"/>
          <w:sz w:val="32"/>
          <w:szCs w:val="32"/>
        </w:rPr>
      </w:pPr>
      <w:r>
        <w:rPr>
          <w:rFonts w:ascii="Georgia" w:hAnsi="Georgia"/>
          <w:bCs/>
          <w:color w:val="0070C0"/>
          <w:sz w:val="32"/>
          <w:szCs w:val="32"/>
        </w:rPr>
        <w:t>Výběrové řízení na výjezdy na partnerské univerzity v akademickém roce 2026-2027 bude vyhlášeno v lednu 2026. Seznam partnerských škol KPES je dostupný na webu KPES, sekce „Zahraničí“.</w:t>
      </w:r>
    </w:p>
    <w:sectPr w:rsidR="00B73A67" w:rsidRPr="00004766" w:rsidSect="00D33303">
      <w:pgSz w:w="16838" w:h="11906" w:orient="landscape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1F930" w14:textId="77777777" w:rsidR="00782ED4" w:rsidRDefault="00782ED4" w:rsidP="00511547">
      <w:pPr>
        <w:spacing w:after="0" w:line="240" w:lineRule="auto"/>
      </w:pPr>
      <w:r>
        <w:separator/>
      </w:r>
    </w:p>
  </w:endnote>
  <w:endnote w:type="continuationSeparator" w:id="0">
    <w:p w14:paraId="76463CE8" w14:textId="77777777" w:rsidR="00782ED4" w:rsidRDefault="00782ED4" w:rsidP="00511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967E6" w14:textId="77777777" w:rsidR="00782ED4" w:rsidRDefault="00782ED4" w:rsidP="00511547">
      <w:pPr>
        <w:spacing w:after="0" w:line="240" w:lineRule="auto"/>
      </w:pPr>
      <w:r>
        <w:separator/>
      </w:r>
    </w:p>
  </w:footnote>
  <w:footnote w:type="continuationSeparator" w:id="0">
    <w:p w14:paraId="156D0E89" w14:textId="77777777" w:rsidR="00782ED4" w:rsidRDefault="00782ED4" w:rsidP="005115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635AD0"/>
    <w:multiLevelType w:val="hybridMultilevel"/>
    <w:tmpl w:val="66228A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C51D5E"/>
    <w:multiLevelType w:val="hybridMultilevel"/>
    <w:tmpl w:val="175C91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8842593">
    <w:abstractNumId w:val="0"/>
  </w:num>
  <w:num w:numId="2" w16cid:durableId="25565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092"/>
    <w:rsid w:val="00004766"/>
    <w:rsid w:val="00036A54"/>
    <w:rsid w:val="000A60ED"/>
    <w:rsid w:val="000B4096"/>
    <w:rsid w:val="00171C0F"/>
    <w:rsid w:val="0018117A"/>
    <w:rsid w:val="00204017"/>
    <w:rsid w:val="00237741"/>
    <w:rsid w:val="002B5241"/>
    <w:rsid w:val="003F2F6D"/>
    <w:rsid w:val="004639F3"/>
    <w:rsid w:val="004A5578"/>
    <w:rsid w:val="005020D2"/>
    <w:rsid w:val="00511547"/>
    <w:rsid w:val="005738F3"/>
    <w:rsid w:val="005F0F58"/>
    <w:rsid w:val="00615E07"/>
    <w:rsid w:val="006A21A3"/>
    <w:rsid w:val="00705092"/>
    <w:rsid w:val="00716B02"/>
    <w:rsid w:val="00754428"/>
    <w:rsid w:val="00782C0D"/>
    <w:rsid w:val="00782ED4"/>
    <w:rsid w:val="007E764B"/>
    <w:rsid w:val="00816C8E"/>
    <w:rsid w:val="00843C99"/>
    <w:rsid w:val="00854ECE"/>
    <w:rsid w:val="0088130B"/>
    <w:rsid w:val="008B2432"/>
    <w:rsid w:val="00952E8F"/>
    <w:rsid w:val="00962072"/>
    <w:rsid w:val="009816FD"/>
    <w:rsid w:val="009947FA"/>
    <w:rsid w:val="00A670BC"/>
    <w:rsid w:val="00AC2DD0"/>
    <w:rsid w:val="00AC4876"/>
    <w:rsid w:val="00AD1ED2"/>
    <w:rsid w:val="00B334C0"/>
    <w:rsid w:val="00B73A67"/>
    <w:rsid w:val="00C73251"/>
    <w:rsid w:val="00C92D8F"/>
    <w:rsid w:val="00D33303"/>
    <w:rsid w:val="00D6188F"/>
    <w:rsid w:val="00DB0CC6"/>
    <w:rsid w:val="00DC19AA"/>
    <w:rsid w:val="00E03816"/>
    <w:rsid w:val="00E826EA"/>
    <w:rsid w:val="00E84F59"/>
    <w:rsid w:val="00E861EA"/>
    <w:rsid w:val="00EA19EF"/>
    <w:rsid w:val="00F764D8"/>
    <w:rsid w:val="00FA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7AA91D"/>
  <w15:docId w15:val="{395F2F5A-7E34-41CC-93FE-90094D1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04017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11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1547"/>
  </w:style>
  <w:style w:type="paragraph" w:styleId="Zpat">
    <w:name w:val="footer"/>
    <w:basedOn w:val="Normln"/>
    <w:link w:val="ZpatChar"/>
    <w:uiPriority w:val="99"/>
    <w:unhideWhenUsed/>
    <w:rsid w:val="00511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1547"/>
  </w:style>
  <w:style w:type="paragraph" w:customStyle="1" w:styleId="bodytext">
    <w:name w:val="bodytext"/>
    <w:basedOn w:val="Normln"/>
    <w:rsid w:val="00E86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E861EA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861EA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9947FA"/>
    <w:pPr>
      <w:spacing w:after="0" w:line="280" w:lineRule="atLeast"/>
      <w:ind w:left="720"/>
      <w:contextualSpacing/>
    </w:pPr>
    <w:rPr>
      <w:rFonts w:ascii="Times New Roman" w:hAnsi="Times New Roman"/>
      <w:sz w:val="24"/>
    </w:rPr>
  </w:style>
  <w:style w:type="paragraph" w:customStyle="1" w:styleId="text-justify">
    <w:name w:val="text-justify"/>
    <w:basedOn w:val="Normln"/>
    <w:rsid w:val="006A2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A21A3"/>
    <w:rPr>
      <w:b/>
      <w:bCs/>
    </w:rPr>
  </w:style>
  <w:style w:type="paragraph" w:styleId="Normlnweb">
    <w:name w:val="Normal (Web)"/>
    <w:basedOn w:val="Normln"/>
    <w:uiPriority w:val="99"/>
    <w:unhideWhenUsed/>
    <w:rsid w:val="006A2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AC48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78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f.upol.cz/nc/zprava/clanek/erasmus-vyberove-rizeni-na-studijni-pobyty-na-ar-202425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1C6FDFE3141D4C8A44E682E25F6ADF" ma:contentTypeVersion="2" ma:contentTypeDescription="Vytvoří nový dokument" ma:contentTypeScope="" ma:versionID="9ca0bc0f0f3057ed990afabbd30457c9">
  <xsd:schema xmlns:xsd="http://www.w3.org/2001/XMLSchema" xmlns:xs="http://www.w3.org/2001/XMLSchema" xmlns:p="http://schemas.microsoft.com/office/2006/metadata/properties" xmlns:ns2="dd466545-be6e-4db7-b018-c90194a6c450" targetNamespace="http://schemas.microsoft.com/office/2006/metadata/properties" ma:root="true" ma:fieldsID="ebdd393699f7bf475c623f3faa10a724" ns2:_="">
    <xsd:import namespace="dd466545-be6e-4db7-b018-c90194a6c45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66545-be6e-4db7-b018-c90194a6c45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71340-92EE-4CD9-815C-020176B78F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466545-be6e-4db7-b018-c90194a6c4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5E861F-04BC-41E0-A5ED-C434640159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E318004-D3B5-4C4B-B9DB-01F21FE830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EAD355-5DC8-460E-BFAB-E7331C185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Zidkova Marketa</cp:lastModifiedBy>
  <cp:revision>2</cp:revision>
  <cp:lastPrinted>2015-03-27T09:19:00Z</cp:lastPrinted>
  <dcterms:created xsi:type="dcterms:W3CDTF">2025-09-19T08:09:00Z</dcterms:created>
  <dcterms:modified xsi:type="dcterms:W3CDTF">2025-09-19T08:09:00Z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0x010100101C6FDFE3141D4C8A44E682E25F6ADF</vt:lpwstr>
  </property>
</Properties>
</file>