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1E2D" w14:textId="77777777" w:rsidR="00B81421" w:rsidRPr="001309A7" w:rsidRDefault="001309A7" w:rsidP="004D59D5">
      <w:pPr>
        <w:pStyle w:val="Nadpis1"/>
        <w:rPr>
          <w:rFonts w:ascii="Segoe UI" w:hAnsi="Segoe UI" w:cs="Segoe UI"/>
          <w:sz w:val="18"/>
          <w:szCs w:val="18"/>
        </w:rPr>
      </w:pPr>
      <w:r w:rsidRPr="001309A7">
        <w:rPr>
          <w:rStyle w:val="normaltextrun"/>
          <w:rFonts w:ascii="Times New Roman" w:hAnsi="Times New Roman" w:cs="Times New Roman"/>
          <w:bCs/>
        </w:rPr>
        <w:t>Informed Consent</w:t>
      </w:r>
    </w:p>
    <w:p w14:paraId="34F486E5" w14:textId="5304A523" w:rsidR="00B81421" w:rsidRPr="004D59D5" w:rsidRDefault="00B81421" w:rsidP="004D59D5">
      <w:r w:rsidRPr="001309A7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1309A7" w:rsidRPr="004D59D5">
        <w:t>No informed consent needs to be obtained in the event that</w:t>
      </w:r>
      <w:r w:rsidR="00A34AC5" w:rsidRPr="004D59D5">
        <w:t>:</w:t>
      </w:r>
    </w:p>
    <w:p w14:paraId="23E7D895" w14:textId="77777777" w:rsidR="00B81421" w:rsidRPr="004D59D5" w:rsidRDefault="001309A7" w:rsidP="004D59D5">
      <w:pPr>
        <w:pStyle w:val="Odstavecseseznamem"/>
        <w:numPr>
          <w:ilvl w:val="0"/>
          <w:numId w:val="18"/>
        </w:numPr>
      </w:pPr>
      <w:r w:rsidRPr="004D59D5">
        <w:t>the research uses publicly available archived documents</w:t>
      </w:r>
      <w:r w:rsidR="00DE5631" w:rsidRPr="004D59D5">
        <w:t>;</w:t>
      </w:r>
      <w:r w:rsidRPr="004D59D5">
        <w:t xml:space="preserve"> </w:t>
      </w:r>
    </w:p>
    <w:p w14:paraId="796C50FC" w14:textId="77777777" w:rsidR="004D59D5" w:rsidRPr="004D59D5" w:rsidRDefault="001309A7" w:rsidP="004D59D5">
      <w:pPr>
        <w:pStyle w:val="Odstavecseseznamem"/>
        <w:numPr>
          <w:ilvl w:val="0"/>
          <w:numId w:val="18"/>
        </w:numPr>
      </w:pPr>
      <w:r w:rsidRPr="004D59D5">
        <w:t>the research involves the investigation of speeches</w:t>
      </w:r>
      <w:r w:rsidR="00B81421" w:rsidRPr="004D59D5">
        <w:t xml:space="preserve">, </w:t>
      </w:r>
      <w:r w:rsidRPr="004D59D5">
        <w:t xml:space="preserve">publications, and other messages produced by individuals </w:t>
      </w:r>
      <w:r w:rsidR="00DE5631" w:rsidRPr="004D59D5">
        <w:t>appearing in the public domain</w:t>
      </w:r>
      <w:r w:rsidR="00F64501" w:rsidRPr="004D59D5">
        <w:t>,</w:t>
      </w:r>
      <w:r w:rsidR="00DE5631" w:rsidRPr="004D59D5">
        <w:t xml:space="preserve"> such a</w:t>
      </w:r>
      <w:r w:rsidR="00F64501" w:rsidRPr="004D59D5">
        <w:t>s</w:t>
      </w:r>
      <w:r w:rsidR="00DE5631" w:rsidRPr="004D59D5">
        <w:t xml:space="preserve"> journalists</w:t>
      </w:r>
      <w:r w:rsidR="00B81421" w:rsidRPr="004D59D5">
        <w:t xml:space="preserve">, </w:t>
      </w:r>
      <w:r w:rsidR="00DE5631" w:rsidRPr="004D59D5">
        <w:t>politicians, artists, and scientists;</w:t>
      </w:r>
    </w:p>
    <w:p w14:paraId="14E076DB" w14:textId="77777777" w:rsidR="004D59D5" w:rsidRPr="004D59D5" w:rsidRDefault="00DE5631" w:rsidP="004D59D5">
      <w:pPr>
        <w:pStyle w:val="Odstavecseseznamem"/>
        <w:numPr>
          <w:ilvl w:val="0"/>
          <w:numId w:val="18"/>
        </w:numPr>
      </w:pPr>
      <w:r w:rsidRPr="004D59D5">
        <w:t>the research involves the observation of common training and educational practices which cause no particular stress to the participants;</w:t>
      </w:r>
    </w:p>
    <w:p w14:paraId="5910D78A" w14:textId="551EAD05" w:rsidR="00B81421" w:rsidRPr="004D59D5" w:rsidRDefault="00DE5631" w:rsidP="004D59D5">
      <w:pPr>
        <w:pStyle w:val="Odstavecseseznamem"/>
        <w:numPr>
          <w:ilvl w:val="0"/>
          <w:numId w:val="18"/>
        </w:numPr>
      </w:pPr>
      <w:r w:rsidRPr="004D59D5">
        <w:t xml:space="preserve">the research involves the observation of common </w:t>
      </w:r>
      <w:r w:rsidR="00453B91" w:rsidRPr="004D59D5">
        <w:t>work processes</w:t>
      </w:r>
      <w:r w:rsidR="00F64501" w:rsidRPr="004D59D5">
        <w:t>,</w:t>
      </w:r>
      <w:r w:rsidR="00453B91" w:rsidRPr="004D59D5">
        <w:t xml:space="preserve"> unless this may pose a threat of losing </w:t>
      </w:r>
      <w:r w:rsidR="00F64501" w:rsidRPr="004D59D5">
        <w:t xml:space="preserve">their </w:t>
      </w:r>
      <w:r w:rsidR="00453B91" w:rsidRPr="004D59D5">
        <w:t>job to the individuals involved</w:t>
      </w:r>
      <w:r w:rsidR="00B81421" w:rsidRPr="004D59D5">
        <w:t>. </w:t>
      </w:r>
    </w:p>
    <w:p w14:paraId="7629AA03" w14:textId="77777777" w:rsidR="00B81421" w:rsidRPr="004D59D5" w:rsidRDefault="00453B91" w:rsidP="004D59D5">
      <w:r w:rsidRPr="004D59D5">
        <w:t xml:space="preserve">No informed consent needs to be obtained in the event of research projects using anonymous questionnaires </w:t>
      </w:r>
      <w:r w:rsidR="00B81421" w:rsidRPr="004D59D5">
        <w:t>(</w:t>
      </w:r>
      <w:r w:rsidR="009D0F2F" w:rsidRPr="004D59D5">
        <w:t>none of the data required or any combination thereof should result in the disclosure of the respondent’s identity</w:t>
      </w:r>
      <w:r w:rsidR="00B81421" w:rsidRPr="004D59D5">
        <w:t>). </w:t>
      </w:r>
      <w:r w:rsidR="009D0F2F" w:rsidRPr="004D59D5">
        <w:t xml:space="preserve">Even under these circumstances, it should be stated at the beginning </w:t>
      </w:r>
      <w:r w:rsidR="00BE48B0" w:rsidRPr="004D59D5">
        <w:t xml:space="preserve">of each questionnaire what the research seeks to achieve and who is it </w:t>
      </w:r>
      <w:r w:rsidR="00F64501" w:rsidRPr="004D59D5">
        <w:t xml:space="preserve">being </w:t>
      </w:r>
      <w:r w:rsidR="00BE48B0" w:rsidRPr="004D59D5">
        <w:t>conducted by</w:t>
      </w:r>
      <w:r w:rsidR="00B81421" w:rsidRPr="004D59D5">
        <w:t>.  </w:t>
      </w:r>
    </w:p>
    <w:p w14:paraId="376C2FF9" w14:textId="77777777" w:rsidR="00B81421" w:rsidRPr="004D59D5" w:rsidRDefault="00BE48B0" w:rsidP="004D59D5">
      <w:r w:rsidRPr="004D59D5">
        <w:t>Informed consent must be articulated in such a way as to be comprehensible to the individuals participating in the research project</w:t>
      </w:r>
      <w:r w:rsidR="00B81421" w:rsidRPr="004D59D5">
        <w:t>. </w:t>
      </w:r>
    </w:p>
    <w:p w14:paraId="4C79391A" w14:textId="77777777" w:rsidR="00B81421" w:rsidRPr="004D59D5" w:rsidRDefault="00BE48B0" w:rsidP="004D59D5">
      <w:r w:rsidRPr="004D59D5">
        <w:t>Informed consent generally includes</w:t>
      </w:r>
      <w:r w:rsidR="00B81421" w:rsidRPr="004D59D5">
        <w:t>: </w:t>
      </w:r>
    </w:p>
    <w:p w14:paraId="61906586" w14:textId="77777777" w:rsidR="00B81421" w:rsidRPr="004D59D5" w:rsidRDefault="00BC2587" w:rsidP="004D59D5">
      <w:pPr>
        <w:pStyle w:val="Odstavecseseznamem"/>
        <w:numPr>
          <w:ilvl w:val="0"/>
          <w:numId w:val="19"/>
        </w:numPr>
      </w:pPr>
      <w:r w:rsidRPr="004D59D5">
        <w:t>information about the nature of the research, including any possible risks</w:t>
      </w:r>
      <w:r w:rsidR="00391070" w:rsidRPr="004D59D5">
        <w:t>;</w:t>
      </w:r>
    </w:p>
    <w:p w14:paraId="7B939FAA" w14:textId="77777777" w:rsidR="00B81421" w:rsidRPr="004D59D5" w:rsidRDefault="00F64501" w:rsidP="004D59D5">
      <w:pPr>
        <w:pStyle w:val="Odstavecseseznamem"/>
        <w:numPr>
          <w:ilvl w:val="0"/>
          <w:numId w:val="19"/>
        </w:numPr>
      </w:pPr>
      <w:r w:rsidRPr="004D59D5">
        <w:t xml:space="preserve">the </w:t>
      </w:r>
      <w:r w:rsidR="00285A0C" w:rsidRPr="004D59D5">
        <w:t>prospective utilisation of the outcomes of the research</w:t>
      </w:r>
      <w:r w:rsidR="00391070" w:rsidRPr="004D59D5">
        <w:t>;</w:t>
      </w:r>
    </w:p>
    <w:p w14:paraId="696142BA" w14:textId="2F51E9A7" w:rsidR="00B81421" w:rsidRPr="004D59D5" w:rsidRDefault="00285A0C" w:rsidP="004D59D5">
      <w:pPr>
        <w:pStyle w:val="Odstavecseseznamem"/>
        <w:numPr>
          <w:ilvl w:val="0"/>
          <w:numId w:val="19"/>
        </w:numPr>
      </w:pPr>
      <w:r w:rsidRPr="004D59D5">
        <w:t xml:space="preserve">general information about the research team, including </w:t>
      </w:r>
      <w:r w:rsidR="00E022A8" w:rsidRPr="004D59D5">
        <w:t xml:space="preserve">their up-to-date and </w:t>
      </w:r>
      <w:r w:rsidR="00F64501" w:rsidRPr="004D59D5">
        <w:t xml:space="preserve">functioning </w:t>
      </w:r>
      <w:r w:rsidR="00E022A8" w:rsidRPr="004D59D5">
        <w:t>contact details</w:t>
      </w:r>
      <w:r w:rsidR="00391070" w:rsidRPr="004D59D5">
        <w:t>;</w:t>
      </w:r>
      <w:r w:rsidR="00E022A8" w:rsidRPr="004D59D5">
        <w:t xml:space="preserve"> </w:t>
      </w:r>
    </w:p>
    <w:p w14:paraId="5349D115" w14:textId="05992730" w:rsidR="00B81421" w:rsidRPr="004D59D5" w:rsidRDefault="00E022A8" w:rsidP="004D59D5">
      <w:pPr>
        <w:pStyle w:val="Odstavecseseznamem"/>
        <w:numPr>
          <w:ilvl w:val="0"/>
          <w:numId w:val="19"/>
        </w:numPr>
      </w:pPr>
      <w:r w:rsidRPr="004D59D5">
        <w:t xml:space="preserve">information about the possibility of </w:t>
      </w:r>
      <w:r w:rsidR="00391070" w:rsidRPr="004D59D5">
        <w:t xml:space="preserve">the participant being able to withdraw </w:t>
      </w:r>
      <w:r w:rsidRPr="004D59D5">
        <w:t>from the research, even after it has been completed</w:t>
      </w:r>
      <w:r w:rsidR="00391070" w:rsidRPr="004D59D5">
        <w:t xml:space="preserve">; </w:t>
      </w:r>
    </w:p>
    <w:p w14:paraId="51E6E19A" w14:textId="77777777" w:rsidR="00B81421" w:rsidRPr="004D59D5" w:rsidRDefault="00391070" w:rsidP="004D59D5">
      <w:pPr>
        <w:pStyle w:val="Odstavecseseznamem"/>
        <w:numPr>
          <w:ilvl w:val="0"/>
          <w:numId w:val="19"/>
        </w:numPr>
      </w:pPr>
      <w:r w:rsidRPr="004D59D5">
        <w:t>measures taken to safeguard personal data, should the researchers collect such data.</w:t>
      </w:r>
    </w:p>
    <w:p w14:paraId="2169BC05" w14:textId="77777777" w:rsidR="00B81421" w:rsidRPr="004D59D5" w:rsidRDefault="00391070" w:rsidP="004D59D5">
      <w:r w:rsidRPr="004D59D5">
        <w:t>In the event of the data being collected by means of interviews, verbal informed consent incorporated in</w:t>
      </w:r>
      <w:r w:rsidR="00F64501" w:rsidRPr="004D59D5">
        <w:t>to</w:t>
      </w:r>
      <w:r w:rsidRPr="004D59D5">
        <w:t xml:space="preserve"> the recording should suffice</w:t>
      </w:r>
      <w:r w:rsidR="00B81421" w:rsidRPr="004D59D5">
        <w:t>. </w:t>
      </w:r>
    </w:p>
    <w:p w14:paraId="705ED4F2" w14:textId="77777777" w:rsidR="00B81421" w:rsidRPr="004D59D5" w:rsidRDefault="00391070" w:rsidP="004D59D5">
      <w:r w:rsidRPr="004D59D5">
        <w:t>In any other cases, it is advi</w:t>
      </w:r>
      <w:r w:rsidR="000C47D1" w:rsidRPr="004D59D5">
        <w:t>s</w:t>
      </w:r>
      <w:r w:rsidRPr="004D59D5">
        <w:t xml:space="preserve">able to </w:t>
      </w:r>
      <w:r w:rsidR="000C47D1" w:rsidRPr="004D59D5">
        <w:t>obtain written informed consent</w:t>
      </w:r>
      <w:r w:rsidR="00B81421" w:rsidRPr="004D59D5">
        <w:t>. </w:t>
      </w:r>
    </w:p>
    <w:p w14:paraId="30E5A83D" w14:textId="5BF39C87" w:rsidR="00B81421" w:rsidRPr="00020733" w:rsidRDefault="000C47D1" w:rsidP="004D59D5">
      <w:r w:rsidRPr="004D59D5">
        <w:t xml:space="preserve">In the event that </w:t>
      </w:r>
      <w:r w:rsidR="00A34AC5" w:rsidRPr="004D59D5">
        <w:t xml:space="preserve">not </w:t>
      </w:r>
      <w:r w:rsidRPr="004D59D5">
        <w:t>all the information can be provided at the beginning of the research project</w:t>
      </w:r>
      <w:r w:rsidR="00B81421" w:rsidRPr="004D59D5">
        <w:t xml:space="preserve">, </w:t>
      </w:r>
      <w:r w:rsidRPr="004D59D5">
        <w:t xml:space="preserve">the participants should be briefed as soon after it has been completed as possible </w:t>
      </w:r>
      <w:r w:rsidR="00B81421" w:rsidRPr="004D59D5">
        <w:t>a</w:t>
      </w:r>
      <w:r w:rsidRPr="004D59D5">
        <w:t>nd</w:t>
      </w:r>
      <w:r w:rsidR="00B81421" w:rsidRPr="004D59D5">
        <w:t xml:space="preserve"> </w:t>
      </w:r>
      <w:r w:rsidRPr="004D59D5">
        <w:t xml:space="preserve">asked to </w:t>
      </w:r>
      <w:r w:rsidR="006334EE" w:rsidRPr="004D59D5">
        <w:t>grant their additional informed consent</w:t>
      </w:r>
      <w:r w:rsidR="00B81421" w:rsidRPr="004D59D5">
        <w:t>. </w:t>
      </w:r>
      <w:r w:rsidR="006334EE" w:rsidRPr="004D59D5">
        <w:t xml:space="preserve">Such a procedure is possible only in the event that the research cannot be conducted </w:t>
      </w:r>
      <w:r w:rsidR="00F64501" w:rsidRPr="004D59D5">
        <w:t xml:space="preserve">by means of </w:t>
      </w:r>
      <w:r w:rsidR="006334EE" w:rsidRPr="004D59D5">
        <w:t xml:space="preserve">any other method and poses no threat to </w:t>
      </w:r>
      <w:r w:rsidR="00A34AC5" w:rsidRPr="004D59D5">
        <w:t xml:space="preserve">the </w:t>
      </w:r>
      <w:r w:rsidR="006334EE" w:rsidRPr="004D59D5">
        <w:t>study participants</w:t>
      </w:r>
      <w:r w:rsidR="00B81421" w:rsidRPr="004D59D5">
        <w:t>.</w:t>
      </w:r>
    </w:p>
    <w:sectPr w:rsidR="00B81421" w:rsidRPr="00020733" w:rsidSect="00B66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059"/>
    <w:multiLevelType w:val="hybridMultilevel"/>
    <w:tmpl w:val="08FCE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BEF"/>
    <w:multiLevelType w:val="multilevel"/>
    <w:tmpl w:val="0BE001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F5930"/>
    <w:multiLevelType w:val="multilevel"/>
    <w:tmpl w:val="AD0A0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B15C2"/>
    <w:multiLevelType w:val="multilevel"/>
    <w:tmpl w:val="B106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01C69"/>
    <w:multiLevelType w:val="multilevel"/>
    <w:tmpl w:val="1D2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4759D"/>
    <w:multiLevelType w:val="multilevel"/>
    <w:tmpl w:val="9A88F3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022D9"/>
    <w:multiLevelType w:val="multilevel"/>
    <w:tmpl w:val="523A1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B67E3"/>
    <w:multiLevelType w:val="multilevel"/>
    <w:tmpl w:val="89E8FF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D4F02"/>
    <w:multiLevelType w:val="multilevel"/>
    <w:tmpl w:val="8C6473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3DC3"/>
    <w:multiLevelType w:val="hybridMultilevel"/>
    <w:tmpl w:val="374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8373F"/>
    <w:multiLevelType w:val="hybridMultilevel"/>
    <w:tmpl w:val="3356C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0C93"/>
    <w:multiLevelType w:val="multilevel"/>
    <w:tmpl w:val="0E30B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62558"/>
    <w:multiLevelType w:val="multilevel"/>
    <w:tmpl w:val="C0309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E59E0"/>
    <w:multiLevelType w:val="multilevel"/>
    <w:tmpl w:val="6E6C8C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4276F"/>
    <w:multiLevelType w:val="multilevel"/>
    <w:tmpl w:val="1DE0654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2300F"/>
    <w:multiLevelType w:val="multilevel"/>
    <w:tmpl w:val="C0E810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54F64"/>
    <w:multiLevelType w:val="multilevel"/>
    <w:tmpl w:val="EDD213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9423C"/>
    <w:multiLevelType w:val="multilevel"/>
    <w:tmpl w:val="63AAF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876400"/>
    <w:multiLevelType w:val="multilevel"/>
    <w:tmpl w:val="64F0C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21"/>
    <w:rsid w:val="00020733"/>
    <w:rsid w:val="000C47D1"/>
    <w:rsid w:val="000D7374"/>
    <w:rsid w:val="001309A7"/>
    <w:rsid w:val="0014553E"/>
    <w:rsid w:val="00285A0C"/>
    <w:rsid w:val="00391070"/>
    <w:rsid w:val="00453B91"/>
    <w:rsid w:val="004D59D5"/>
    <w:rsid w:val="00585F43"/>
    <w:rsid w:val="006334EE"/>
    <w:rsid w:val="00696901"/>
    <w:rsid w:val="007B6419"/>
    <w:rsid w:val="009D0F2F"/>
    <w:rsid w:val="00A34AC5"/>
    <w:rsid w:val="00AE2DE8"/>
    <w:rsid w:val="00B662B1"/>
    <w:rsid w:val="00B81421"/>
    <w:rsid w:val="00BC2587"/>
    <w:rsid w:val="00BE48B0"/>
    <w:rsid w:val="00C45DFD"/>
    <w:rsid w:val="00DE5631"/>
    <w:rsid w:val="00E022A8"/>
    <w:rsid w:val="00F64501"/>
    <w:rsid w:val="00F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EB7D"/>
  <w15:docId w15:val="{1E00E182-CD67-4DC7-819D-5001C0A5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733"/>
    <w:pPr>
      <w:spacing w:after="120" w:line="276" w:lineRule="auto"/>
      <w:jc w:val="both"/>
    </w:pPr>
    <w:rPr>
      <w:rFonts w:ascii="Sylfaen" w:hAnsi="Sylfaen" w:cs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2073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81421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Standardnpsmoodstavce"/>
    <w:rsid w:val="00B81421"/>
  </w:style>
  <w:style w:type="character" w:customStyle="1" w:styleId="eop">
    <w:name w:val="eop"/>
    <w:basedOn w:val="Standardnpsmoodstavce"/>
    <w:rsid w:val="00B81421"/>
  </w:style>
  <w:style w:type="paragraph" w:styleId="Textbubliny">
    <w:name w:val="Balloon Text"/>
    <w:basedOn w:val="Normln"/>
    <w:link w:val="TextbublinyChar"/>
    <w:uiPriority w:val="99"/>
    <w:semiHidden/>
    <w:unhideWhenUsed/>
    <w:rsid w:val="00F645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96901"/>
    <w:pPr>
      <w:spacing w:after="0" w:line="240" w:lineRule="auto"/>
    </w:pPr>
    <w:rPr>
      <w:rFonts w:ascii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020733"/>
    <w:rPr>
      <w:rFonts w:ascii="Sylfaen" w:eastAsiaTheme="majorEastAsia" w:hAnsi="Sylfaen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D59D5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DE956E7C59E4CAD9EE63A3E651D80" ma:contentTypeVersion="0" ma:contentTypeDescription="Vytvoří nový dokument" ma:contentTypeScope="" ma:versionID="f71f352c5b42e85786037b2a92e7d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922b15dcbbcd513741f042e138d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BAFB8-91B1-4DBF-8CAF-31DC0676A3D8}"/>
</file>

<file path=customXml/itemProps2.xml><?xml version="1.0" encoding="utf-8"?>
<ds:datastoreItem xmlns:ds="http://schemas.openxmlformats.org/officeDocument/2006/customXml" ds:itemID="{E31DFE67-D1C3-49F8-BBE8-3703C5CC9D75}"/>
</file>

<file path=customXml/itemProps3.xml><?xml version="1.0" encoding="utf-8"?>
<ds:datastoreItem xmlns:ds="http://schemas.openxmlformats.org/officeDocument/2006/customXml" ds:itemID="{340A2B0F-0DE7-43DE-80D3-5873747E3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Holešovský</dc:creator>
  <cp:lastModifiedBy>Holesovsky Tomas</cp:lastModifiedBy>
  <cp:revision>2</cp:revision>
  <dcterms:created xsi:type="dcterms:W3CDTF">2024-11-07T12:57:00Z</dcterms:created>
  <dcterms:modified xsi:type="dcterms:W3CDTF">2024-11-07T12:57:00Z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0x0101002DCDE956E7C59E4CAD9EE63A3E651D80</vt:lpwstr>
  </property>
</Properties>
</file>