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30"/>
        <w:gridCol w:w="17"/>
        <w:gridCol w:w="1276"/>
        <w:gridCol w:w="991"/>
        <w:gridCol w:w="285"/>
        <w:gridCol w:w="1436"/>
        <w:gridCol w:w="3105"/>
      </w:tblGrid>
      <w:tr w:rsidR="005863EB" w:rsidRPr="002B2453" w14:paraId="55F1CF1C" w14:textId="77777777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37A7819" w14:textId="77777777" w:rsidR="00200C80" w:rsidRPr="004C3E3B" w:rsidRDefault="003A0D9B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7878C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9" o:title="UP_logo_horizont_cerna_cz"/>
                </v:shape>
              </w:pict>
            </w:r>
          </w:p>
          <w:p w14:paraId="4C5E3A5D" w14:textId="77777777"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559333DD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5065" w14:textId="77777777"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14:paraId="6C5009C1" w14:textId="77777777"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14:paraId="05A01394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DC7" w14:textId="6911EB79" w:rsidR="001176B4" w:rsidRPr="00893B00" w:rsidRDefault="001176B4" w:rsidP="00200C80">
            <w:pPr>
              <w:rPr>
                <w:rFonts w:eastAsia="Arial Unicode MS" w:cs="Arial"/>
                <w:szCs w:val="20"/>
              </w:rPr>
            </w:pPr>
            <w:r w:rsidRPr="00893B00">
              <w:rPr>
                <w:rFonts w:eastAsia="Arial Unicode MS" w:cs="Arial"/>
                <w:szCs w:val="20"/>
              </w:rPr>
              <w:t>Středisko:</w:t>
            </w:r>
            <w:r w:rsidRPr="00893B0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29140162"/>
                <w:placeholder>
                  <w:docPart w:val="D8F2BB8BE41C404E864D9BC7D4F7E847"/>
                </w:placeholder>
              </w:sdtPr>
              <w:sdtEndPr>
                <w:rPr>
                  <w:rStyle w:val="Styl1"/>
                  <w:rFonts w:ascii="Arial Unicode MS" w:eastAsia="Arial Unicode MS" w:hAnsi="Arial Unicode MS"/>
                </w:rPr>
              </w:sdtEndPr>
              <w:sdtContent>
                <w:r w:rsidR="00186934" w:rsidRPr="00893B00">
                  <w:rPr>
                    <w:rFonts w:cs="Arial"/>
                    <w:szCs w:val="20"/>
                  </w:rPr>
                  <w:t>2970</w:t>
                </w:r>
              </w:sdtContent>
            </w:sdt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2A0" w14:textId="24C56FA3" w:rsidR="001176B4" w:rsidRPr="00893B0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893B00">
              <w:rPr>
                <w:rFonts w:eastAsia="Arial Unicode MS" w:cs="Arial"/>
                <w:bCs/>
                <w:szCs w:val="20"/>
              </w:rPr>
              <w:t>SPP prvek:</w:t>
            </w:r>
            <w:r w:rsidRPr="00893B00">
              <w:rPr>
                <w:rStyle w:val="Styl1"/>
                <w:rFonts w:ascii="Arial" w:hAnsi="Arial" w:cs="Arial" w:hint="default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788044351"/>
                <w:placeholder>
                  <w:docPart w:val="DF7771AFB1D24D12A2E93471844A335E"/>
                </w:placeholder>
              </w:sdtPr>
              <w:sdtEndPr>
                <w:rPr>
                  <w:rStyle w:val="Styl1"/>
                  <w:rFonts w:ascii="Arial Unicode MS" w:eastAsia="Arial Unicode MS" w:hAnsi="Arial Unicode MS"/>
                </w:rPr>
              </w:sdtEndPr>
              <w:sdtContent>
                <w:r w:rsidR="00186934" w:rsidRPr="00893B00">
                  <w:rPr>
                    <w:rFonts w:cs="Arial"/>
                    <w:bCs/>
                    <w:color w:val="000000" w:themeColor="text1"/>
                    <w:szCs w:val="20"/>
                  </w:rPr>
                  <w:t>99217731/2</w:t>
                </w:r>
              </w:sdtContent>
            </w:sdt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08AF7" w14:textId="79B9D817" w:rsidR="001176B4" w:rsidRPr="00893B0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893B00">
              <w:rPr>
                <w:rFonts w:eastAsia="Arial Unicode MS" w:cs="Arial"/>
                <w:bCs/>
                <w:szCs w:val="20"/>
              </w:rPr>
              <w:t>Zdroj:</w:t>
            </w:r>
            <w:r w:rsidRPr="00893B0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17327223"/>
                <w:placeholder>
                  <w:docPart w:val="22F8EC9D15D441E6B6B5928F0D975B9F"/>
                </w:placeholder>
              </w:sdtPr>
              <w:sdtEndPr>
                <w:rPr>
                  <w:rStyle w:val="Styl1"/>
                  <w:rFonts w:ascii="Arial Unicode MS" w:eastAsia="Arial Unicode MS" w:hAnsi="Arial Unicode MS"/>
                </w:rPr>
              </w:sdtEndPr>
              <w:sdtContent>
                <w:r w:rsidR="00186934" w:rsidRPr="00893B00">
                  <w:rPr>
                    <w:rFonts w:cs="Arial"/>
                    <w:szCs w:val="20"/>
                  </w:rPr>
                  <w:t>19</w:t>
                </w:r>
              </w:sdtContent>
            </w:sdt>
          </w:p>
        </w:tc>
      </w:tr>
      <w:tr w:rsidR="002B2453" w:rsidRPr="002B2453" w14:paraId="5FE4EF97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D32E" w14:textId="6CACCA18" w:rsidR="002B2453" w:rsidRPr="00200C80" w:rsidRDefault="002B2453" w:rsidP="004C7005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Univerzita Palackého v Olomouci zastoupená </w:t>
            </w:r>
            <w:sdt>
              <w:sdtPr>
                <w:id w:val="1997371216"/>
                <w:placeholder>
                  <w:docPart w:val="707E4BA296034727BDBA91B8E1924202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33CA">
                  <w:t>doc. Mgr. Janem Stejskalem, M.A., Ph.D., děkanem FF UP</w:t>
                </w:r>
                <w:r w:rsidR="00582D9D">
                  <w:t xml:space="preserve"> v Olomouci</w:t>
                </w:r>
              </w:sdtContent>
            </w:sdt>
          </w:p>
          <w:p w14:paraId="6B817150" w14:textId="77777777" w:rsidR="002B2453" w:rsidRPr="00200C80" w:rsidRDefault="002B2453" w:rsidP="004C7005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5C116F0F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8527D" w14:textId="77777777"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4B21066A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0C9" w14:textId="77777777" w:rsidR="005863EB" w:rsidRPr="00893B00" w:rsidRDefault="002B2453" w:rsidP="00200C80">
            <w:pPr>
              <w:rPr>
                <w:rFonts w:eastAsia="Arial Unicode MS" w:cs="Arial"/>
                <w:b/>
                <w:bCs w:val="0"/>
                <w:szCs w:val="20"/>
              </w:rPr>
            </w:pPr>
            <w:r w:rsidRPr="00893B00">
              <w:rPr>
                <w:rFonts w:eastAsia="Arial Unicode MS" w:cs="Arial"/>
                <w:b/>
                <w:bCs w:val="0"/>
                <w:szCs w:val="20"/>
              </w:rPr>
              <w:t>Jméno, příjmení, titul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CB27690B859847898DC92401C16D288A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7999CCC" w14:textId="77777777" w:rsidR="005863EB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46103BE6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536" w14:textId="77777777"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C78EAB4806A848239F156D375C95F7E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126EF741" w14:textId="77777777" w:rsidR="002B2453" w:rsidRPr="00200C80" w:rsidRDefault="004C7005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79CB2AD4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4BD" w14:textId="77777777"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BA1D980B30C54E38A9F989690975B0CA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05466CDE" w14:textId="77777777" w:rsidR="005863EB" w:rsidRPr="00200C80" w:rsidRDefault="002B2453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5372" w:rsidRPr="002B2453" w14:paraId="689325C6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168" w14:textId="73196578" w:rsidR="002B5372" w:rsidRPr="00200C80" w:rsidRDefault="002B5372" w:rsidP="00200C80">
            <w:pPr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E-mail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5792" w14:textId="77777777" w:rsidR="002B5372" w:rsidRDefault="002B5372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B6A" w:rsidRPr="002B2453" w14:paraId="15A0CFB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1156" w14:textId="77777777"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14:paraId="0BD755DB" w14:textId="77777777" w:rsidTr="004C3E3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26D3" w14:textId="77777777"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14:paraId="6D4AB76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66EF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4CF7335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5A0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4F792E666F814647AD85B5A845911312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15FE0449" w14:textId="4DE4F1F9" w:rsidR="00102B6A" w:rsidRPr="00200C80" w:rsidRDefault="00F70468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F70468">
                  <w:rPr>
                    <w:szCs w:val="20"/>
                  </w:rPr>
                  <w:t>Pedagogická praxe – rozborové hodiny</w:t>
                </w:r>
              </w:p>
            </w:sdtContent>
          </w:sdt>
        </w:tc>
      </w:tr>
      <w:tr w:rsidR="00102B6A" w:rsidRPr="002B2453" w14:paraId="50BB4597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941B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6B06BE68030E4331ADB749F9154E3A3B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D33A12E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1B848887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9091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BD4EE" w14:textId="77777777" w:rsidR="00102B6A" w:rsidRPr="00200C80" w:rsidRDefault="003A0D9B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48C0BCEACD5449A2BFE5B58A3578C5B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611E9C3025BD4FD284DA7D347F00C11A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679BFDB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342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4152CD7FC67E4E32ADD66E5A97F4113E"/>
            </w:placeholder>
            <w:text/>
          </w:sdtPr>
          <w:sdtEndPr/>
          <w:sdtContent>
            <w:tc>
              <w:tcPr>
                <w:tcW w:w="5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6CAA801" w14:textId="186692CC" w:rsidR="00102D71" w:rsidRPr="00102D71" w:rsidRDefault="00186934" w:rsidP="00102D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Fonts w:eastAsia="Arial Unicode MS" w:cs="Arial"/>
                    <w:szCs w:val="20"/>
                  </w:rPr>
                  <w:t>12,5</w:t>
                </w:r>
              </w:p>
            </w:tc>
          </w:sdtContent>
        </w:sdt>
      </w:tr>
      <w:tr w:rsidR="00F208BA" w:rsidRPr="002B2453" w14:paraId="27C2283B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16AB" w14:textId="77777777" w:rsidR="00F208BA" w:rsidRPr="003A0D9B" w:rsidRDefault="00F208BA" w:rsidP="00200C80">
            <w:pPr>
              <w:rPr>
                <w:rFonts w:eastAsia="Arial Unicode MS" w:cs="Arial"/>
                <w:szCs w:val="20"/>
              </w:rPr>
            </w:pPr>
            <w:r w:rsidRPr="003A0D9B">
              <w:rPr>
                <w:rFonts w:eastAsia="Arial Unicode MS" w:cs="Arial"/>
                <w:szCs w:val="20"/>
              </w:rPr>
              <w:t>Rozvržení pracovní doby</w:t>
            </w:r>
          </w:p>
          <w:p w14:paraId="35AF7903" w14:textId="38F85AB7" w:rsidR="00F208BA" w:rsidRPr="00200C80" w:rsidRDefault="009F4FF6" w:rsidP="00200C80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 tyto pracovní dny denně hod. od – do, v těchto dnech v týdnu/měsíci od – do, příp. uveďte jiný způsob rozvržení – samostatně ve veřejném rozvrhu apod):</w:t>
            </w:r>
            <w:r w:rsidR="00B56CBB">
              <w:rPr>
                <w:rFonts w:eastAsia="Arial Unicode MS" w:cs="Arial"/>
                <w:sz w:val="16"/>
                <w:szCs w:val="20"/>
              </w:rPr>
              <w:t xml:space="preserve"> </w:t>
            </w:r>
            <w:r w:rsidR="003A0D9B">
              <w:rPr>
                <w:rFonts w:eastAsia="Arial Unicode MS" w:cs="Arial"/>
                <w:sz w:val="16"/>
                <w:szCs w:val="20"/>
              </w:rPr>
              <w:t>/</w:t>
            </w:r>
          </w:p>
        </w:tc>
      </w:tr>
      <w:tr w:rsidR="00F208BA" w:rsidRPr="002B2453" w14:paraId="0E41263F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5BA1EFCCB50348B3ABB090CA9CAB1EE4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 w:hint="eastAsia"/>
                  </w:rPr>
                  <w:id w:val="144626389"/>
                  <w:placeholder>
                    <w:docPart w:val="B3FC605B73134257B16B2DD49CF566C2"/>
                  </w:placeholder>
                </w:sdtPr>
                <w:sdtEndPr>
                  <w:rPr>
                    <w:rStyle w:val="Styl1"/>
                    <w:rFonts w:cs="Arial" w:hint="default"/>
                    <w:szCs w:val="20"/>
                  </w:rPr>
                </w:sdtEndPr>
                <w:sdtContent>
                  <w:p w14:paraId="5E8E257D" w14:textId="51C59AAF" w:rsidR="00F208BA" w:rsidRPr="00893B00" w:rsidRDefault="003F40C5" w:rsidP="003F40C5">
                    <w:pPr>
                      <w:jc w:val="both"/>
                      <w:rPr>
                        <w:rFonts w:ascii="Arial Unicode MS" w:eastAsia="Arial Unicode MS" w:hAnsi="Arial Unicode MS" w:cs="Arial"/>
                        <w:szCs w:val="20"/>
                      </w:rPr>
                    </w:pPr>
                    <w:r w:rsidRPr="003F40C5">
                      <w:rPr>
                        <w:rFonts w:eastAsia="Arial Unicode MS" w:cs="Arial"/>
                        <w:szCs w:val="20"/>
                      </w:rPr>
                      <w:t>Vzhledem k povaze práce bude rozvržení pracovní doby známé až 24 hodin před začátkem pracovní činnosti. Zaměstnanec nebude pracovat o svátcích, během sobot a nedělí, děkanského a rektorského volna a času od 22:00 do 06:00.</w:t>
                    </w:r>
                  </w:p>
                </w:sdtContent>
              </w:sdt>
            </w:sdtContent>
          </w:sdt>
        </w:tc>
      </w:tr>
      <w:tr w:rsidR="00102B6A" w:rsidRPr="00CC331D" w14:paraId="115E216F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FFB2" w14:textId="77777777"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818679439"/>
              <w:placeholder>
                <w:docPart w:val="26AD76E231DD43CE82DC19A8BAAE101A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1B2546F" w14:textId="79922CBA" w:rsidR="00102B6A" w:rsidRPr="00186934" w:rsidRDefault="00186934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Unicode MS" w:eastAsia="Arial Unicode MS" w:hAnsi="Arial Unicode MS" w:cs="Arial"/>
                    <w:szCs w:val="20"/>
                  </w:rPr>
                </w:pPr>
                <w:r>
                  <w:t xml:space="preserve">PhDr. Gabriela </w:t>
                </w:r>
                <w:proofErr w:type="spellStart"/>
                <w:r>
                  <w:t>Paráčková</w:t>
                </w:r>
                <w:proofErr w:type="spellEnd"/>
              </w:p>
            </w:sdtContent>
          </w:sdt>
        </w:tc>
      </w:tr>
      <w:tr w:rsidR="00A978B8" w:rsidRPr="00CC331D" w14:paraId="1237574F" w14:textId="77777777" w:rsidTr="000B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56382" w14:textId="77777777"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14:paraId="2958DED3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D2672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II.</w:t>
            </w:r>
            <w:r w:rsidR="00F208BA" w:rsidRPr="00200C80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14:paraId="00A2207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8FE6C" w14:textId="49A4E461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rPr>
                  <w:b/>
                </w:rPr>
                <w:id w:val="2145158290"/>
                <w:placeholder>
                  <w:docPart w:val="AE4AF994C5D7494CAF9F245997951553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186934" w:rsidRPr="006E14B3">
                  <w:rPr>
                    <w:b/>
                    <w:bCs w:val="0"/>
                  </w:rPr>
                  <w:t>200</w:t>
                </w:r>
              </w:sdtContent>
            </w:sdt>
            <w:r w:rsidR="00F27474" w:rsidRPr="006E14B3">
              <w:rPr>
                <w:rStyle w:val="Styl1"/>
                <w:rFonts w:ascii="Arial" w:hAnsi="Arial" w:cs="Arial" w:hint="default"/>
                <w:b/>
                <w:bCs w:val="0"/>
                <w:szCs w:val="20"/>
              </w:rPr>
              <w:t xml:space="preserve"> </w:t>
            </w:r>
            <w:r w:rsidRPr="006E14B3">
              <w:rPr>
                <w:rFonts w:eastAsia="Arial Unicode MS" w:cs="Arial"/>
                <w:b/>
                <w:bCs w:val="0"/>
                <w:szCs w:val="20"/>
              </w:rPr>
              <w:t>Kč</w:t>
            </w:r>
            <w:r w:rsidRPr="00200C80">
              <w:rPr>
                <w:rFonts w:eastAsia="Arial Unicode MS" w:cs="Arial"/>
                <w:szCs w:val="20"/>
              </w:rPr>
              <w:t xml:space="preserve">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19A7C1359ED04E41BF474C7519D23F55"/>
                </w:placeholder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r w:rsidR="00186934">
                  <w:rPr>
                    <w:rFonts w:eastAsia="Arial Unicode MS" w:cs="Arial"/>
                    <w:szCs w:val="20"/>
                  </w:rPr>
                  <w:t>za hodinu.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43F550CC" w14:textId="13F67758" w:rsidR="00F208BA" w:rsidRPr="00200C80" w:rsidRDefault="00BF32D7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D307145E574A4D249614AAEF951B90E6"/>
                </w:placeholder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186934">
                  <w:rPr>
                    <w:rFonts w:eastAsia="Arial Unicode MS" w:cs="Arial"/>
                    <w:szCs w:val="20"/>
                  </w:rPr>
                  <w:t>jednorázově.</w:t>
                </w:r>
              </w:sdtContent>
            </w:sdt>
          </w:p>
          <w:p w14:paraId="35297A9A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13512D48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2C42D3A3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práci, není-li v článku III odst. 5 Ostatní ujednání dohodnuto jinak.</w:t>
            </w:r>
          </w:p>
          <w:p w14:paraId="1ABDDBB3" w14:textId="77777777" w:rsidR="00643FF6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200C80" w14:paraId="735F1032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374A7" w14:textId="77777777"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4B7A249D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3831" w14:textId="77777777"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lastRenderedPageBreak/>
      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      </w:r>
          </w:p>
          <w:p w14:paraId="2D61642D" w14:textId="77777777"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14:paraId="0C4CEAEB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7DDCE14E" w14:textId="77777777" w:rsidR="00117257" w:rsidRPr="00462500" w:rsidRDefault="00117257" w:rsidP="00A54170">
            <w:pPr>
              <w:ind w:left="322"/>
              <w:jc w:val="both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</w:rPr>
              <w:t>Bude-li zaměstnanec v souvislosti s výkonem práce podle této d</w:t>
            </w:r>
            <w:r w:rsidR="00A54170">
              <w:rPr>
                <w:rFonts w:eastAsia="Arial Unicode MS" w:cs="Arial"/>
              </w:rPr>
              <w:t xml:space="preserve">ohody vyslán na pracovní cestu, </w:t>
            </w:r>
            <w:r w:rsidRPr="00200C80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>
              <w:rPr>
                <w:rFonts w:eastAsia="Arial Unicode MS" w:cs="Arial"/>
              </w:rPr>
              <w:br/>
            </w:r>
            <w:r w:rsidRPr="00200C80">
              <w:rPr>
                <w:rFonts w:eastAsia="Arial Unicode MS" w:cs="Arial"/>
              </w:rPr>
              <w:t xml:space="preserve"> </w:t>
            </w:r>
            <w:sdt>
              <w:sdtPr>
                <w:id w:val="-207723505"/>
                <w:placeholder>
                  <w:docPart w:val="CB24FB96D56041039A054271855D0EA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2500"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1DBC666C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5FB20517" w14:textId="77777777"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A3C65310DC284C95816E20E2B499123B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14:paraId="27CC564F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6C09" w14:textId="77777777"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77FB25F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E1A6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 odst. 3.</w:t>
            </w:r>
          </w:p>
          <w:p w14:paraId="60388C0C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14:paraId="74619407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5E78D16B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14:paraId="5C06DFE5" w14:textId="77777777"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200C80">
              <w:rPr>
                <w:rFonts w:eastAsia="Arial Unicode MS" w:cs="Arial"/>
              </w:rPr>
              <w:t xml:space="preserve">mžitě zrušit pracovní poměr.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14:paraId="0EC82EDC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30BA5928" w14:textId="77777777"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0A305C5E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BD3FC" w14:textId="77777777"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4A3F5ED890294925847DABD066F98F3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77145F32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253" w14:textId="77777777" w:rsidR="00200C80" w:rsidRDefault="00200C80" w:rsidP="00200C80">
            <w:pPr>
              <w:rPr>
                <w:rFonts w:eastAsia="Arial Unicode MS" w:cs="Arial"/>
              </w:rPr>
            </w:pPr>
          </w:p>
          <w:p w14:paraId="451B927D" w14:textId="77777777"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14:paraId="4DCF9476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2F10B369" w14:textId="77777777" w:rsidR="00117257" w:rsidRDefault="00117257" w:rsidP="00200C80">
            <w:pPr>
              <w:jc w:val="center"/>
              <w:rPr>
                <w:rFonts w:eastAsia="Arial Unicode MS" w:cs="Arial"/>
                <w:bCs w:val="0"/>
                <w:sz w:val="16"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  <w:p w14:paraId="2F7F3E8C" w14:textId="7636CAD8" w:rsidR="00186934" w:rsidRPr="00200C80" w:rsidRDefault="00186934" w:rsidP="00200C80">
            <w:pPr>
              <w:jc w:val="center"/>
              <w:rPr>
                <w:rFonts w:eastAsia="Arial Unicode MS" w:cs="Arial"/>
                <w:b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F45DE" w14:textId="77777777" w:rsidR="00200C80" w:rsidRDefault="00200C80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6783AA6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D6EECCF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7A72AF84" w14:textId="77777777" w:rsidR="00117257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 w:val="16"/>
              </w:rPr>
            </w:pPr>
            <w:r w:rsidRPr="00200C80">
              <w:rPr>
                <w:rFonts w:eastAsia="Arial Unicode MS" w:cs="Arial"/>
                <w:sz w:val="16"/>
              </w:rPr>
              <w:t>za zaměstnavatele</w:t>
            </w:r>
          </w:p>
          <w:p w14:paraId="1CC46725" w14:textId="77777777" w:rsidR="00186934" w:rsidRPr="00200C80" w:rsidRDefault="003A0D9B" w:rsidP="0018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417244389"/>
                <w:placeholder>
                  <w:docPart w:val="B9FD429A42D54CE58B017FA2E287348E"/>
                </w:placeholder>
              </w:sdtPr>
              <w:sdtEndPr>
                <w:rPr>
                  <w:rStyle w:val="Styl1"/>
                  <w:rFonts w:cs="Arial" w:hint="default"/>
                  <w:szCs w:val="20"/>
                </w:rPr>
              </w:sdtEndPr>
              <w:sdtContent>
                <w:r w:rsidR="00186934">
                  <w:t>doc. Mgr. Jan Stejskal, M.A., Ph.D.</w:t>
                </w:r>
              </w:sdtContent>
            </w:sdt>
          </w:p>
          <w:p w14:paraId="237FC0CE" w14:textId="60ECE0A3" w:rsidR="00186934" w:rsidRPr="00200C80" w:rsidRDefault="00186934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</w:p>
        </w:tc>
      </w:tr>
      <w:tr w:rsidR="00117257" w:rsidRPr="00117257" w14:paraId="1272DB5E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591" w14:textId="77777777" w:rsidR="00117257" w:rsidRDefault="00117257" w:rsidP="00200C80">
            <w:pPr>
              <w:rPr>
                <w:bCs w:val="0"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6395027D" w14:textId="715EE8BA" w:rsidR="00186934" w:rsidRPr="00200C80" w:rsidRDefault="00186934" w:rsidP="00200C80">
            <w:pPr>
              <w:rPr>
                <w:rFonts w:eastAsia="Arial Unicode MS" w:cs="Arial"/>
                <w:b/>
              </w:rPr>
            </w:pPr>
            <w:r w:rsidRPr="00FD5897">
              <w:rPr>
                <w:rStyle w:val="Styl1"/>
                <w:rFonts w:ascii="Arial" w:hAnsi="Arial" w:cs="Arial" w:hint="default"/>
                <w:szCs w:val="20"/>
              </w:rPr>
              <w:t>Mgr. et Mgr. Terezie Řezníčková</w:t>
            </w:r>
            <w:r>
              <w:rPr>
                <w:rStyle w:val="Styl1"/>
                <w:rFonts w:ascii="Arial" w:hAnsi="Arial" w:cs="Arial" w:hint="default"/>
                <w:szCs w:val="20"/>
              </w:rPr>
              <w:t xml:space="preserve">, </w:t>
            </w:r>
            <w:r w:rsidRPr="00FD5897">
              <w:rPr>
                <w:rStyle w:val="Styl1"/>
                <w:rFonts w:ascii="Arial" w:hAnsi="Arial" w:cs="Arial" w:hint="default"/>
                <w:szCs w:val="20"/>
              </w:rPr>
              <w:t>Ph.D.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6307" w14:textId="77777777"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591CF9C7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47A73942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754C7D61" w14:textId="77777777"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122C989E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D21" w14:textId="77777777" w:rsidR="00117257" w:rsidRDefault="00117257" w:rsidP="00200C80">
            <w:pPr>
              <w:rPr>
                <w:rFonts w:eastAsia="Arial Unicode MS" w:cs="Arial"/>
                <w:bCs w:val="0"/>
                <w:sz w:val="16"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  <w:p w14:paraId="5B5652A1" w14:textId="0BDC5950" w:rsidR="00186934" w:rsidRPr="00200C80" w:rsidRDefault="00186934" w:rsidP="00200C80">
            <w:pPr>
              <w:rPr>
                <w:rFonts w:eastAsia="Arial Unicode MS" w:cs="Arial"/>
                <w:b/>
              </w:rPr>
            </w:pPr>
            <w:r w:rsidRPr="00FD5897">
              <w:rPr>
                <w:szCs w:val="28"/>
              </w:rPr>
              <w:t>Ing. Iva Ulmanová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CCE25" w14:textId="77777777"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56D2B40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820E682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4137BBCE" w14:textId="77777777"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53E7A383" w14:textId="231C965D" w:rsidR="00901255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3028105" w14:textId="5D0F6709" w:rsidR="00F70468" w:rsidRPr="00335298" w:rsidRDefault="00F70468" w:rsidP="00477A75">
      <w:pPr>
        <w:ind w:firstLine="708"/>
        <w:jc w:val="both"/>
        <w:rPr>
          <w:b/>
        </w:rPr>
      </w:pPr>
      <w:r w:rsidRPr="00D61162">
        <w:rPr>
          <w:b/>
        </w:rPr>
        <w:t>Razítko a podpis ředitele školy</w:t>
      </w:r>
      <w:r w:rsidRPr="00D61162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J</w:t>
      </w:r>
      <w:r w:rsidRPr="00D61162">
        <w:rPr>
          <w:b/>
        </w:rPr>
        <w:t>méno</w:t>
      </w:r>
      <w:r>
        <w:rPr>
          <w:b/>
        </w:rPr>
        <w:t xml:space="preserve"> a příjmení </w:t>
      </w:r>
      <w:r w:rsidRPr="00D61162">
        <w:rPr>
          <w:b/>
        </w:rPr>
        <w:t>studenta</w:t>
      </w:r>
      <w:r w:rsidR="006E14B3">
        <w:rPr>
          <w:b/>
        </w:rPr>
        <w:t xml:space="preserve"> na praxi</w:t>
      </w:r>
    </w:p>
    <w:p w14:paraId="1AC141B5" w14:textId="77777777" w:rsidR="00F70468" w:rsidRPr="002B2453" w:rsidRDefault="00F70468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F70468" w:rsidRPr="002B2453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CA"/>
    <w:rsid w:val="0001682F"/>
    <w:rsid w:val="00102B6A"/>
    <w:rsid w:val="00102D71"/>
    <w:rsid w:val="001110DC"/>
    <w:rsid w:val="00117257"/>
    <w:rsid w:val="001176B4"/>
    <w:rsid w:val="00186934"/>
    <w:rsid w:val="00200C80"/>
    <w:rsid w:val="00202316"/>
    <w:rsid w:val="002251F8"/>
    <w:rsid w:val="002B2453"/>
    <w:rsid w:val="002B5372"/>
    <w:rsid w:val="0035213A"/>
    <w:rsid w:val="003A0D9B"/>
    <w:rsid w:val="003F40C5"/>
    <w:rsid w:val="00462500"/>
    <w:rsid w:val="004633CA"/>
    <w:rsid w:val="00477A75"/>
    <w:rsid w:val="004A7E92"/>
    <w:rsid w:val="004C3E3B"/>
    <w:rsid w:val="004C7005"/>
    <w:rsid w:val="004D4B3F"/>
    <w:rsid w:val="00582D9D"/>
    <w:rsid w:val="005863EB"/>
    <w:rsid w:val="00592213"/>
    <w:rsid w:val="005D505A"/>
    <w:rsid w:val="00643FF6"/>
    <w:rsid w:val="00685204"/>
    <w:rsid w:val="006E14B3"/>
    <w:rsid w:val="00721F29"/>
    <w:rsid w:val="007305BD"/>
    <w:rsid w:val="00742220"/>
    <w:rsid w:val="00801E11"/>
    <w:rsid w:val="00837617"/>
    <w:rsid w:val="00893B00"/>
    <w:rsid w:val="008A25D6"/>
    <w:rsid w:val="008D58AF"/>
    <w:rsid w:val="00901255"/>
    <w:rsid w:val="0091386F"/>
    <w:rsid w:val="00945E5A"/>
    <w:rsid w:val="009F4FF6"/>
    <w:rsid w:val="00A54170"/>
    <w:rsid w:val="00A978B8"/>
    <w:rsid w:val="00AB5980"/>
    <w:rsid w:val="00B35741"/>
    <w:rsid w:val="00B4434D"/>
    <w:rsid w:val="00B56CBB"/>
    <w:rsid w:val="00BF32D7"/>
    <w:rsid w:val="00C52758"/>
    <w:rsid w:val="00CC331D"/>
    <w:rsid w:val="00D549F7"/>
    <w:rsid w:val="00E71274"/>
    <w:rsid w:val="00F208BA"/>
    <w:rsid w:val="00F23D27"/>
    <w:rsid w:val="00F27474"/>
    <w:rsid w:val="00F702AC"/>
    <w:rsid w:val="00F70468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4D8"/>
  <w15:chartTrackingRefBased/>
  <w15:docId w15:val="{7BDE557C-3F9D-418C-B56B-9E9E4A5F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i\AppData\Local\Microsoft\Windows\INetCache\Content.Outlook\WR5774W3\dohoda_o_provedeni_prace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F2BB8BE41C404E864D9BC7D4F7E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FEF76-A2CC-492C-94FC-76BDCCA794D7}"/>
      </w:docPartPr>
      <w:docPartBody>
        <w:p w:rsidR="00972866" w:rsidRDefault="00E7764C">
          <w:pPr>
            <w:pStyle w:val="D8F2BB8BE41C404E864D9BC7D4F7E847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F7771AFB1D24D12A2E93471844A3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3B88F-E69B-4D4C-BC6F-9A7B2622513F}"/>
      </w:docPartPr>
      <w:docPartBody>
        <w:p w:rsidR="00972866" w:rsidRDefault="00E7764C">
          <w:pPr>
            <w:pStyle w:val="DF7771AFB1D24D12A2E93471844A335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2F8EC9D15D441E6B6B5928F0D975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E947A-4075-4138-AA09-0DFDD31CF84C}"/>
      </w:docPartPr>
      <w:docPartBody>
        <w:p w:rsidR="00972866" w:rsidRDefault="00E7764C">
          <w:pPr>
            <w:pStyle w:val="22F8EC9D15D441E6B6B5928F0D975B9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07E4BA296034727BDBA91B8E1924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F175B-9D17-4294-AA06-4542A9FA8134}"/>
      </w:docPartPr>
      <w:docPartBody>
        <w:p w:rsidR="00972866" w:rsidRDefault="00E7764C">
          <w:pPr>
            <w:pStyle w:val="707E4BA296034727BDBA91B8E1924202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CB27690B859847898DC92401C16D2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85DB1-CAE4-4087-B6F2-CBB8D9627611}"/>
      </w:docPartPr>
      <w:docPartBody>
        <w:p w:rsidR="00972866" w:rsidRDefault="00E7764C">
          <w:pPr>
            <w:pStyle w:val="CB27690B859847898DC92401C16D288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78EAB4806A848239F156D375C95F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9A375-D9A2-41C8-93A8-DA0F538CCCC9}"/>
      </w:docPartPr>
      <w:docPartBody>
        <w:p w:rsidR="00972866" w:rsidRDefault="00E7764C">
          <w:pPr>
            <w:pStyle w:val="C78EAB4806A848239F156D375C95F7E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A1D980B30C54E38A9F989690975B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0240B-2D0D-44EB-A23B-1C90A0FC34A5}"/>
      </w:docPartPr>
      <w:docPartBody>
        <w:p w:rsidR="00972866" w:rsidRDefault="00E7764C">
          <w:pPr>
            <w:pStyle w:val="BA1D980B30C54E38A9F989690975B0C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F792E666F814647AD85B5A84591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F7BD8-9070-4525-84B2-7375795B3BD5}"/>
      </w:docPartPr>
      <w:docPartBody>
        <w:p w:rsidR="00972866" w:rsidRDefault="00E7764C">
          <w:pPr>
            <w:pStyle w:val="4F792E666F814647AD85B5A845911312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B06BE68030E4331ADB749F9154E3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2737F-253D-4C51-8E03-91DDF5FA8256}"/>
      </w:docPartPr>
      <w:docPartBody>
        <w:p w:rsidR="00972866" w:rsidRDefault="00E7764C">
          <w:pPr>
            <w:pStyle w:val="6B06BE68030E4331ADB749F9154E3A3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8C0BCEACD5449A2BFE5B58A3578C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1E83BC-128A-461C-BC6C-BFC8D801B701}"/>
      </w:docPartPr>
      <w:docPartBody>
        <w:p w:rsidR="00972866" w:rsidRDefault="00E7764C">
          <w:pPr>
            <w:pStyle w:val="48C0BCEACD5449A2BFE5B58A3578C5B6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611E9C3025BD4FD284DA7D347F00C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091CB-DAD1-41F1-AE8D-8CFC3CE05719}"/>
      </w:docPartPr>
      <w:docPartBody>
        <w:p w:rsidR="00972866" w:rsidRDefault="00E7764C">
          <w:pPr>
            <w:pStyle w:val="611E9C3025BD4FD284DA7D347F00C11A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4152CD7FC67E4E32ADD66E5A97F41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05D32-D5DF-4659-BA17-C552749312E1}"/>
      </w:docPartPr>
      <w:docPartBody>
        <w:p w:rsidR="00972866" w:rsidRDefault="00E7764C">
          <w:pPr>
            <w:pStyle w:val="4152CD7FC67E4E32ADD66E5A97F4113E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5BA1EFCCB50348B3ABB090CA9CAB1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555D-91ED-44D3-9AFB-67ABA7DD5EA4}"/>
      </w:docPartPr>
      <w:docPartBody>
        <w:p w:rsidR="00972866" w:rsidRDefault="00E7764C">
          <w:pPr>
            <w:pStyle w:val="5BA1EFCCB50348B3ABB090CA9CAB1EE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E4AF994C5D7494CAF9F245997951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0D06C-C572-443D-8423-9174CF838664}"/>
      </w:docPartPr>
      <w:docPartBody>
        <w:p w:rsidR="00972866" w:rsidRDefault="00E7764C">
          <w:pPr>
            <w:pStyle w:val="AE4AF994C5D7494CAF9F245997951553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19A7C1359ED04E41BF474C7519D23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AAF91-CC44-474A-A58E-33448E5BD813}"/>
      </w:docPartPr>
      <w:docPartBody>
        <w:p w:rsidR="00972866" w:rsidRDefault="00E7764C">
          <w:pPr>
            <w:pStyle w:val="19A7C1359ED04E41BF474C7519D23F55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D307145E574A4D249614AAEF951B9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96701-08E9-49AA-8374-E461A6898AFA}"/>
      </w:docPartPr>
      <w:docPartBody>
        <w:p w:rsidR="00972866" w:rsidRDefault="00E7764C">
          <w:pPr>
            <w:pStyle w:val="D307145E574A4D249614AAEF951B90E6"/>
          </w:pPr>
          <w:r w:rsidRPr="00200C80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CB24FB96D56041039A054271855D0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31EA0-2C18-4AD7-B8DB-B3399FFA4714}"/>
      </w:docPartPr>
      <w:docPartBody>
        <w:p w:rsidR="00972866" w:rsidRDefault="00E7764C">
          <w:pPr>
            <w:pStyle w:val="CB24FB96D56041039A054271855D0EA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3C65310DC284C95816E20E2B499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3D845-96D4-4811-BB63-A2E97C4D4D91}"/>
      </w:docPartPr>
      <w:docPartBody>
        <w:p w:rsidR="00972866" w:rsidRDefault="00E7764C">
          <w:pPr>
            <w:pStyle w:val="A3C65310DC284C95816E20E2B499123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A3F5ED890294925847DABD066F98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D1D98-0A0E-4497-82E3-7F56A013A0F2}"/>
      </w:docPartPr>
      <w:docPartBody>
        <w:p w:rsidR="00972866" w:rsidRDefault="00E7764C">
          <w:pPr>
            <w:pStyle w:val="4A3F5ED890294925847DABD066F98F3D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26AD76E231DD43CE82DC19A8BAAE1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6EAF9-579B-4EB7-B87A-B8AD8F9A8A15}"/>
      </w:docPartPr>
      <w:docPartBody>
        <w:p w:rsidR="008E7208" w:rsidRDefault="00E00263" w:rsidP="00E00263">
          <w:pPr>
            <w:pStyle w:val="26AD76E231DD43CE82DC19A8BAAE101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9FD429A42D54CE58B017FA2E2873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9156-5B4F-421D-A35F-6ED909FF9EF9}"/>
      </w:docPartPr>
      <w:docPartBody>
        <w:p w:rsidR="008E7208" w:rsidRDefault="00E00263" w:rsidP="00E00263">
          <w:pPr>
            <w:pStyle w:val="B9FD429A42D54CE58B017FA2E287348E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B3FC605B73134257B16B2DD49CF56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1BEDE-A13C-496C-9F3C-47E99F21A5C0}"/>
      </w:docPartPr>
      <w:docPartBody>
        <w:p w:rsidR="00BB1421" w:rsidRDefault="008E7208" w:rsidP="008E7208">
          <w:pPr>
            <w:pStyle w:val="B3FC605B73134257B16B2DD49CF566C2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4C"/>
    <w:rsid w:val="002F6136"/>
    <w:rsid w:val="00345855"/>
    <w:rsid w:val="00661D9A"/>
    <w:rsid w:val="00823324"/>
    <w:rsid w:val="008E7208"/>
    <w:rsid w:val="00944769"/>
    <w:rsid w:val="009452FF"/>
    <w:rsid w:val="00972866"/>
    <w:rsid w:val="00BB1421"/>
    <w:rsid w:val="00BE6037"/>
    <w:rsid w:val="00E00263"/>
    <w:rsid w:val="00E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8E7208"/>
    <w:rPr>
      <w:rFonts w:ascii="Arial Unicode MS" w:eastAsia="Arial Unicode MS" w:hAnsi="Arial Unicode MS" w:cs="Arial Unicode MS" w:hint="eastAsia"/>
      <w:sz w:val="20"/>
    </w:rPr>
  </w:style>
  <w:style w:type="paragraph" w:customStyle="1" w:styleId="D8F2BB8BE41C404E864D9BC7D4F7E847">
    <w:name w:val="D8F2BB8BE41C404E864D9BC7D4F7E847"/>
  </w:style>
  <w:style w:type="paragraph" w:customStyle="1" w:styleId="DF7771AFB1D24D12A2E93471844A335E">
    <w:name w:val="DF7771AFB1D24D12A2E93471844A335E"/>
  </w:style>
  <w:style w:type="paragraph" w:customStyle="1" w:styleId="22F8EC9D15D441E6B6B5928F0D975B9F">
    <w:name w:val="22F8EC9D15D441E6B6B5928F0D975B9F"/>
  </w:style>
  <w:style w:type="paragraph" w:customStyle="1" w:styleId="707E4BA296034727BDBA91B8E1924202">
    <w:name w:val="707E4BA296034727BDBA91B8E1924202"/>
  </w:style>
  <w:style w:type="paragraph" w:customStyle="1" w:styleId="CB27690B859847898DC92401C16D288A">
    <w:name w:val="CB27690B859847898DC92401C16D288A"/>
  </w:style>
  <w:style w:type="paragraph" w:customStyle="1" w:styleId="C78EAB4806A848239F156D375C95F7EE">
    <w:name w:val="C78EAB4806A848239F156D375C95F7EE"/>
  </w:style>
  <w:style w:type="paragraph" w:customStyle="1" w:styleId="BA1D980B30C54E38A9F989690975B0CA">
    <w:name w:val="BA1D980B30C54E38A9F989690975B0CA"/>
  </w:style>
  <w:style w:type="paragraph" w:customStyle="1" w:styleId="4F792E666F814647AD85B5A845911312">
    <w:name w:val="4F792E666F814647AD85B5A845911312"/>
  </w:style>
  <w:style w:type="paragraph" w:customStyle="1" w:styleId="6B06BE68030E4331ADB749F9154E3A3B">
    <w:name w:val="6B06BE68030E4331ADB749F9154E3A3B"/>
  </w:style>
  <w:style w:type="paragraph" w:customStyle="1" w:styleId="48C0BCEACD5449A2BFE5B58A3578C5B6">
    <w:name w:val="48C0BCEACD5449A2BFE5B58A3578C5B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11E9C3025BD4FD284DA7D347F00C11A">
    <w:name w:val="611E9C3025BD4FD284DA7D347F00C11A"/>
  </w:style>
  <w:style w:type="paragraph" w:customStyle="1" w:styleId="4152CD7FC67E4E32ADD66E5A97F4113E">
    <w:name w:val="4152CD7FC67E4E32ADD66E5A97F4113E"/>
  </w:style>
  <w:style w:type="paragraph" w:customStyle="1" w:styleId="5BA1EFCCB50348B3ABB090CA9CAB1EE4">
    <w:name w:val="5BA1EFCCB50348B3ABB090CA9CAB1EE4"/>
  </w:style>
  <w:style w:type="paragraph" w:customStyle="1" w:styleId="B3FC605B73134257B16B2DD49CF566C2">
    <w:name w:val="B3FC605B73134257B16B2DD49CF566C2"/>
    <w:rsid w:val="008E7208"/>
  </w:style>
  <w:style w:type="paragraph" w:customStyle="1" w:styleId="AE4AF994C5D7494CAF9F245997951553">
    <w:name w:val="AE4AF994C5D7494CAF9F245997951553"/>
  </w:style>
  <w:style w:type="paragraph" w:customStyle="1" w:styleId="19A7C1359ED04E41BF474C7519D23F55">
    <w:name w:val="19A7C1359ED04E41BF474C7519D23F55"/>
  </w:style>
  <w:style w:type="paragraph" w:customStyle="1" w:styleId="D307145E574A4D249614AAEF951B90E6">
    <w:name w:val="D307145E574A4D249614AAEF951B90E6"/>
  </w:style>
  <w:style w:type="paragraph" w:customStyle="1" w:styleId="CB24FB96D56041039A054271855D0EA4">
    <w:name w:val="CB24FB96D56041039A054271855D0EA4"/>
  </w:style>
  <w:style w:type="paragraph" w:customStyle="1" w:styleId="A3C65310DC284C95816E20E2B499123B">
    <w:name w:val="A3C65310DC284C95816E20E2B499123B"/>
  </w:style>
  <w:style w:type="paragraph" w:customStyle="1" w:styleId="4A3F5ED890294925847DABD066F98F3D">
    <w:name w:val="4A3F5ED890294925847DABD066F98F3D"/>
  </w:style>
  <w:style w:type="paragraph" w:customStyle="1" w:styleId="26AD76E231DD43CE82DC19A8BAAE101A">
    <w:name w:val="26AD76E231DD43CE82DC19A8BAAE101A"/>
    <w:rsid w:val="00E00263"/>
  </w:style>
  <w:style w:type="paragraph" w:customStyle="1" w:styleId="B9FD429A42D54CE58B017FA2E287348E">
    <w:name w:val="B9FD429A42D54CE58B017FA2E287348E"/>
    <w:rsid w:val="00E0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FB3A9FB3-9CF2-4778-81DC-F927DB39AD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dohoda_o_provedeni_praceFIN</Template>
  <TotalTime>81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Ulmanova Iva</dc:creator>
  <cp:keywords/>
  <dc:description/>
  <cp:lastModifiedBy>Parackova Gabriela</cp:lastModifiedBy>
  <cp:revision>17</cp:revision>
  <dcterms:created xsi:type="dcterms:W3CDTF">2023-10-20T10:31:00Z</dcterms:created>
  <dcterms:modified xsi:type="dcterms:W3CDTF">2024-01-24T09:33:00Z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