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3786" w14:textId="77777777" w:rsidR="0012443C" w:rsidRDefault="0012443C" w:rsidP="0012443C">
      <w:pPr>
        <w:jc w:val="center"/>
        <w:rPr>
          <w:rFonts w:ascii="Calibri" w:hAnsi="Calibri" w:cs="Calibri"/>
          <w:b/>
          <w:bCs/>
          <w:color w:val="2E74B5" w:themeColor="accent1" w:themeShade="BF"/>
          <w:sz w:val="72"/>
          <w:szCs w:val="72"/>
        </w:rPr>
      </w:pPr>
    </w:p>
    <w:p w14:paraId="41D52BF9" w14:textId="77777777" w:rsidR="0012443C" w:rsidRDefault="0012443C" w:rsidP="0012443C">
      <w:pPr>
        <w:jc w:val="center"/>
        <w:rPr>
          <w:rFonts w:ascii="Calibri" w:hAnsi="Calibri" w:cs="Calibri"/>
          <w:b/>
          <w:bCs/>
          <w:color w:val="2E74B5" w:themeColor="accent1" w:themeShade="BF"/>
          <w:sz w:val="72"/>
          <w:szCs w:val="72"/>
        </w:rPr>
      </w:pPr>
    </w:p>
    <w:p w14:paraId="1374C840" w14:textId="77777777" w:rsidR="0012443C" w:rsidRDefault="0012443C" w:rsidP="0012443C">
      <w:pPr>
        <w:jc w:val="center"/>
        <w:rPr>
          <w:rFonts w:ascii="Calibri" w:hAnsi="Calibri" w:cs="Calibri"/>
          <w:b/>
          <w:bCs/>
          <w:color w:val="2E74B5" w:themeColor="accent1" w:themeShade="BF"/>
          <w:sz w:val="72"/>
          <w:szCs w:val="72"/>
        </w:rPr>
      </w:pPr>
    </w:p>
    <w:p w14:paraId="6966B832" w14:textId="5C3E9760" w:rsidR="0012443C" w:rsidRDefault="0012443C" w:rsidP="0012443C">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684237C8" w14:textId="7DF21739" w:rsidR="00C62280" w:rsidRDefault="00C62280" w:rsidP="0012443C">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4B71E35D" w14:textId="77777777" w:rsidR="002854A3" w:rsidRPr="0012443C" w:rsidRDefault="002854A3" w:rsidP="002854A3">
      <w:pPr>
        <w:jc w:val="center"/>
        <w:rPr>
          <w:rFonts w:ascii="Calibri" w:hAnsi="Calibri" w:cs="Calibri"/>
          <w:b/>
          <w:bCs/>
          <w:color w:val="2E74B5" w:themeColor="accent1" w:themeShade="BF"/>
          <w:sz w:val="72"/>
          <w:szCs w:val="72"/>
        </w:rPr>
      </w:pPr>
    </w:p>
    <w:p w14:paraId="4B509C95" w14:textId="4820D77C" w:rsidR="00C62280" w:rsidRDefault="002854A3" w:rsidP="002854A3">
      <w:pPr>
        <w:spacing w:after="160" w:line="259" w:lineRule="auto"/>
        <w:jc w:val="center"/>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t>Zadávací dokumentace</w:t>
      </w:r>
    </w:p>
    <w:p w14:paraId="43BF2293" w14:textId="169E45E2" w:rsidR="00C62280" w:rsidRDefault="00C62280" w:rsidP="002854A3">
      <w:pPr>
        <w:spacing w:after="160" w:line="259" w:lineRule="auto"/>
        <w:jc w:val="center"/>
        <w:rPr>
          <w:rFonts w:ascii="Calibri" w:hAnsi="Calibri" w:cs="Calibri"/>
          <w:b/>
          <w:bCs/>
          <w:color w:val="2E74B5" w:themeColor="accent1" w:themeShade="BF"/>
          <w:sz w:val="36"/>
          <w:szCs w:val="36"/>
        </w:rPr>
      </w:pPr>
    </w:p>
    <w:p w14:paraId="50EBB8D5" w14:textId="6894918D" w:rsidR="00C62280" w:rsidRDefault="00C62280" w:rsidP="002854A3">
      <w:pPr>
        <w:spacing w:after="160" w:line="259" w:lineRule="auto"/>
        <w:jc w:val="center"/>
        <w:rPr>
          <w:rFonts w:ascii="Calibri" w:hAnsi="Calibri" w:cs="Calibri"/>
          <w:b/>
          <w:bCs/>
          <w:color w:val="2E74B5" w:themeColor="accent1" w:themeShade="BF"/>
          <w:sz w:val="36"/>
          <w:szCs w:val="36"/>
        </w:rPr>
      </w:pPr>
    </w:p>
    <w:p w14:paraId="26A0C01E" w14:textId="7FF6F5F8" w:rsidR="00DC7BAD" w:rsidRDefault="00DC7BAD" w:rsidP="002854A3">
      <w:pPr>
        <w:spacing w:after="160" w:line="259" w:lineRule="auto"/>
        <w:jc w:val="center"/>
        <w:rPr>
          <w:rFonts w:ascii="Calibri" w:hAnsi="Calibri" w:cs="Calibri"/>
          <w:b/>
          <w:bCs/>
          <w:color w:val="2E74B5" w:themeColor="accent1" w:themeShade="BF"/>
          <w:sz w:val="36"/>
          <w:szCs w:val="36"/>
        </w:rPr>
      </w:pPr>
    </w:p>
    <w:p w14:paraId="40471857" w14:textId="77777777" w:rsidR="00DC7BAD" w:rsidRDefault="00DC7BAD" w:rsidP="002854A3">
      <w:pPr>
        <w:spacing w:after="160" w:line="259" w:lineRule="auto"/>
        <w:jc w:val="center"/>
        <w:rPr>
          <w:rFonts w:ascii="Calibri" w:hAnsi="Calibri" w:cs="Calibri"/>
          <w:b/>
          <w:bCs/>
          <w:color w:val="2E74B5" w:themeColor="accent1" w:themeShade="BF"/>
          <w:sz w:val="36"/>
          <w:szCs w:val="36"/>
        </w:rPr>
      </w:pPr>
    </w:p>
    <w:p w14:paraId="75FB509A" w14:textId="455014DD" w:rsidR="00C62280" w:rsidRDefault="00C62280" w:rsidP="002854A3">
      <w:pPr>
        <w:spacing w:after="160" w:line="259" w:lineRule="auto"/>
        <w:jc w:val="center"/>
        <w:rPr>
          <w:rFonts w:ascii="Calibri" w:hAnsi="Calibri" w:cs="Calibri"/>
          <w:b/>
          <w:bCs/>
          <w:color w:val="2E74B5" w:themeColor="accent1" w:themeShade="BF"/>
          <w:sz w:val="36"/>
          <w:szCs w:val="36"/>
        </w:rPr>
      </w:pPr>
    </w:p>
    <w:p w14:paraId="2C3D31EF" w14:textId="42B17AE3" w:rsidR="00C62280" w:rsidRDefault="00C62280" w:rsidP="002854A3">
      <w:pPr>
        <w:spacing w:after="160" w:line="259" w:lineRule="auto"/>
        <w:jc w:val="center"/>
        <w:rPr>
          <w:rFonts w:ascii="Calibri" w:hAnsi="Calibri" w:cs="Calibri"/>
          <w:b/>
          <w:bCs/>
          <w:color w:val="2E74B5" w:themeColor="accent1" w:themeShade="BF"/>
          <w:sz w:val="36"/>
          <w:szCs w:val="36"/>
        </w:rPr>
      </w:pPr>
    </w:p>
    <w:p w14:paraId="2DC420DF" w14:textId="582DCCA6" w:rsidR="00C62280" w:rsidRDefault="00C62280" w:rsidP="002854A3">
      <w:pPr>
        <w:spacing w:after="160" w:line="259" w:lineRule="auto"/>
        <w:jc w:val="center"/>
        <w:rPr>
          <w:rFonts w:ascii="Calibri" w:hAnsi="Calibri" w:cs="Calibri"/>
          <w:b/>
          <w:bCs/>
          <w:color w:val="2E74B5" w:themeColor="accent1" w:themeShade="BF"/>
          <w:sz w:val="36"/>
          <w:szCs w:val="36"/>
        </w:rPr>
      </w:pPr>
    </w:p>
    <w:p w14:paraId="7010DAA3" w14:textId="51A0935A" w:rsidR="00C62280" w:rsidRDefault="00C62280" w:rsidP="002854A3">
      <w:pPr>
        <w:spacing w:after="160" w:line="259" w:lineRule="auto"/>
        <w:jc w:val="center"/>
        <w:rPr>
          <w:rFonts w:ascii="Calibri" w:hAnsi="Calibri" w:cs="Calibri"/>
          <w:b/>
          <w:bCs/>
          <w:color w:val="2E74B5" w:themeColor="accent1" w:themeShade="BF"/>
          <w:sz w:val="36"/>
          <w:szCs w:val="36"/>
        </w:rPr>
      </w:pPr>
    </w:p>
    <w:p w14:paraId="4F43C130" w14:textId="5617EF13" w:rsidR="00891C30" w:rsidRPr="00891C30" w:rsidRDefault="00891C30" w:rsidP="002854A3">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w:t>
      </w:r>
      <w:r w:rsidR="00510E14">
        <w:rPr>
          <w:rFonts w:ascii="Calibri" w:hAnsi="Calibri" w:cs="Calibri"/>
          <w:b/>
          <w:bCs/>
          <w:color w:val="767171" w:themeColor="background2" w:themeShade="80"/>
          <w:sz w:val="36"/>
          <w:szCs w:val="36"/>
        </w:rPr>
        <w:t>4</w:t>
      </w:r>
    </w:p>
    <w:p w14:paraId="174F06E3" w14:textId="0B6F2DDA" w:rsidR="00B52D98" w:rsidRPr="00656979" w:rsidRDefault="00DB5733" w:rsidP="00C62280">
      <w:pPr>
        <w:spacing w:after="160" w:line="259" w:lineRule="auto"/>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33E03D59" w14:textId="77777777" w:rsidR="00DB5733" w:rsidRPr="00656979" w:rsidRDefault="00DB5733" w:rsidP="00C33212">
      <w:pPr>
        <w:jc w:val="both"/>
        <w:rPr>
          <w:rFonts w:ascii="Calibri" w:hAnsi="Calibri" w:cs="Calibri"/>
        </w:rPr>
      </w:pPr>
    </w:p>
    <w:p w14:paraId="5A7C0D50" w14:textId="4752C8BF" w:rsidR="008A5594" w:rsidRPr="00656979" w:rsidRDefault="008B56AB"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cílů: </w:t>
      </w:r>
      <w:r w:rsidRPr="00656979">
        <w:rPr>
          <w:rFonts w:ascii="Calibri" w:hAnsi="Calibri" w:cs="Calibri"/>
          <w:sz w:val="22"/>
        </w:rPr>
        <w:t xml:space="preserve">Cílem </w:t>
      </w:r>
      <w:r w:rsidR="00D025F1" w:rsidRPr="00656979">
        <w:rPr>
          <w:rFonts w:ascii="Calibri" w:hAnsi="Calibri" w:cs="Calibri"/>
          <w:sz w:val="22"/>
        </w:rPr>
        <w:t>Fondu pro podporu vědecké činnosti na FF UP (dále jen FPVČ)</w:t>
      </w:r>
      <w:r w:rsidRPr="00656979">
        <w:rPr>
          <w:rFonts w:ascii="Calibri" w:hAnsi="Calibri" w:cs="Calibri"/>
          <w:sz w:val="22"/>
        </w:rPr>
        <w:t xml:space="preserve"> je podporovat </w:t>
      </w:r>
      <w:r w:rsidR="000B3F8F" w:rsidRPr="00656979">
        <w:rPr>
          <w:rFonts w:ascii="Calibri" w:hAnsi="Calibri" w:cs="Calibri"/>
          <w:sz w:val="22"/>
        </w:rPr>
        <w:t xml:space="preserve">excelenci ve vědě a </w:t>
      </w:r>
      <w:r w:rsidR="00D025F1" w:rsidRPr="00656979">
        <w:rPr>
          <w:rFonts w:ascii="Calibri" w:hAnsi="Calibri" w:cs="Calibri"/>
          <w:sz w:val="22"/>
        </w:rPr>
        <w:t xml:space="preserve">vznik </w:t>
      </w:r>
      <w:r w:rsidRPr="00656979">
        <w:rPr>
          <w:rFonts w:ascii="Calibri" w:hAnsi="Calibri" w:cs="Calibri"/>
          <w:sz w:val="22"/>
        </w:rPr>
        <w:t>takových</w:t>
      </w:r>
      <w:r w:rsidR="00D025F1" w:rsidRPr="00656979">
        <w:rPr>
          <w:rFonts w:ascii="Calibri" w:hAnsi="Calibri" w:cs="Calibri"/>
          <w:sz w:val="22"/>
        </w:rPr>
        <w:t xml:space="preserve"> vědeckých</w:t>
      </w:r>
      <w:r w:rsidRPr="00656979">
        <w:rPr>
          <w:rFonts w:ascii="Calibri" w:hAnsi="Calibri" w:cs="Calibri"/>
          <w:sz w:val="22"/>
        </w:rPr>
        <w:t xml:space="preserve"> výstupů</w:t>
      </w:r>
      <w:r w:rsidR="00ED63F8" w:rsidRPr="00656979">
        <w:rPr>
          <w:rFonts w:ascii="Calibri" w:hAnsi="Calibri" w:cs="Calibri"/>
          <w:sz w:val="22"/>
        </w:rPr>
        <w:t xml:space="preserve"> na FF UP</w:t>
      </w:r>
      <w:r w:rsidRPr="00656979">
        <w:rPr>
          <w:rFonts w:ascii="Calibri" w:hAnsi="Calibri" w:cs="Calibri"/>
          <w:sz w:val="22"/>
        </w:rPr>
        <w:t>, které lze označit za vynikající z hlediska hodnocení vědy a výzkumu</w:t>
      </w:r>
      <w:r w:rsidR="00ED63F8" w:rsidRPr="00656979">
        <w:rPr>
          <w:rFonts w:ascii="Calibri" w:hAnsi="Calibri" w:cs="Calibri"/>
          <w:sz w:val="22"/>
        </w:rPr>
        <w:t xml:space="preserve"> v rámci celostátní </w:t>
      </w:r>
      <w:r w:rsidRPr="00656979">
        <w:rPr>
          <w:rFonts w:ascii="Calibri" w:hAnsi="Calibri" w:cs="Calibri"/>
          <w:i/>
          <w:iCs/>
          <w:sz w:val="22"/>
        </w:rPr>
        <w:t>Metodik</w:t>
      </w:r>
      <w:r w:rsidR="00ED63F8" w:rsidRPr="00656979">
        <w:rPr>
          <w:rFonts w:ascii="Calibri" w:hAnsi="Calibri" w:cs="Calibri"/>
          <w:i/>
          <w:iCs/>
          <w:sz w:val="22"/>
        </w:rPr>
        <w:t>y</w:t>
      </w:r>
      <w:r w:rsidRPr="00656979">
        <w:rPr>
          <w:rFonts w:ascii="Calibri" w:hAnsi="Calibri" w:cs="Calibri"/>
          <w:i/>
          <w:iCs/>
          <w:sz w:val="22"/>
        </w:rPr>
        <w:t xml:space="preserve"> hodnocení výzkumných organizací a hodnocení programů účelové podpory výzkumu, vývoje a inovací</w:t>
      </w:r>
      <w:r w:rsidRPr="00656979">
        <w:rPr>
          <w:rFonts w:ascii="Calibri" w:hAnsi="Calibri" w:cs="Calibri"/>
          <w:sz w:val="22"/>
        </w:rPr>
        <w:t xml:space="preserve"> (dále jen „M17+“). </w:t>
      </w:r>
      <w:r w:rsidR="005B1EAD" w:rsidRPr="00656979">
        <w:rPr>
          <w:rFonts w:ascii="Calibri" w:hAnsi="Calibri" w:cs="Calibri"/>
          <w:sz w:val="22"/>
        </w:rPr>
        <w:t>FF UP má vydefinovány kategorie tzv. strategických výstupů* (srov. definice strategických výstupů v tomto dokumentu), na které se podpora vztahuje. Definice kategorií strategických výstupů se může proměňovat v závislosti na potřebách FF UP a případných změn</w:t>
      </w:r>
      <w:r w:rsidR="0096289A">
        <w:rPr>
          <w:rFonts w:ascii="Calibri" w:hAnsi="Calibri" w:cs="Calibri"/>
          <w:sz w:val="22"/>
        </w:rPr>
        <w:t>ách</w:t>
      </w:r>
      <w:r w:rsidR="005B1EAD" w:rsidRPr="00656979">
        <w:rPr>
          <w:rFonts w:ascii="Calibri" w:hAnsi="Calibri" w:cs="Calibri"/>
          <w:sz w:val="22"/>
        </w:rPr>
        <w:t xml:space="preserve"> či úprav</w:t>
      </w:r>
      <w:r w:rsidR="0096289A">
        <w:rPr>
          <w:rFonts w:ascii="Calibri" w:hAnsi="Calibri" w:cs="Calibri"/>
          <w:sz w:val="22"/>
        </w:rPr>
        <w:t>ách</w:t>
      </w:r>
      <w:r w:rsidR="005B1EAD" w:rsidRPr="00656979">
        <w:rPr>
          <w:rFonts w:ascii="Calibri" w:hAnsi="Calibri" w:cs="Calibri"/>
          <w:sz w:val="22"/>
        </w:rPr>
        <w:t xml:space="preserve"> M17+ či vnitřních metodik hodnocení vědy na UP a přerozdělování finančních prostředků na UP. </w:t>
      </w:r>
      <w:r w:rsidR="00D025F1" w:rsidRPr="00656979">
        <w:rPr>
          <w:rFonts w:ascii="Calibri" w:hAnsi="Calibri" w:cs="Calibri"/>
          <w:sz w:val="22"/>
        </w:rPr>
        <w:t xml:space="preserve">FPVČ </w:t>
      </w:r>
      <w:r w:rsidR="008A5594" w:rsidRPr="00656979">
        <w:rPr>
          <w:rFonts w:ascii="Calibri" w:hAnsi="Calibri" w:cs="Calibri"/>
          <w:sz w:val="22"/>
        </w:rPr>
        <w:t>se zaměřuje na podporu širokého spektra vědeckých aktivit od přípravy vědeckých výstupů po jejich uplatnění</w:t>
      </w:r>
      <w:r w:rsidR="0025254C">
        <w:rPr>
          <w:rFonts w:ascii="Calibri" w:hAnsi="Calibri" w:cs="Calibri"/>
          <w:sz w:val="22"/>
        </w:rPr>
        <w:t xml:space="preserve"> nebo</w:t>
      </w:r>
      <w:r w:rsidR="008A5594" w:rsidRPr="00656979">
        <w:rPr>
          <w:rFonts w:ascii="Calibri" w:hAnsi="Calibri" w:cs="Calibri"/>
          <w:sz w:val="22"/>
        </w:rPr>
        <w:t xml:space="preserve"> podporu při přípravě projektových žádostí od prestižních externích poskytovatelů dotací. Zaměřuje se rovněž na ocenění jednotlivých akademických a vědeckých pracovníků FF UP, kteří dosáhli uplatnění kvalitních vědeckých výstupů nebo se stali nositeli projektů od prestižních externích poskytovatelů dotací. V rámci FPVČ jsou nadále podporována periodika fakulty, avšak diferenciovaně s cílem motivovat ke zvýšení jejich kvality.</w:t>
      </w:r>
    </w:p>
    <w:p w14:paraId="20CD168C" w14:textId="77777777" w:rsidR="003E003D" w:rsidRPr="00656979" w:rsidRDefault="003E003D" w:rsidP="00C33212">
      <w:pPr>
        <w:jc w:val="both"/>
        <w:rPr>
          <w:rFonts w:ascii="Calibri" w:hAnsi="Calibri" w:cs="Calibri"/>
          <w:b/>
          <w:bCs/>
          <w:sz w:val="22"/>
        </w:rPr>
      </w:pPr>
    </w:p>
    <w:p w14:paraId="58E85A34" w14:textId="7713FC1E" w:rsidR="00E80EF5" w:rsidRPr="00656979" w:rsidRDefault="00E80EF5" w:rsidP="00C33212">
      <w:pPr>
        <w:jc w:val="both"/>
        <w:rPr>
          <w:rFonts w:ascii="Calibri" w:hAnsi="Calibri" w:cs="Calibri"/>
        </w:rPr>
      </w:pPr>
      <w:r w:rsidRPr="00656979">
        <w:rPr>
          <w:rFonts w:ascii="Calibri" w:hAnsi="Calibri" w:cs="Calibri"/>
          <w:b/>
          <w:bCs/>
          <w:sz w:val="22"/>
        </w:rPr>
        <w:t>Základní rozdělení:</w:t>
      </w:r>
      <w:r w:rsidR="003E003D" w:rsidRPr="00656979">
        <w:rPr>
          <w:rFonts w:ascii="Calibri" w:hAnsi="Calibri" w:cs="Calibri"/>
          <w:b/>
          <w:bCs/>
          <w:sz w:val="22"/>
        </w:rPr>
        <w:t xml:space="preserve"> </w:t>
      </w:r>
      <w:r w:rsidR="003E003D" w:rsidRPr="00656979">
        <w:rPr>
          <w:rFonts w:ascii="Calibri" w:hAnsi="Calibri" w:cs="Calibri"/>
          <w:sz w:val="22"/>
        </w:rPr>
        <w:t xml:space="preserve">Podpora vědy na FF UP v rámci Fondu pro podporu vědecké činnosti na FF UP je uskutečňována v pěti </w:t>
      </w:r>
      <w:r w:rsidR="00F913A0">
        <w:rPr>
          <w:rFonts w:ascii="Calibri" w:hAnsi="Calibri" w:cs="Calibri"/>
          <w:sz w:val="22"/>
        </w:rPr>
        <w:t>segment</w:t>
      </w:r>
      <w:r w:rsidR="006102C7">
        <w:rPr>
          <w:rFonts w:ascii="Calibri" w:hAnsi="Calibri" w:cs="Calibri"/>
          <w:sz w:val="22"/>
        </w:rPr>
        <w:t>ech</w:t>
      </w:r>
      <w:r w:rsidR="002352CC">
        <w:rPr>
          <w:rFonts w:ascii="Calibri" w:hAnsi="Calibri" w:cs="Calibri"/>
          <w:sz w:val="22"/>
        </w:rPr>
        <w:t xml:space="preserve"> (zkráceně S)</w:t>
      </w:r>
      <w:r w:rsidR="003E003D" w:rsidRPr="00656979">
        <w:rPr>
          <w:rFonts w:ascii="Calibri" w:hAnsi="Calibri" w:cs="Calibri"/>
          <w:sz w:val="22"/>
        </w:rPr>
        <w:t xml:space="preserve">, a to: </w:t>
      </w:r>
    </w:p>
    <w:p w14:paraId="1E0AA55A" w14:textId="5994D662" w:rsidR="00744CA9" w:rsidRPr="00656979" w:rsidRDefault="00F913A0" w:rsidP="00C33212">
      <w:pPr>
        <w:pStyle w:val="Odstavecseseznamem"/>
        <w:numPr>
          <w:ilvl w:val="0"/>
          <w:numId w:val="5"/>
        </w:numPr>
        <w:jc w:val="both"/>
        <w:rPr>
          <w:rFonts w:ascii="Calibri" w:hAnsi="Calibri" w:cs="Calibri"/>
          <w:sz w:val="22"/>
        </w:rPr>
      </w:pPr>
      <w:r>
        <w:rPr>
          <w:rFonts w:ascii="Calibri" w:hAnsi="Calibri" w:cs="Calibri"/>
          <w:sz w:val="22"/>
        </w:rPr>
        <w:t>S1</w:t>
      </w:r>
      <w:r w:rsidR="00744CA9" w:rsidRPr="00656979">
        <w:rPr>
          <w:rFonts w:ascii="Calibri" w:hAnsi="Calibri" w:cs="Calibri"/>
          <w:sz w:val="22"/>
        </w:rPr>
        <w:t xml:space="preserve">: </w:t>
      </w:r>
      <w:r w:rsidR="003E003D" w:rsidRPr="00656979">
        <w:rPr>
          <w:rFonts w:ascii="Calibri" w:hAnsi="Calibri" w:cs="Calibri"/>
          <w:sz w:val="22"/>
        </w:rPr>
        <w:t>Podpora přípravy vědeckých výstupů</w:t>
      </w:r>
      <w:r w:rsidR="00754833">
        <w:rPr>
          <w:rFonts w:ascii="Calibri" w:hAnsi="Calibri" w:cs="Calibri"/>
          <w:sz w:val="22"/>
        </w:rPr>
        <w:t>,</w:t>
      </w:r>
    </w:p>
    <w:p w14:paraId="7E14C485" w14:textId="7CCC0EBD" w:rsidR="003E003D" w:rsidRPr="00656979" w:rsidRDefault="00F913A0" w:rsidP="00C33212">
      <w:pPr>
        <w:pStyle w:val="Odstavecseseznamem"/>
        <w:numPr>
          <w:ilvl w:val="0"/>
          <w:numId w:val="5"/>
        </w:numPr>
        <w:jc w:val="both"/>
        <w:rPr>
          <w:rFonts w:ascii="Calibri" w:hAnsi="Calibri" w:cs="Calibri"/>
          <w:sz w:val="22"/>
        </w:rPr>
      </w:pPr>
      <w:r>
        <w:rPr>
          <w:rFonts w:ascii="Calibri" w:hAnsi="Calibri" w:cs="Calibri"/>
          <w:sz w:val="22"/>
        </w:rPr>
        <w:t>S2</w:t>
      </w:r>
      <w:r w:rsidR="003E003D" w:rsidRPr="00656979">
        <w:rPr>
          <w:rFonts w:ascii="Calibri" w:hAnsi="Calibri" w:cs="Calibri"/>
          <w:sz w:val="22"/>
        </w:rPr>
        <w:t>: Podpora vydávání vědeckých výstupů</w:t>
      </w:r>
      <w:r w:rsidR="00754833">
        <w:rPr>
          <w:rFonts w:ascii="Calibri" w:hAnsi="Calibri" w:cs="Calibri"/>
          <w:sz w:val="22"/>
        </w:rPr>
        <w:t>,</w:t>
      </w:r>
    </w:p>
    <w:p w14:paraId="39A5E253" w14:textId="3C41A218" w:rsidR="003E003D" w:rsidRPr="00656979" w:rsidRDefault="00F913A0" w:rsidP="00C33212">
      <w:pPr>
        <w:pStyle w:val="Nadpis5"/>
        <w:numPr>
          <w:ilvl w:val="0"/>
          <w:numId w:val="5"/>
        </w:numPr>
        <w:jc w:val="both"/>
        <w:rPr>
          <w:rFonts w:ascii="Calibri" w:hAnsi="Calibri"/>
          <w:b w:val="0"/>
          <w:bCs w:val="0"/>
          <w:color w:val="auto"/>
          <w:sz w:val="22"/>
          <w:szCs w:val="22"/>
        </w:rPr>
      </w:pPr>
      <w:r>
        <w:rPr>
          <w:rFonts w:ascii="Calibri" w:hAnsi="Calibri"/>
          <w:b w:val="0"/>
          <w:bCs w:val="0"/>
          <w:color w:val="auto"/>
          <w:sz w:val="22"/>
          <w:szCs w:val="22"/>
        </w:rPr>
        <w:t>S3</w:t>
      </w:r>
      <w:r w:rsidR="003E003D" w:rsidRPr="00656979">
        <w:rPr>
          <w:rFonts w:ascii="Calibri" w:hAnsi="Calibri"/>
          <w:b w:val="0"/>
          <w:bCs w:val="0"/>
          <w:color w:val="auto"/>
          <w:sz w:val="22"/>
          <w:szCs w:val="22"/>
        </w:rPr>
        <w:t>: Podpora fakultních časopisů</w:t>
      </w:r>
      <w:r w:rsidR="00754833">
        <w:rPr>
          <w:rFonts w:ascii="Calibri" w:hAnsi="Calibri"/>
          <w:b w:val="0"/>
          <w:bCs w:val="0"/>
          <w:color w:val="auto"/>
          <w:sz w:val="22"/>
          <w:szCs w:val="22"/>
        </w:rPr>
        <w:t>,</w:t>
      </w:r>
    </w:p>
    <w:p w14:paraId="654F732C" w14:textId="0FB7145F" w:rsidR="003E003D" w:rsidRPr="00B03344" w:rsidRDefault="00F913A0" w:rsidP="00C33212">
      <w:pPr>
        <w:pStyle w:val="Odstavecseseznamem"/>
        <w:numPr>
          <w:ilvl w:val="0"/>
          <w:numId w:val="5"/>
        </w:numPr>
        <w:jc w:val="both"/>
        <w:rPr>
          <w:rFonts w:ascii="Calibri" w:hAnsi="Calibri" w:cs="Calibri"/>
          <w:sz w:val="22"/>
        </w:rPr>
      </w:pPr>
      <w:r w:rsidRPr="00B03344">
        <w:rPr>
          <w:rFonts w:ascii="Calibri" w:hAnsi="Calibri" w:cs="Calibri"/>
          <w:sz w:val="22"/>
        </w:rPr>
        <w:t>S4</w:t>
      </w:r>
      <w:r w:rsidR="003E003D" w:rsidRPr="00B03344">
        <w:rPr>
          <w:rFonts w:ascii="Calibri" w:hAnsi="Calibri" w:cs="Calibri"/>
          <w:sz w:val="22"/>
        </w:rPr>
        <w:t>:</w:t>
      </w:r>
      <w:r w:rsidR="00B03344" w:rsidRPr="00B03344">
        <w:rPr>
          <w:rFonts w:ascii="Calibri" w:hAnsi="Calibri" w:cs="Calibri"/>
          <w:sz w:val="22"/>
        </w:rPr>
        <w:t xml:space="preserve"> </w:t>
      </w:r>
      <w:bookmarkStart w:id="0" w:name="_Hlk81030467"/>
      <w:r w:rsidR="00CB2CB0" w:rsidRPr="00B03344">
        <w:rPr>
          <w:rFonts w:ascii="Calibri" w:hAnsi="Calibri" w:cs="Calibri"/>
          <w:sz w:val="22"/>
        </w:rPr>
        <w:t>Odměn</w:t>
      </w:r>
      <w:r w:rsidR="00B03344">
        <w:rPr>
          <w:rFonts w:ascii="Calibri" w:hAnsi="Calibri" w:cs="Calibri"/>
          <w:sz w:val="22"/>
        </w:rPr>
        <w:t xml:space="preserve">y </w:t>
      </w:r>
      <w:r w:rsidR="003E003D" w:rsidRPr="00B03344">
        <w:rPr>
          <w:rFonts w:ascii="Calibri" w:hAnsi="Calibri" w:cs="Calibri"/>
          <w:sz w:val="22"/>
        </w:rPr>
        <w:t>za vědecké výstupy</w:t>
      </w:r>
      <w:r w:rsidR="00B03344">
        <w:rPr>
          <w:rFonts w:ascii="Calibri" w:hAnsi="Calibri" w:cs="Calibri"/>
          <w:sz w:val="22"/>
        </w:rPr>
        <w:t xml:space="preserve"> a motivace k jejich tvorbě</w:t>
      </w:r>
      <w:r w:rsidR="00754833" w:rsidRPr="00B03344">
        <w:rPr>
          <w:rFonts w:ascii="Calibri" w:hAnsi="Calibri" w:cs="Calibri"/>
          <w:sz w:val="22"/>
        </w:rPr>
        <w:t>,</w:t>
      </w:r>
      <w:bookmarkEnd w:id="0"/>
    </w:p>
    <w:p w14:paraId="65015E0A" w14:textId="25FE62B8" w:rsidR="003E003D" w:rsidRPr="00656979" w:rsidRDefault="00F913A0" w:rsidP="00C33212">
      <w:pPr>
        <w:pStyle w:val="Odstavecseseznamem"/>
        <w:numPr>
          <w:ilvl w:val="0"/>
          <w:numId w:val="5"/>
        </w:numPr>
        <w:jc w:val="both"/>
        <w:rPr>
          <w:rFonts w:ascii="Calibri" w:hAnsi="Calibri" w:cs="Calibri"/>
          <w:sz w:val="22"/>
        </w:rPr>
      </w:pPr>
      <w:r>
        <w:rPr>
          <w:rFonts w:ascii="Calibri" w:hAnsi="Calibri" w:cs="Calibri"/>
          <w:sz w:val="22"/>
        </w:rPr>
        <w:t>S5</w:t>
      </w:r>
      <w:r w:rsidR="003E003D" w:rsidRPr="00656979">
        <w:rPr>
          <w:rFonts w:ascii="Calibri" w:hAnsi="Calibri" w:cs="Calibri"/>
          <w:sz w:val="22"/>
        </w:rPr>
        <w:t xml:space="preserve">: </w:t>
      </w:r>
      <w:r w:rsidR="00222C7C" w:rsidRPr="00656979">
        <w:rPr>
          <w:rFonts w:ascii="Calibri" w:hAnsi="Calibri" w:cs="Calibri"/>
          <w:sz w:val="22"/>
        </w:rPr>
        <w:t>Podpora získávání grantových projektů od externích poskytovatelů</w:t>
      </w:r>
      <w:r w:rsidR="00754833">
        <w:rPr>
          <w:rFonts w:ascii="Calibri" w:hAnsi="Calibri" w:cs="Calibri"/>
          <w:sz w:val="22"/>
        </w:rPr>
        <w:t>.</w:t>
      </w:r>
    </w:p>
    <w:p w14:paraId="0048BC77" w14:textId="77777777" w:rsidR="00E80EF5" w:rsidRPr="00656979" w:rsidRDefault="00E80EF5" w:rsidP="00C33212">
      <w:pPr>
        <w:pStyle w:val="Zhlav"/>
        <w:tabs>
          <w:tab w:val="clear" w:pos="4536"/>
          <w:tab w:val="clear" w:pos="9072"/>
        </w:tabs>
        <w:spacing w:line="280" w:lineRule="atLeast"/>
        <w:jc w:val="both"/>
        <w:rPr>
          <w:rFonts w:ascii="Calibri" w:hAnsi="Calibri" w:cs="Calibri"/>
        </w:rPr>
      </w:pPr>
    </w:p>
    <w:p w14:paraId="1ED2FAAC" w14:textId="45A88A38" w:rsidR="00F913A0" w:rsidRPr="00AA0422" w:rsidRDefault="002C1187">
      <w:pPr>
        <w:spacing w:after="160" w:line="259" w:lineRule="auto"/>
        <w:rPr>
          <w:rFonts w:asciiTheme="minorHAnsi" w:hAnsiTheme="minorHAnsi" w:cstheme="minorHAnsi"/>
          <w:b/>
          <w:bCs/>
          <w:color w:val="2E74B5" w:themeColor="accent1" w:themeShade="BF"/>
          <w:sz w:val="22"/>
        </w:rPr>
      </w:pPr>
      <w:r>
        <w:rPr>
          <w:rFonts w:asciiTheme="minorHAnsi" w:hAnsiTheme="minorHAnsi" w:cstheme="minorHAnsi"/>
          <w:sz w:val="22"/>
        </w:rPr>
        <w:t>O podporu v rámci soutěží S1 a S2 lze žádat v libovolném pořadí, nezávisle i souběžně. Pro získání podpory v rámci S2 není nutné být řešitelem S1.</w:t>
      </w:r>
      <w:r w:rsidR="00F913A0" w:rsidRPr="00AA0422">
        <w:rPr>
          <w:rFonts w:asciiTheme="minorHAnsi" w:hAnsiTheme="minorHAnsi" w:cstheme="minorHAnsi"/>
          <w:b/>
          <w:bCs/>
          <w:color w:val="2E74B5" w:themeColor="accent1" w:themeShade="BF"/>
          <w:sz w:val="22"/>
        </w:rPr>
        <w:br w:type="page"/>
      </w:r>
    </w:p>
    <w:p w14:paraId="3A6DD564" w14:textId="78383194" w:rsidR="00754C14" w:rsidRPr="00656979" w:rsidRDefault="00F913A0" w:rsidP="00C33212">
      <w:pPr>
        <w:autoSpaceDE w:val="0"/>
        <w:autoSpaceDN w:val="0"/>
        <w:adjustRightInd w:val="0"/>
        <w:spacing w:line="240" w:lineRule="auto"/>
        <w:jc w:val="both"/>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lastRenderedPageBreak/>
        <w:t>Segment 1 (S1)</w:t>
      </w:r>
      <w:r w:rsidR="007D7487" w:rsidRPr="00656979">
        <w:rPr>
          <w:rFonts w:ascii="Calibri" w:hAnsi="Calibri" w:cs="Calibri"/>
          <w:b/>
          <w:bCs/>
          <w:color w:val="2E74B5" w:themeColor="accent1" w:themeShade="BF"/>
          <w:sz w:val="28"/>
          <w:szCs w:val="28"/>
        </w:rPr>
        <w:t>: Podpora přípravy vědeckých výstupů</w:t>
      </w:r>
    </w:p>
    <w:p w14:paraId="700DF398" w14:textId="77777777" w:rsidR="007D7487" w:rsidRPr="00656979" w:rsidRDefault="007D7487" w:rsidP="00C33212">
      <w:pPr>
        <w:autoSpaceDE w:val="0"/>
        <w:autoSpaceDN w:val="0"/>
        <w:adjustRightInd w:val="0"/>
        <w:spacing w:line="240" w:lineRule="auto"/>
        <w:jc w:val="both"/>
        <w:rPr>
          <w:rFonts w:ascii="Calibri" w:hAnsi="Calibri" w:cs="Calibri"/>
          <w:b/>
          <w:bCs/>
          <w:sz w:val="22"/>
        </w:rPr>
      </w:pPr>
    </w:p>
    <w:p w14:paraId="22A037C5" w14:textId="6A50FC1A" w:rsidR="00754C14" w:rsidRPr="00656979" w:rsidRDefault="008D3DB8" w:rsidP="00C33212">
      <w:pPr>
        <w:autoSpaceDE w:val="0"/>
        <w:autoSpaceDN w:val="0"/>
        <w:adjustRightInd w:val="0"/>
        <w:spacing w:line="240" w:lineRule="auto"/>
        <w:jc w:val="both"/>
        <w:rPr>
          <w:rFonts w:ascii="Calibri" w:hAnsi="Calibri" w:cs="Calibri"/>
          <w:b/>
          <w:bCs/>
          <w:szCs w:val="24"/>
        </w:rPr>
      </w:pPr>
      <w:r w:rsidRPr="00656979">
        <w:rPr>
          <w:rFonts w:ascii="Calibri" w:hAnsi="Calibri" w:cs="Calibri"/>
          <w:b/>
          <w:bCs/>
          <w:sz w:val="22"/>
        </w:rPr>
        <w:t xml:space="preserve">Vymezení cílů: </w:t>
      </w:r>
      <w:r w:rsidRPr="00656979">
        <w:rPr>
          <w:rFonts w:ascii="Calibri" w:hAnsi="Calibri" w:cs="Calibri"/>
          <w:sz w:val="22"/>
        </w:rPr>
        <w:t xml:space="preserve">Cílem podpory je napomáhat </w:t>
      </w:r>
      <w:r w:rsidR="00DA7758" w:rsidRPr="00656979">
        <w:rPr>
          <w:rFonts w:ascii="Calibri" w:hAnsi="Calibri" w:cs="Calibri"/>
          <w:sz w:val="22"/>
        </w:rPr>
        <w:t>vzniku</w:t>
      </w:r>
      <w:r w:rsidRPr="00656979">
        <w:rPr>
          <w:rFonts w:ascii="Calibri" w:hAnsi="Calibri" w:cs="Calibri"/>
          <w:sz w:val="22"/>
        </w:rPr>
        <w:t xml:space="preserve"> vysoce kvalitních publikačních výstupů různých druhů (knihy, kapitoly v knihách, články, ostatní), které FF UP defin</w:t>
      </w:r>
      <w:r w:rsidR="00F751F5" w:rsidRPr="00656979">
        <w:rPr>
          <w:rFonts w:ascii="Calibri" w:hAnsi="Calibri" w:cs="Calibri"/>
          <w:sz w:val="22"/>
        </w:rPr>
        <w:t>uje</w:t>
      </w:r>
      <w:r w:rsidRPr="00656979">
        <w:rPr>
          <w:rFonts w:ascii="Calibri" w:hAnsi="Calibri" w:cs="Calibri"/>
          <w:sz w:val="22"/>
        </w:rPr>
        <w:t xml:space="preserve"> jako strategické z hlediska hodnocení vědy a výzkumu. </w:t>
      </w:r>
      <w:r w:rsidR="00DA7758" w:rsidRPr="00656979">
        <w:rPr>
          <w:rFonts w:ascii="Calibri" w:hAnsi="Calibri" w:cs="Calibri"/>
          <w:sz w:val="22"/>
        </w:rPr>
        <w:t>Budo</w:t>
      </w:r>
      <w:r w:rsidR="00512231" w:rsidRPr="00656979">
        <w:rPr>
          <w:rFonts w:ascii="Calibri" w:hAnsi="Calibri" w:cs="Calibri"/>
          <w:sz w:val="22"/>
        </w:rPr>
        <w:t xml:space="preserve">u </w:t>
      </w:r>
      <w:r w:rsidR="00C72354" w:rsidRPr="00656979">
        <w:rPr>
          <w:rFonts w:ascii="Calibri" w:hAnsi="Calibri" w:cs="Calibri"/>
          <w:sz w:val="22"/>
        </w:rPr>
        <w:t>finančně podporovány aktivity, které přímo souvisejí s přípravou publikačních výstupů definovaných jako strategické</w:t>
      </w:r>
      <w:r w:rsidR="00B26AD7" w:rsidRPr="00656979">
        <w:rPr>
          <w:rFonts w:ascii="Calibri" w:hAnsi="Calibri" w:cs="Calibri"/>
          <w:sz w:val="22"/>
        </w:rPr>
        <w:t>*</w:t>
      </w:r>
      <w:r w:rsidR="00C72354" w:rsidRPr="00656979">
        <w:rPr>
          <w:rFonts w:ascii="Calibri" w:hAnsi="Calibri" w:cs="Calibri"/>
          <w:sz w:val="22"/>
        </w:rPr>
        <w:t xml:space="preserve"> na FF</w:t>
      </w:r>
      <w:r w:rsidR="00BB4C28">
        <w:rPr>
          <w:rFonts w:ascii="Calibri" w:hAnsi="Calibri" w:cs="Calibri"/>
          <w:sz w:val="22"/>
        </w:rPr>
        <w:t xml:space="preserve"> </w:t>
      </w:r>
      <w:r w:rsidR="00C72354" w:rsidRPr="00656979">
        <w:rPr>
          <w:rFonts w:ascii="Calibri" w:hAnsi="Calibri" w:cs="Calibri"/>
          <w:sz w:val="22"/>
        </w:rPr>
        <w:t>UP. Hlavním výstupem projektů budou hotové rukopisy vědeckých výstupů, které se žadatelé zaváží připravit a nejpozději v období do tří let od ukončení řešení projektu publikačně uplatnit.</w:t>
      </w:r>
    </w:p>
    <w:p w14:paraId="40A2EBC3" w14:textId="77777777" w:rsidR="00754C14" w:rsidRPr="00656979" w:rsidRDefault="00754C14" w:rsidP="00C33212">
      <w:pPr>
        <w:autoSpaceDE w:val="0"/>
        <w:autoSpaceDN w:val="0"/>
        <w:adjustRightInd w:val="0"/>
        <w:spacing w:line="240" w:lineRule="auto"/>
        <w:jc w:val="both"/>
        <w:rPr>
          <w:rFonts w:ascii="Calibri" w:hAnsi="Calibri" w:cs="Calibri"/>
          <w:b/>
          <w:bCs/>
          <w:szCs w:val="24"/>
        </w:rPr>
      </w:pPr>
    </w:p>
    <w:p w14:paraId="03EC7D0F" w14:textId="77777777" w:rsidR="00512231" w:rsidRPr="00656979" w:rsidRDefault="00B00180"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6283FE66" w14:textId="0511D007" w:rsidR="005676EE" w:rsidRPr="005676EE" w:rsidRDefault="00D0529A" w:rsidP="002D23B8">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Pr>
          <w:rFonts w:ascii="Calibri" w:hAnsi="Calibri" w:cs="Calibri"/>
          <w:sz w:val="22"/>
        </w:rPr>
        <w:t>O</w:t>
      </w:r>
      <w:r w:rsidR="005676EE">
        <w:rPr>
          <w:rFonts w:ascii="Calibri" w:hAnsi="Calibri" w:cs="Calibri"/>
          <w:sz w:val="22"/>
        </w:rPr>
        <w:t xml:space="preserve"> podporu v soutěži se lze ucházet prostřednictvím kompletně vyplněn</w:t>
      </w:r>
      <w:r w:rsidR="00127EF4">
        <w:rPr>
          <w:rFonts w:ascii="Calibri" w:hAnsi="Calibri" w:cs="Calibri"/>
          <w:sz w:val="22"/>
        </w:rPr>
        <w:t>é</w:t>
      </w:r>
      <w:r w:rsidR="005676EE">
        <w:rPr>
          <w:rFonts w:ascii="Calibri" w:hAnsi="Calibri" w:cs="Calibri"/>
          <w:sz w:val="22"/>
        </w:rPr>
        <w:t xml:space="preserve"> přihlášky na předepsaném formuláři (v příloze) odevzdaném ve stanoveném termínu v elektronické podobě (formát </w:t>
      </w:r>
      <w:proofErr w:type="spellStart"/>
      <w:r w:rsidR="005676EE">
        <w:rPr>
          <w:rFonts w:ascii="Calibri" w:hAnsi="Calibri" w:cs="Calibri"/>
          <w:sz w:val="22"/>
        </w:rPr>
        <w:t>word</w:t>
      </w:r>
      <w:proofErr w:type="spellEnd"/>
      <w:r w:rsidR="005676EE">
        <w:rPr>
          <w:rFonts w:ascii="Calibri" w:hAnsi="Calibri" w:cs="Calibri"/>
          <w:sz w:val="22"/>
        </w:rPr>
        <w:t xml:space="preserve">/PDF) na </w:t>
      </w:r>
      <w:r w:rsidR="000D159A">
        <w:rPr>
          <w:rFonts w:ascii="Calibri" w:hAnsi="Calibri" w:cs="Calibri"/>
          <w:sz w:val="22"/>
        </w:rPr>
        <w:t>oddělení pro</w:t>
      </w:r>
      <w:r w:rsidR="005676EE">
        <w:rPr>
          <w:rFonts w:ascii="Calibri" w:hAnsi="Calibri" w:cs="Calibri"/>
          <w:sz w:val="22"/>
        </w:rPr>
        <w:t xml:space="preserve"> věd</w:t>
      </w:r>
      <w:r w:rsidR="000D159A">
        <w:rPr>
          <w:rFonts w:ascii="Calibri" w:hAnsi="Calibri" w:cs="Calibri"/>
          <w:sz w:val="22"/>
        </w:rPr>
        <w:t>u</w:t>
      </w:r>
      <w:r w:rsidR="005676EE">
        <w:rPr>
          <w:rFonts w:ascii="Calibri" w:hAnsi="Calibri" w:cs="Calibri"/>
          <w:sz w:val="22"/>
        </w:rPr>
        <w:t xml:space="preserve"> a výzkum k rukám vědecké referentky.</w:t>
      </w:r>
    </w:p>
    <w:p w14:paraId="7D464030" w14:textId="7675BBE4" w:rsidR="00B13250" w:rsidRDefault="00B13250" w:rsidP="002D23B8">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656979">
        <w:rPr>
          <w:rFonts w:ascii="Calibri" w:hAnsi="Calibri" w:cs="Calibri"/>
          <w:sz w:val="22"/>
        </w:rPr>
        <w:t>Lze žádat o podporu pouze na takové projekty, které přímo vedou ke vzniku rukopisu tzv. strategického výstupu</w:t>
      </w:r>
      <w:r w:rsidR="005B1EAD" w:rsidRPr="00656979">
        <w:rPr>
          <w:rFonts w:ascii="Calibri" w:hAnsi="Calibri" w:cs="Calibri"/>
          <w:sz w:val="22"/>
        </w:rPr>
        <w:t>.</w:t>
      </w:r>
    </w:p>
    <w:p w14:paraId="230D6AEE" w14:textId="17A4F832" w:rsidR="00127EF4" w:rsidRPr="00656979" w:rsidRDefault="00127EF4" w:rsidP="002D23B8">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Pr>
          <w:rFonts w:ascii="Calibri" w:hAnsi="Calibri" w:cs="Calibri"/>
          <w:sz w:val="22"/>
        </w:rPr>
        <w:t xml:space="preserve">Projekty mohou být individuální </w:t>
      </w:r>
      <w:r w:rsidR="00E854E9">
        <w:rPr>
          <w:rFonts w:ascii="Calibri" w:hAnsi="Calibri" w:cs="Calibri"/>
          <w:sz w:val="22"/>
        </w:rPr>
        <w:t xml:space="preserve">(tvořen jedním pracovníkem) </w:t>
      </w:r>
      <w:r>
        <w:rPr>
          <w:rFonts w:ascii="Calibri" w:hAnsi="Calibri" w:cs="Calibri"/>
          <w:sz w:val="22"/>
        </w:rPr>
        <w:t>nebo týmové</w:t>
      </w:r>
      <w:r w:rsidR="00E854E9">
        <w:rPr>
          <w:rFonts w:ascii="Calibri" w:hAnsi="Calibri" w:cs="Calibri"/>
          <w:sz w:val="22"/>
        </w:rPr>
        <w:t xml:space="preserve"> (tvořen více jak jedním pracovníkem)</w:t>
      </w:r>
      <w:r>
        <w:rPr>
          <w:rFonts w:ascii="Calibri" w:hAnsi="Calibri" w:cs="Calibri"/>
          <w:sz w:val="22"/>
        </w:rPr>
        <w:t>. Velikost týmu není omezena.</w:t>
      </w:r>
      <w:r w:rsidR="00E854E9">
        <w:rPr>
          <w:rFonts w:ascii="Calibri" w:hAnsi="Calibri" w:cs="Calibri"/>
          <w:sz w:val="22"/>
        </w:rPr>
        <w:t xml:space="preserve"> Na vzniku výstupu se mohou podílet rovněž pracovníci, kteří nemají pracovněprávní vztah k FF UP (např. jako spoluautoři textu). Při řešení projektu však t</w:t>
      </w:r>
      <w:r w:rsidR="00D37337">
        <w:rPr>
          <w:rFonts w:ascii="Calibri" w:hAnsi="Calibri" w:cs="Calibri"/>
          <w:sz w:val="22"/>
        </w:rPr>
        <w:t>ito</w:t>
      </w:r>
      <w:r w:rsidR="00E854E9">
        <w:rPr>
          <w:rFonts w:ascii="Calibri" w:hAnsi="Calibri" w:cs="Calibri"/>
          <w:sz w:val="22"/>
        </w:rPr>
        <w:t xml:space="preserve"> externí spolupracovníci nemohou nárokovat finanční prostředky.</w:t>
      </w:r>
    </w:p>
    <w:p w14:paraId="66DC0B6F" w14:textId="734476DF" w:rsidR="00873855" w:rsidRPr="0053017B" w:rsidRDefault="00873855" w:rsidP="00AE086D">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4422F0">
        <w:rPr>
          <w:rFonts w:ascii="Calibri" w:hAnsi="Calibri" w:cs="Calibri"/>
          <w:sz w:val="22"/>
        </w:rPr>
        <w:t>Finanční prostředky lze čerpat na hrazení výdajů spojených s</w:t>
      </w:r>
      <w:r w:rsidR="00E178B9" w:rsidRPr="004422F0">
        <w:rPr>
          <w:rFonts w:ascii="Calibri" w:hAnsi="Calibri" w:cs="Calibri"/>
          <w:sz w:val="22"/>
        </w:rPr>
        <w:t> přípravou publikačního výstup</w:t>
      </w:r>
      <w:r w:rsidR="00623E72" w:rsidRPr="004422F0">
        <w:rPr>
          <w:rFonts w:ascii="Calibri" w:hAnsi="Calibri" w:cs="Calibri"/>
          <w:sz w:val="22"/>
        </w:rPr>
        <w:t>u</w:t>
      </w:r>
      <w:r w:rsidR="00E178B9" w:rsidRPr="004422F0">
        <w:rPr>
          <w:rFonts w:ascii="Calibri" w:hAnsi="Calibri" w:cs="Calibri"/>
          <w:sz w:val="22"/>
        </w:rPr>
        <w:t>, zejm. na cestovní náklady tuzemské i zahraniční,</w:t>
      </w:r>
      <w:r w:rsidR="0024412D" w:rsidRPr="004422F0">
        <w:rPr>
          <w:rFonts w:ascii="Calibri" w:hAnsi="Calibri" w:cs="Calibri"/>
          <w:sz w:val="22"/>
        </w:rPr>
        <w:t xml:space="preserve"> </w:t>
      </w:r>
      <w:r w:rsidR="00D0529A" w:rsidRPr="004422F0">
        <w:rPr>
          <w:rFonts w:ascii="Calibri" w:hAnsi="Calibri" w:cs="Calibri"/>
          <w:sz w:val="22"/>
        </w:rPr>
        <w:t>spotřebu materiálu</w:t>
      </w:r>
      <w:r w:rsidR="0024412D" w:rsidRPr="004422F0">
        <w:rPr>
          <w:rFonts w:ascii="Calibri" w:hAnsi="Calibri" w:cs="Calibri"/>
          <w:sz w:val="22"/>
        </w:rPr>
        <w:t xml:space="preserve"> (zejm. nákup odborné literatury, </w:t>
      </w:r>
      <w:r w:rsidR="00D0529A" w:rsidRPr="004422F0">
        <w:rPr>
          <w:rFonts w:ascii="Calibri" w:hAnsi="Calibri" w:cs="Calibri"/>
          <w:sz w:val="22"/>
        </w:rPr>
        <w:t>drobný hmotný majetek</w:t>
      </w:r>
      <w:r w:rsidR="0024412D" w:rsidRPr="004422F0">
        <w:rPr>
          <w:rFonts w:ascii="Calibri" w:hAnsi="Calibri" w:cs="Calibri"/>
          <w:sz w:val="22"/>
        </w:rPr>
        <w:t xml:space="preserve"> s výjimkou výpočetní techniky), služby (zejm. </w:t>
      </w:r>
      <w:r w:rsidR="00E178B9" w:rsidRPr="004422F0">
        <w:rPr>
          <w:rFonts w:ascii="Calibri" w:hAnsi="Calibri" w:cs="Calibri"/>
          <w:sz w:val="22"/>
        </w:rPr>
        <w:t>překlady, pořízení reprodukčních práv</w:t>
      </w:r>
      <w:r w:rsidR="002F41E7" w:rsidRPr="004422F0">
        <w:rPr>
          <w:rFonts w:ascii="Calibri" w:hAnsi="Calibri" w:cs="Calibri"/>
          <w:sz w:val="22"/>
        </w:rPr>
        <w:t xml:space="preserve">, licence, software, meziknihovní výpůjční služby </w:t>
      </w:r>
      <w:r w:rsidR="002F41E7" w:rsidRPr="0053017B">
        <w:rPr>
          <w:rFonts w:ascii="Calibri" w:hAnsi="Calibri" w:cs="Calibri"/>
          <w:sz w:val="22"/>
        </w:rPr>
        <w:t>atd.</w:t>
      </w:r>
      <w:r w:rsidR="00E178B9" w:rsidRPr="0053017B">
        <w:rPr>
          <w:rFonts w:ascii="Calibri" w:hAnsi="Calibri" w:cs="Calibri"/>
          <w:sz w:val="22"/>
        </w:rPr>
        <w:t>).</w:t>
      </w:r>
      <w:r w:rsidRPr="0053017B">
        <w:rPr>
          <w:rFonts w:ascii="Calibri" w:hAnsi="Calibri" w:cs="Calibri"/>
          <w:sz w:val="22"/>
        </w:rPr>
        <w:t xml:space="preserve"> Z prostředků nelze hradit </w:t>
      </w:r>
      <w:r w:rsidR="005A5740" w:rsidRPr="0053017B">
        <w:rPr>
          <w:rFonts w:ascii="Calibri" w:hAnsi="Calibri" w:cs="Calibri"/>
          <w:sz w:val="22"/>
        </w:rPr>
        <w:t>výdaje spojené s předtiskovou přípravou a tiskem</w:t>
      </w:r>
      <w:r w:rsidR="004422F0" w:rsidRPr="0053017B">
        <w:rPr>
          <w:rFonts w:ascii="Calibri" w:hAnsi="Calibri" w:cs="Calibri"/>
          <w:sz w:val="22"/>
        </w:rPr>
        <w:t>, licence Open Access</w:t>
      </w:r>
      <w:r w:rsidR="002F41E7" w:rsidRPr="0053017B">
        <w:rPr>
          <w:rFonts w:ascii="Calibri" w:hAnsi="Calibri" w:cs="Calibri"/>
          <w:sz w:val="22"/>
        </w:rPr>
        <w:t xml:space="preserve"> a jakékoli osobní </w:t>
      </w:r>
      <w:r w:rsidR="004039B5" w:rsidRPr="0053017B">
        <w:rPr>
          <w:rFonts w:ascii="Calibri" w:hAnsi="Calibri" w:cs="Calibri"/>
          <w:sz w:val="22"/>
        </w:rPr>
        <w:t>náklady</w:t>
      </w:r>
      <w:r w:rsidR="002F41E7" w:rsidRPr="0053017B">
        <w:rPr>
          <w:rFonts w:ascii="Calibri" w:hAnsi="Calibri" w:cs="Calibri"/>
          <w:sz w:val="22"/>
        </w:rPr>
        <w:t>.</w:t>
      </w:r>
      <w:r w:rsidR="004422F0" w:rsidRPr="0053017B">
        <w:rPr>
          <w:rFonts w:ascii="Calibri" w:hAnsi="Calibri" w:cs="Calibri"/>
          <w:sz w:val="22"/>
        </w:rPr>
        <w:t xml:space="preserve"> </w:t>
      </w:r>
    </w:p>
    <w:p w14:paraId="22AF9EC2" w14:textId="77777777" w:rsidR="00873855" w:rsidRPr="00656979" w:rsidRDefault="00873855" w:rsidP="002D23B8">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656979">
        <w:rPr>
          <w:rFonts w:ascii="Calibri" w:hAnsi="Calibri" w:cs="Calibri"/>
          <w:sz w:val="22"/>
        </w:rPr>
        <w:t>Přidělování finančních prostředků se koná formou soutěže, v níž má hlavní kritérium kvalita a excelence plánovaného výstupu.</w:t>
      </w:r>
    </w:p>
    <w:p w14:paraId="743E8920" w14:textId="636B1F14" w:rsidR="00873855" w:rsidRPr="00656979" w:rsidRDefault="00873855" w:rsidP="002769D4">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656979">
        <w:rPr>
          <w:rFonts w:ascii="Calibri" w:hAnsi="Calibri" w:cs="Calibri"/>
          <w:sz w:val="22"/>
        </w:rPr>
        <w:t xml:space="preserve">Maximální možná výše finanční podpory v rámci tohoto </w:t>
      </w:r>
      <w:r w:rsidR="00860527">
        <w:rPr>
          <w:rFonts w:ascii="Calibri" w:hAnsi="Calibri" w:cs="Calibri"/>
          <w:sz w:val="22"/>
        </w:rPr>
        <w:t>segmentu</w:t>
      </w:r>
      <w:r w:rsidRPr="00656979">
        <w:rPr>
          <w:rFonts w:ascii="Calibri" w:hAnsi="Calibri" w:cs="Calibri"/>
          <w:sz w:val="22"/>
        </w:rPr>
        <w:t xml:space="preserve"> FPVČ činí </w:t>
      </w:r>
      <w:r w:rsidR="00127EF4">
        <w:rPr>
          <w:rFonts w:ascii="Calibri" w:hAnsi="Calibri" w:cs="Calibri"/>
          <w:sz w:val="22"/>
        </w:rPr>
        <w:t xml:space="preserve">na celou dobu řešení </w:t>
      </w:r>
      <w:r w:rsidRPr="00656979">
        <w:rPr>
          <w:rFonts w:ascii="Calibri" w:hAnsi="Calibri" w:cs="Calibri"/>
          <w:sz w:val="22"/>
        </w:rPr>
        <w:t xml:space="preserve">pro jeden </w:t>
      </w:r>
      <w:r w:rsidR="00127EF4">
        <w:rPr>
          <w:rFonts w:ascii="Calibri" w:hAnsi="Calibri" w:cs="Calibri"/>
          <w:sz w:val="22"/>
        </w:rPr>
        <w:t xml:space="preserve">individuální projekt 250.000 Kč, pro týmový </w:t>
      </w:r>
      <w:r w:rsidRPr="00656979">
        <w:rPr>
          <w:rFonts w:ascii="Calibri" w:hAnsi="Calibri" w:cs="Calibri"/>
          <w:sz w:val="22"/>
        </w:rPr>
        <w:t xml:space="preserve">projekt </w:t>
      </w:r>
      <w:r w:rsidR="00321BAA" w:rsidRPr="00656979">
        <w:rPr>
          <w:rFonts w:ascii="Calibri" w:hAnsi="Calibri" w:cs="Calibri"/>
          <w:sz w:val="22"/>
        </w:rPr>
        <w:t>50</w:t>
      </w:r>
      <w:r w:rsidRPr="00656979">
        <w:rPr>
          <w:rFonts w:ascii="Calibri" w:hAnsi="Calibri" w:cs="Calibri"/>
          <w:sz w:val="22"/>
        </w:rPr>
        <w:t>0.000 Kč. Minimální částka není stanovena.</w:t>
      </w:r>
    </w:p>
    <w:p w14:paraId="369BB311" w14:textId="3BE58CCB" w:rsidR="0057297A" w:rsidRPr="00656979" w:rsidRDefault="0057297A" w:rsidP="002769D4">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656979">
        <w:rPr>
          <w:rFonts w:ascii="Calibri" w:hAnsi="Calibri" w:cs="Calibri"/>
          <w:sz w:val="22"/>
        </w:rPr>
        <w:t>Délka trvání projektu: 1</w:t>
      </w:r>
      <w:r w:rsidR="008A5594" w:rsidRPr="00656979">
        <w:rPr>
          <w:rFonts w:ascii="Calibri" w:hAnsi="Calibri" w:cs="Calibri"/>
          <w:sz w:val="22"/>
        </w:rPr>
        <w:t>–</w:t>
      </w:r>
      <w:r w:rsidRPr="00656979">
        <w:rPr>
          <w:rFonts w:ascii="Calibri" w:hAnsi="Calibri" w:cs="Calibri"/>
          <w:sz w:val="22"/>
        </w:rPr>
        <w:t>3 roky podle údaje v žádosti.</w:t>
      </w:r>
    </w:p>
    <w:p w14:paraId="56613179" w14:textId="597FDEBC" w:rsidR="00651172" w:rsidRPr="00656979" w:rsidRDefault="008C61CE" w:rsidP="002769D4">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656979">
        <w:rPr>
          <w:rFonts w:ascii="Calibri" w:hAnsi="Calibri" w:cs="Calibri"/>
          <w:sz w:val="22"/>
        </w:rPr>
        <w:t>Dobu ř</w:t>
      </w:r>
      <w:r w:rsidR="0057297A" w:rsidRPr="00656979">
        <w:rPr>
          <w:rFonts w:ascii="Calibri" w:hAnsi="Calibri" w:cs="Calibri"/>
          <w:sz w:val="22"/>
        </w:rPr>
        <w:t>ešení projekt</w:t>
      </w:r>
      <w:r w:rsidRPr="00656979">
        <w:rPr>
          <w:rFonts w:ascii="Calibri" w:hAnsi="Calibri" w:cs="Calibri"/>
          <w:sz w:val="22"/>
        </w:rPr>
        <w:t>u</w:t>
      </w:r>
      <w:r w:rsidR="0057297A" w:rsidRPr="00656979">
        <w:rPr>
          <w:rFonts w:ascii="Calibri" w:hAnsi="Calibri" w:cs="Calibri"/>
          <w:sz w:val="22"/>
        </w:rPr>
        <w:t xml:space="preserve"> nelze prodlužovat. </w:t>
      </w:r>
      <w:r w:rsidRPr="00656979">
        <w:rPr>
          <w:rFonts w:ascii="Calibri" w:hAnsi="Calibri" w:cs="Calibri"/>
          <w:sz w:val="22"/>
        </w:rPr>
        <w:t>Ř</w:t>
      </w:r>
      <w:r w:rsidR="0057297A" w:rsidRPr="00656979">
        <w:rPr>
          <w:rFonts w:ascii="Calibri" w:hAnsi="Calibri" w:cs="Calibri"/>
          <w:sz w:val="22"/>
        </w:rPr>
        <w:t>ešení projekt</w:t>
      </w:r>
      <w:r w:rsidRPr="00656979">
        <w:rPr>
          <w:rFonts w:ascii="Calibri" w:hAnsi="Calibri" w:cs="Calibri"/>
          <w:sz w:val="22"/>
        </w:rPr>
        <w:t>u</w:t>
      </w:r>
      <w:r w:rsidR="0057297A" w:rsidRPr="00656979">
        <w:rPr>
          <w:rFonts w:ascii="Calibri" w:hAnsi="Calibri" w:cs="Calibri"/>
          <w:sz w:val="22"/>
        </w:rPr>
        <w:t xml:space="preserve"> lze přerušit po dobu čerpání mateřské/rodičovské dovolené, po schválení Komisí FPVČ též v případě dlouhodobé pracovní neschopnosti či jiných závažných okolností hodných zřetele.</w:t>
      </w:r>
    </w:p>
    <w:p w14:paraId="75B208EB" w14:textId="232F52DC" w:rsidR="00873855" w:rsidRPr="00656979" w:rsidRDefault="00873855" w:rsidP="002769D4">
      <w:pPr>
        <w:pStyle w:val="Odstavecseseznamem"/>
        <w:numPr>
          <w:ilvl w:val="0"/>
          <w:numId w:val="16"/>
        </w:numPr>
        <w:autoSpaceDE w:val="0"/>
        <w:autoSpaceDN w:val="0"/>
        <w:adjustRightInd w:val="0"/>
        <w:spacing w:line="240" w:lineRule="auto"/>
        <w:ind w:left="714" w:hanging="357"/>
        <w:jc w:val="both"/>
        <w:rPr>
          <w:rFonts w:ascii="Calibri" w:hAnsi="Calibri" w:cs="Calibri"/>
          <w:b/>
          <w:bCs/>
          <w:sz w:val="22"/>
        </w:rPr>
      </w:pPr>
      <w:r w:rsidRPr="00656979">
        <w:rPr>
          <w:rFonts w:ascii="Calibri" w:hAnsi="Calibri" w:cs="Calibri"/>
          <w:sz w:val="22"/>
        </w:rPr>
        <w:t>Výzva je vypisována a hodnocena 1× ročně v pravidelném intervalu:</w:t>
      </w:r>
    </w:p>
    <w:p w14:paraId="4A0D2724" w14:textId="2E0336E7" w:rsidR="00512231" w:rsidRPr="00656979" w:rsidRDefault="00512231" w:rsidP="002769D4">
      <w:pPr>
        <w:numPr>
          <w:ilvl w:val="1"/>
          <w:numId w:val="7"/>
        </w:numPr>
        <w:autoSpaceDE w:val="0"/>
        <w:autoSpaceDN w:val="0"/>
        <w:adjustRightInd w:val="0"/>
        <w:spacing w:line="240" w:lineRule="auto"/>
        <w:ind w:left="1718" w:hanging="357"/>
        <w:jc w:val="both"/>
        <w:rPr>
          <w:rFonts w:ascii="Calibri" w:hAnsi="Calibri" w:cs="Calibri"/>
          <w:sz w:val="22"/>
        </w:rPr>
      </w:pPr>
      <w:r w:rsidRPr="00656979">
        <w:rPr>
          <w:rFonts w:ascii="Calibri" w:hAnsi="Calibri" w:cs="Calibri"/>
          <w:sz w:val="22"/>
        </w:rPr>
        <w:t>do 30. června: vyhlášení soutěže</w:t>
      </w:r>
    </w:p>
    <w:p w14:paraId="75A36F02" w14:textId="1E249144" w:rsidR="00512231" w:rsidRPr="00656979" w:rsidRDefault="00512231" w:rsidP="002769D4">
      <w:pPr>
        <w:numPr>
          <w:ilvl w:val="1"/>
          <w:numId w:val="7"/>
        </w:numPr>
        <w:autoSpaceDE w:val="0"/>
        <w:autoSpaceDN w:val="0"/>
        <w:adjustRightInd w:val="0"/>
        <w:spacing w:line="240" w:lineRule="auto"/>
        <w:ind w:left="1718" w:hanging="357"/>
        <w:jc w:val="both"/>
        <w:rPr>
          <w:rFonts w:ascii="Calibri" w:hAnsi="Calibri" w:cs="Calibri"/>
          <w:sz w:val="22"/>
        </w:rPr>
      </w:pPr>
      <w:r w:rsidRPr="00656979">
        <w:rPr>
          <w:rFonts w:ascii="Calibri" w:hAnsi="Calibri" w:cs="Calibri"/>
          <w:sz w:val="22"/>
        </w:rPr>
        <w:t xml:space="preserve">do 15. října: </w:t>
      </w:r>
      <w:proofErr w:type="spellStart"/>
      <w:r w:rsidRPr="00656979">
        <w:rPr>
          <w:rFonts w:ascii="Calibri" w:hAnsi="Calibri" w:cs="Calibri"/>
          <w:sz w:val="22"/>
        </w:rPr>
        <w:t>deadline</w:t>
      </w:r>
      <w:proofErr w:type="spellEnd"/>
      <w:r w:rsidRPr="00656979">
        <w:rPr>
          <w:rFonts w:ascii="Calibri" w:hAnsi="Calibri" w:cs="Calibri"/>
          <w:sz w:val="22"/>
        </w:rPr>
        <w:t xml:space="preserve"> pro podání návrh</w:t>
      </w:r>
      <w:r w:rsidR="00171F72">
        <w:rPr>
          <w:rFonts w:ascii="Calibri" w:hAnsi="Calibri" w:cs="Calibri"/>
          <w:sz w:val="22"/>
        </w:rPr>
        <w:t>ů</w:t>
      </w:r>
    </w:p>
    <w:p w14:paraId="19E6A540" w14:textId="5FD98C7F" w:rsidR="00512231" w:rsidRPr="00656979" w:rsidRDefault="00512231" w:rsidP="002769D4">
      <w:pPr>
        <w:numPr>
          <w:ilvl w:val="1"/>
          <w:numId w:val="7"/>
        </w:numPr>
        <w:autoSpaceDE w:val="0"/>
        <w:autoSpaceDN w:val="0"/>
        <w:adjustRightInd w:val="0"/>
        <w:spacing w:line="240" w:lineRule="auto"/>
        <w:ind w:left="1718" w:hanging="357"/>
        <w:jc w:val="both"/>
        <w:rPr>
          <w:rFonts w:ascii="Calibri" w:hAnsi="Calibri" w:cs="Calibri"/>
          <w:sz w:val="22"/>
        </w:rPr>
      </w:pPr>
      <w:r w:rsidRPr="00656979">
        <w:rPr>
          <w:rFonts w:ascii="Calibri" w:hAnsi="Calibri" w:cs="Calibri"/>
          <w:sz w:val="22"/>
        </w:rPr>
        <w:t>16. října – 3</w:t>
      </w:r>
      <w:r w:rsidR="00D136EB">
        <w:rPr>
          <w:rFonts w:ascii="Calibri" w:hAnsi="Calibri" w:cs="Calibri"/>
          <w:sz w:val="22"/>
        </w:rPr>
        <w:t>0</w:t>
      </w:r>
      <w:r w:rsidRPr="00656979">
        <w:rPr>
          <w:rFonts w:ascii="Calibri" w:hAnsi="Calibri" w:cs="Calibri"/>
          <w:sz w:val="22"/>
        </w:rPr>
        <w:t>. listopadu: hodnotící období a oznámení výsledků</w:t>
      </w:r>
    </w:p>
    <w:p w14:paraId="405E561A" w14:textId="3FE78E61" w:rsidR="00512231" w:rsidRPr="00656979" w:rsidRDefault="00512231" w:rsidP="002769D4">
      <w:pPr>
        <w:numPr>
          <w:ilvl w:val="1"/>
          <w:numId w:val="7"/>
        </w:numPr>
        <w:autoSpaceDE w:val="0"/>
        <w:autoSpaceDN w:val="0"/>
        <w:adjustRightInd w:val="0"/>
        <w:spacing w:line="240" w:lineRule="auto"/>
        <w:ind w:left="1718" w:hanging="357"/>
        <w:jc w:val="both"/>
        <w:rPr>
          <w:rFonts w:ascii="Calibri" w:hAnsi="Calibri" w:cs="Calibri"/>
          <w:sz w:val="22"/>
        </w:rPr>
      </w:pPr>
      <w:r w:rsidRPr="00656979">
        <w:rPr>
          <w:rFonts w:ascii="Calibri" w:hAnsi="Calibri" w:cs="Calibri"/>
          <w:sz w:val="22"/>
        </w:rPr>
        <w:t>1. ledna – 31. prosince: období řešení (1</w:t>
      </w:r>
      <w:r w:rsidR="00126E53" w:rsidRPr="00656979">
        <w:rPr>
          <w:rFonts w:ascii="Calibri" w:hAnsi="Calibri" w:cs="Calibri"/>
          <w:sz w:val="22"/>
        </w:rPr>
        <w:t>–</w:t>
      </w:r>
      <w:r w:rsidRPr="00656979">
        <w:rPr>
          <w:rFonts w:ascii="Calibri" w:hAnsi="Calibri" w:cs="Calibri"/>
          <w:sz w:val="22"/>
        </w:rPr>
        <w:t>3 roky podle návrhu)</w:t>
      </w:r>
    </w:p>
    <w:p w14:paraId="72A983CD" w14:textId="5231171E" w:rsidR="002D23B8" w:rsidRPr="002D23B8" w:rsidRDefault="002D23B8" w:rsidP="002769D4">
      <w:pPr>
        <w:pStyle w:val="Odstavecseseznamem"/>
        <w:widowControl w:val="0"/>
        <w:numPr>
          <w:ilvl w:val="0"/>
          <w:numId w:val="34"/>
        </w:numPr>
        <w:autoSpaceDE w:val="0"/>
        <w:autoSpaceDN w:val="0"/>
        <w:adjustRightInd w:val="0"/>
        <w:spacing w:line="240" w:lineRule="auto"/>
        <w:jc w:val="both"/>
        <w:rPr>
          <w:rFonts w:ascii="Calibri" w:hAnsi="Calibri" w:cs="Calibri"/>
          <w:sz w:val="22"/>
        </w:rPr>
      </w:pPr>
      <w:r w:rsidRPr="002D23B8">
        <w:rPr>
          <w:rFonts w:ascii="Calibri" w:hAnsi="Calibri" w:cs="Calibri"/>
          <w:sz w:val="22"/>
        </w:rPr>
        <w:t>Projekty posuzuje</w:t>
      </w:r>
      <w:r w:rsidR="00873855" w:rsidRPr="002D23B8">
        <w:rPr>
          <w:rFonts w:ascii="Calibri" w:hAnsi="Calibri" w:cs="Calibri"/>
          <w:sz w:val="22"/>
        </w:rPr>
        <w:t xml:space="preserve"> Komise FPVČ, </w:t>
      </w:r>
      <w:r w:rsidRPr="002D23B8">
        <w:rPr>
          <w:rFonts w:ascii="Calibri" w:hAnsi="Calibri" w:cs="Calibri"/>
          <w:sz w:val="22"/>
        </w:rPr>
        <w:t>která sestavuje výsledné pořadí projektů navržených k finanční podpoře. Na základě pořadí schváleného Komisí FPVČ přidělí děkan úspěšným projektům finanční prostředky. V případě sporných případů rozhoduje děkan.</w:t>
      </w:r>
    </w:p>
    <w:p w14:paraId="717D96E8" w14:textId="77777777" w:rsidR="0023740F" w:rsidRDefault="00873855" w:rsidP="0023740F">
      <w:pPr>
        <w:pStyle w:val="Odstavecseseznamem"/>
        <w:numPr>
          <w:ilvl w:val="0"/>
          <w:numId w:val="17"/>
        </w:numPr>
        <w:autoSpaceDE w:val="0"/>
        <w:autoSpaceDN w:val="0"/>
        <w:adjustRightInd w:val="0"/>
        <w:spacing w:line="240" w:lineRule="auto"/>
        <w:jc w:val="both"/>
        <w:rPr>
          <w:rFonts w:ascii="Calibri" w:hAnsi="Calibri" w:cs="Calibri"/>
          <w:sz w:val="22"/>
        </w:rPr>
      </w:pPr>
      <w:r w:rsidRPr="00656979">
        <w:rPr>
          <w:rFonts w:ascii="Calibri" w:hAnsi="Calibri" w:cs="Calibri"/>
          <w:sz w:val="22"/>
        </w:rPr>
        <w:t>Finanční podporu je nezbytné vyčerpat vždy v</w:t>
      </w:r>
      <w:r w:rsidR="00FD6940" w:rsidRPr="00656979">
        <w:rPr>
          <w:rFonts w:ascii="Calibri" w:hAnsi="Calibri" w:cs="Calibri"/>
          <w:sz w:val="22"/>
        </w:rPr>
        <w:t> </w:t>
      </w:r>
      <w:r w:rsidRPr="00656979">
        <w:rPr>
          <w:rFonts w:ascii="Calibri" w:hAnsi="Calibri" w:cs="Calibri"/>
          <w:sz w:val="22"/>
        </w:rPr>
        <w:t>příslušném</w:t>
      </w:r>
      <w:r w:rsidR="00FD6940" w:rsidRPr="00656979">
        <w:rPr>
          <w:rFonts w:ascii="Calibri" w:hAnsi="Calibri" w:cs="Calibri"/>
          <w:sz w:val="22"/>
        </w:rPr>
        <w:t xml:space="preserve"> kalendářním</w:t>
      </w:r>
      <w:r w:rsidRPr="00656979">
        <w:rPr>
          <w:rFonts w:ascii="Calibri" w:hAnsi="Calibri" w:cs="Calibri"/>
          <w:sz w:val="22"/>
        </w:rPr>
        <w:t xml:space="preserve"> roce</w:t>
      </w:r>
      <w:r w:rsidR="00F81B29" w:rsidRPr="00656979">
        <w:rPr>
          <w:rFonts w:ascii="Calibri" w:hAnsi="Calibri" w:cs="Calibri"/>
          <w:sz w:val="22"/>
        </w:rPr>
        <w:t xml:space="preserve"> podle návrhu projektu</w:t>
      </w:r>
      <w:r w:rsidRPr="00656979">
        <w:rPr>
          <w:rFonts w:ascii="Calibri" w:hAnsi="Calibri" w:cs="Calibri"/>
          <w:sz w:val="22"/>
        </w:rPr>
        <w:t>, a to v souladu s pravidly čerpání finančních prostředků a účetní uzávěrky na FF UP.</w:t>
      </w:r>
    </w:p>
    <w:p w14:paraId="604F52EC" w14:textId="211D060B" w:rsidR="00E854E9" w:rsidRPr="0023740F" w:rsidRDefault="00F81B29" w:rsidP="0023740F">
      <w:pPr>
        <w:pStyle w:val="Odstavecseseznamem"/>
        <w:numPr>
          <w:ilvl w:val="0"/>
          <w:numId w:val="17"/>
        </w:numPr>
        <w:autoSpaceDE w:val="0"/>
        <w:autoSpaceDN w:val="0"/>
        <w:adjustRightInd w:val="0"/>
        <w:spacing w:line="240" w:lineRule="auto"/>
        <w:jc w:val="both"/>
        <w:rPr>
          <w:rFonts w:ascii="Calibri" w:hAnsi="Calibri" w:cs="Calibri"/>
          <w:sz w:val="22"/>
        </w:rPr>
      </w:pPr>
      <w:r w:rsidRPr="0023740F">
        <w:rPr>
          <w:rFonts w:ascii="Calibri" w:hAnsi="Calibri" w:cs="Calibri"/>
          <w:sz w:val="22"/>
        </w:rPr>
        <w:lastRenderedPageBreak/>
        <w:t>Identický p</w:t>
      </w:r>
      <w:r w:rsidR="00873855" w:rsidRPr="0023740F">
        <w:rPr>
          <w:rFonts w:ascii="Calibri" w:hAnsi="Calibri" w:cs="Calibri"/>
          <w:sz w:val="22"/>
        </w:rPr>
        <w:t xml:space="preserve">rojekt lze přihlásit do soutěže opakovaně, nejvýše však </w:t>
      </w:r>
      <w:r w:rsidRPr="0023740F">
        <w:rPr>
          <w:rFonts w:ascii="Calibri" w:hAnsi="Calibri" w:cs="Calibri"/>
          <w:sz w:val="22"/>
        </w:rPr>
        <w:t>dvakrát</w:t>
      </w:r>
      <w:r w:rsidR="00873855" w:rsidRPr="0023740F">
        <w:rPr>
          <w:rFonts w:ascii="Calibri" w:hAnsi="Calibri" w:cs="Calibri"/>
          <w:sz w:val="22"/>
        </w:rPr>
        <w:t>, nedojde-li k</w:t>
      </w:r>
      <w:r w:rsidRPr="0023740F">
        <w:rPr>
          <w:rFonts w:ascii="Calibri" w:hAnsi="Calibri" w:cs="Calibri"/>
          <w:sz w:val="22"/>
        </w:rPr>
        <w:t xml:space="preserve"> jeho </w:t>
      </w:r>
      <w:r w:rsidR="00873855" w:rsidRPr="0023740F">
        <w:rPr>
          <w:rFonts w:ascii="Calibri" w:hAnsi="Calibri" w:cs="Calibri"/>
          <w:sz w:val="22"/>
        </w:rPr>
        <w:t>zásadním</w:t>
      </w:r>
      <w:r w:rsidRPr="0023740F">
        <w:rPr>
          <w:rFonts w:ascii="Calibri" w:hAnsi="Calibri" w:cs="Calibri"/>
          <w:sz w:val="22"/>
        </w:rPr>
        <w:t>u přepracování</w:t>
      </w:r>
      <w:r w:rsidR="00873855" w:rsidRPr="0023740F">
        <w:rPr>
          <w:rFonts w:ascii="Calibri" w:hAnsi="Calibri" w:cs="Calibri"/>
          <w:sz w:val="22"/>
        </w:rPr>
        <w:t>.</w:t>
      </w:r>
    </w:p>
    <w:p w14:paraId="44DE3E58" w14:textId="05E78B8E" w:rsidR="00D226C6" w:rsidRPr="0023740F" w:rsidRDefault="00873855" w:rsidP="00E854E9">
      <w:pPr>
        <w:pStyle w:val="Odstavecseseznamem"/>
        <w:numPr>
          <w:ilvl w:val="0"/>
          <w:numId w:val="17"/>
        </w:numPr>
        <w:autoSpaceDE w:val="0"/>
        <w:autoSpaceDN w:val="0"/>
        <w:adjustRightInd w:val="0"/>
        <w:spacing w:line="240" w:lineRule="auto"/>
        <w:jc w:val="both"/>
        <w:rPr>
          <w:rFonts w:ascii="Calibri" w:hAnsi="Calibri" w:cs="Calibri"/>
          <w:sz w:val="22"/>
        </w:rPr>
      </w:pPr>
      <w:r w:rsidRPr="0023740F">
        <w:rPr>
          <w:rFonts w:ascii="Calibri" w:hAnsi="Calibri" w:cs="Calibri"/>
          <w:sz w:val="22"/>
        </w:rPr>
        <w:t xml:space="preserve">O podporu se mohou ucházet všichni akademičtí a vědečtí pracovníci s minimálním úvazkem 0,2 </w:t>
      </w:r>
      <w:r w:rsidR="00A07CDB" w:rsidRPr="0023740F">
        <w:rPr>
          <w:rFonts w:ascii="Calibri" w:hAnsi="Calibri" w:cs="Calibri"/>
          <w:sz w:val="22"/>
        </w:rPr>
        <w:t>na FF UP</w:t>
      </w:r>
      <w:r w:rsidRPr="0023740F">
        <w:rPr>
          <w:rFonts w:ascii="Calibri" w:hAnsi="Calibri" w:cs="Calibri"/>
          <w:sz w:val="22"/>
        </w:rPr>
        <w:t xml:space="preserve">. </w:t>
      </w:r>
      <w:r w:rsidR="00E854E9" w:rsidRPr="0023740F">
        <w:rPr>
          <w:rFonts w:ascii="Calibri" w:hAnsi="Calibri" w:cs="Calibri"/>
          <w:sz w:val="22"/>
          <w:bdr w:val="none" w:sz="0" w:space="0" w:color="auto" w:frame="1"/>
        </w:rPr>
        <w:t>Členy projektového týmu mohou být akademičtí a vědečtí pracovníci s minimálním úvazkem 0,2 na FF UP.</w:t>
      </w:r>
    </w:p>
    <w:p w14:paraId="6FAB5CF7" w14:textId="77777777" w:rsidR="00D37337" w:rsidRPr="0023740F" w:rsidRDefault="00D37337" w:rsidP="00D37337">
      <w:pPr>
        <w:pStyle w:val="Odstavecseseznamem"/>
        <w:numPr>
          <w:ilvl w:val="0"/>
          <w:numId w:val="17"/>
        </w:numPr>
        <w:autoSpaceDE w:val="0"/>
        <w:autoSpaceDN w:val="0"/>
        <w:adjustRightInd w:val="0"/>
        <w:spacing w:line="240" w:lineRule="auto"/>
        <w:jc w:val="both"/>
        <w:rPr>
          <w:rFonts w:asciiTheme="minorHAnsi" w:hAnsiTheme="minorHAnsi" w:cstheme="minorHAnsi"/>
          <w:sz w:val="22"/>
        </w:rPr>
      </w:pPr>
      <w:r w:rsidRPr="0023740F">
        <w:rPr>
          <w:rFonts w:asciiTheme="minorHAnsi" w:hAnsiTheme="minorHAnsi" w:cstheme="minorHAnsi"/>
          <w:sz w:val="22"/>
        </w:rPr>
        <w:t>Počet podaných žádostí na jednoho uchazeče je limitován na dvě žádosti v rámci jedné výzvy.</w:t>
      </w:r>
    </w:p>
    <w:p w14:paraId="6C26717D" w14:textId="111EA62B" w:rsidR="00202A29" w:rsidRPr="00D226C6" w:rsidRDefault="00202A29" w:rsidP="007E0E3C">
      <w:pPr>
        <w:pStyle w:val="Odstavecseseznamem"/>
        <w:numPr>
          <w:ilvl w:val="0"/>
          <w:numId w:val="18"/>
        </w:numPr>
        <w:autoSpaceDE w:val="0"/>
        <w:autoSpaceDN w:val="0"/>
        <w:adjustRightInd w:val="0"/>
        <w:spacing w:line="240" w:lineRule="auto"/>
        <w:jc w:val="both"/>
        <w:rPr>
          <w:rFonts w:ascii="Calibri" w:hAnsi="Calibri" w:cs="Calibri"/>
          <w:sz w:val="22"/>
        </w:rPr>
      </w:pPr>
      <w:r w:rsidRPr="0023740F">
        <w:rPr>
          <w:rFonts w:ascii="Calibri" w:hAnsi="Calibri" w:cs="Calibri"/>
          <w:sz w:val="22"/>
        </w:rPr>
        <w:t>Komise bude při rozhodování o podpoře/nepodpoře projektu chovat zvláštní zřetel k</w:t>
      </w:r>
      <w:r w:rsidR="00FD1655" w:rsidRPr="0023740F">
        <w:rPr>
          <w:rFonts w:ascii="Calibri" w:hAnsi="Calibri" w:cs="Calibri"/>
          <w:sz w:val="22"/>
        </w:rPr>
        <w:t> </w:t>
      </w:r>
      <w:r w:rsidRPr="0023740F">
        <w:rPr>
          <w:rFonts w:ascii="Calibri" w:hAnsi="Calibri" w:cs="Calibri"/>
          <w:sz w:val="22"/>
        </w:rPr>
        <w:t>žadatelům po mateřské</w:t>
      </w:r>
      <w:r w:rsidRPr="00D226C6">
        <w:rPr>
          <w:rFonts w:ascii="Calibri" w:hAnsi="Calibri" w:cs="Calibri"/>
          <w:sz w:val="22"/>
        </w:rPr>
        <w:t>/rodičovské dovolené, pakliže splní požadované kvalitativní standardy strategických</w:t>
      </w:r>
      <w:r w:rsidR="001D5B22" w:rsidRPr="00D226C6">
        <w:rPr>
          <w:rFonts w:ascii="Calibri" w:hAnsi="Calibri" w:cs="Calibri"/>
          <w:sz w:val="22"/>
        </w:rPr>
        <w:t>*</w:t>
      </w:r>
      <w:r w:rsidRPr="00D226C6">
        <w:rPr>
          <w:rFonts w:ascii="Calibri" w:hAnsi="Calibri" w:cs="Calibri"/>
          <w:sz w:val="22"/>
        </w:rPr>
        <w:t xml:space="preserve"> publikačních výstupů. </w:t>
      </w:r>
    </w:p>
    <w:p w14:paraId="03C3D7E0" w14:textId="68764E26" w:rsidR="00651172" w:rsidRDefault="00651172" w:rsidP="00C33212">
      <w:pPr>
        <w:numPr>
          <w:ilvl w:val="0"/>
          <w:numId w:val="18"/>
        </w:numPr>
        <w:autoSpaceDE w:val="0"/>
        <w:autoSpaceDN w:val="0"/>
        <w:adjustRightInd w:val="0"/>
        <w:spacing w:line="240" w:lineRule="auto"/>
        <w:jc w:val="both"/>
        <w:rPr>
          <w:rFonts w:ascii="Calibri" w:hAnsi="Calibri" w:cs="Calibri"/>
          <w:sz w:val="22"/>
        </w:rPr>
      </w:pPr>
      <w:r w:rsidRPr="00656979">
        <w:rPr>
          <w:rFonts w:ascii="Calibri" w:hAnsi="Calibri" w:cs="Calibri"/>
          <w:sz w:val="22"/>
        </w:rPr>
        <w:t>Všechny vědecké výstupy, k nimž se řešitel v návrhu projektu zavázal, musí být po jejich publikování vykázány do OBD</w:t>
      </w:r>
      <w:r w:rsidR="00127EF4">
        <w:rPr>
          <w:rFonts w:ascii="Calibri" w:hAnsi="Calibri" w:cs="Calibri"/>
          <w:sz w:val="22"/>
        </w:rPr>
        <w:t xml:space="preserve"> za FF UP</w:t>
      </w:r>
      <w:r w:rsidRPr="00656979">
        <w:rPr>
          <w:rFonts w:ascii="Calibri" w:hAnsi="Calibri" w:cs="Calibri"/>
          <w:sz w:val="22"/>
        </w:rPr>
        <w:t>.</w:t>
      </w:r>
    </w:p>
    <w:p w14:paraId="3EB6EDA7" w14:textId="77777777" w:rsidR="00A53B87" w:rsidRPr="00656979" w:rsidRDefault="00A53B87" w:rsidP="00A53B87">
      <w:pPr>
        <w:numPr>
          <w:ilvl w:val="0"/>
          <w:numId w:val="18"/>
        </w:numPr>
        <w:autoSpaceDE w:val="0"/>
        <w:autoSpaceDN w:val="0"/>
        <w:adjustRightInd w:val="0"/>
        <w:spacing w:line="240" w:lineRule="auto"/>
        <w:jc w:val="both"/>
        <w:rPr>
          <w:rFonts w:ascii="Calibri" w:hAnsi="Calibri" w:cs="Calibri"/>
          <w:sz w:val="22"/>
        </w:rPr>
      </w:pPr>
      <w:r>
        <w:rPr>
          <w:rFonts w:ascii="Calibri" w:hAnsi="Calibri" w:cs="Calibri"/>
          <w:sz w:val="22"/>
        </w:rPr>
        <w:t>Řešitel se v průběhu řešení projektu může ucházet o další podporu v rámci S1.</w:t>
      </w:r>
    </w:p>
    <w:p w14:paraId="0ED97FC4" w14:textId="058DC83C" w:rsidR="00651172" w:rsidRPr="00656979" w:rsidRDefault="00651172" w:rsidP="00C33212">
      <w:pPr>
        <w:pStyle w:val="Odstavecseseznamem"/>
        <w:numPr>
          <w:ilvl w:val="0"/>
          <w:numId w:val="18"/>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Projekt je hodnocen </w:t>
      </w:r>
      <w:r w:rsidR="00D226C6">
        <w:rPr>
          <w:rFonts w:ascii="Calibri" w:hAnsi="Calibri" w:cs="Calibri"/>
          <w:sz w:val="22"/>
        </w:rPr>
        <w:t>jako</w:t>
      </w:r>
      <w:r w:rsidRPr="00656979">
        <w:rPr>
          <w:rFonts w:ascii="Calibri" w:hAnsi="Calibri" w:cs="Calibri"/>
          <w:sz w:val="22"/>
        </w:rPr>
        <w:t xml:space="preserve"> </w:t>
      </w:r>
      <w:r w:rsidR="0009087D">
        <w:rPr>
          <w:rFonts w:ascii="Calibri" w:hAnsi="Calibri" w:cs="Calibri"/>
          <w:sz w:val="22"/>
        </w:rPr>
        <w:t>„</w:t>
      </w:r>
      <w:r w:rsidRPr="00656979">
        <w:rPr>
          <w:rFonts w:ascii="Calibri" w:hAnsi="Calibri" w:cs="Calibri"/>
          <w:sz w:val="22"/>
        </w:rPr>
        <w:t>splněný</w:t>
      </w:r>
      <w:r w:rsidR="0009087D">
        <w:rPr>
          <w:rFonts w:ascii="Calibri" w:hAnsi="Calibri" w:cs="Calibri"/>
          <w:sz w:val="22"/>
        </w:rPr>
        <w:t>“</w:t>
      </w:r>
      <w:r w:rsidRPr="00656979">
        <w:rPr>
          <w:rFonts w:ascii="Calibri" w:hAnsi="Calibri" w:cs="Calibri"/>
          <w:sz w:val="22"/>
        </w:rPr>
        <w:t>, pakliže jsou všechny výstupy, k jejichž vytvoření se řešitel v rámci projektu zavázal, přijaty k publikování.</w:t>
      </w:r>
      <w:r w:rsidR="00BB78DD">
        <w:rPr>
          <w:rFonts w:ascii="Calibri" w:hAnsi="Calibri" w:cs="Calibri"/>
          <w:sz w:val="22"/>
        </w:rPr>
        <w:t xml:space="preserve"> V případě, že řešitel nesplní příslušnou kategorii výstupu, Komise FPVČ může uznat nahrazení výstupu výstupem jiného druhu stejné kvalitativní úrovně, případně vyšším počtem výstupů nižší kategorie.</w:t>
      </w:r>
    </w:p>
    <w:p w14:paraId="36F0BACE" w14:textId="3B2462B9" w:rsidR="00350891" w:rsidRDefault="008E4E39" w:rsidP="00C33212">
      <w:pPr>
        <w:pStyle w:val="Odstavecseseznamem"/>
        <w:numPr>
          <w:ilvl w:val="0"/>
          <w:numId w:val="18"/>
        </w:numPr>
        <w:autoSpaceDE w:val="0"/>
        <w:autoSpaceDN w:val="0"/>
        <w:adjustRightInd w:val="0"/>
        <w:spacing w:line="240" w:lineRule="auto"/>
        <w:jc w:val="both"/>
        <w:rPr>
          <w:rFonts w:ascii="Calibri" w:hAnsi="Calibri" w:cs="Calibri"/>
          <w:sz w:val="22"/>
        </w:rPr>
      </w:pPr>
      <w:r>
        <w:rPr>
          <w:rFonts w:ascii="Calibri" w:hAnsi="Calibri" w:cs="Calibri"/>
          <w:sz w:val="22"/>
        </w:rPr>
        <w:t>Momentem, který zde označujeme jako</w:t>
      </w:r>
      <w:r w:rsidR="00651172" w:rsidRPr="00656979">
        <w:rPr>
          <w:rFonts w:ascii="Calibri" w:hAnsi="Calibri" w:cs="Calibri"/>
          <w:sz w:val="22"/>
        </w:rPr>
        <w:t xml:space="preserve"> „přijato k publikování“</w:t>
      </w:r>
      <w:r>
        <w:rPr>
          <w:rFonts w:ascii="Calibri" w:hAnsi="Calibri" w:cs="Calibri"/>
          <w:sz w:val="22"/>
        </w:rPr>
        <w:t>, se rozumí</w:t>
      </w:r>
      <w:r w:rsidR="00651172" w:rsidRPr="00656979">
        <w:rPr>
          <w:rFonts w:ascii="Calibri" w:hAnsi="Calibri" w:cs="Calibri"/>
          <w:sz w:val="22"/>
        </w:rPr>
        <w:t xml:space="preserve"> </w:t>
      </w:r>
      <w:r w:rsidR="009926C8" w:rsidRPr="00656979">
        <w:rPr>
          <w:rFonts w:ascii="Calibri" w:hAnsi="Calibri" w:cs="Calibri"/>
          <w:sz w:val="22"/>
        </w:rPr>
        <w:t xml:space="preserve">okamžik, kdy je publikace přijata k publikování. U monografií jde </w:t>
      </w:r>
      <w:r w:rsidR="00651172" w:rsidRPr="00656979">
        <w:rPr>
          <w:rFonts w:ascii="Calibri" w:hAnsi="Calibri" w:cs="Calibri"/>
          <w:sz w:val="22"/>
        </w:rPr>
        <w:t xml:space="preserve">zpravidla </w:t>
      </w:r>
      <w:r w:rsidR="009926C8" w:rsidRPr="00656979">
        <w:rPr>
          <w:rFonts w:ascii="Calibri" w:hAnsi="Calibri" w:cs="Calibri"/>
          <w:sz w:val="22"/>
        </w:rPr>
        <w:t>o moment podpisu licenční smlouvy</w:t>
      </w:r>
      <w:r w:rsidR="00A53B87">
        <w:rPr>
          <w:rFonts w:ascii="Calibri" w:hAnsi="Calibri" w:cs="Calibri"/>
          <w:sz w:val="22"/>
        </w:rPr>
        <w:t xml:space="preserve"> s vydavatelem</w:t>
      </w:r>
      <w:r w:rsidR="009926C8" w:rsidRPr="00656979">
        <w:rPr>
          <w:rFonts w:ascii="Calibri" w:hAnsi="Calibri" w:cs="Calibri"/>
          <w:sz w:val="22"/>
        </w:rPr>
        <w:t>, u kapitol v knize moment přijetí kapitoly k tisku ze strany editora/editorů či vydavatele, u článk</w:t>
      </w:r>
      <w:r w:rsidR="00E30B87">
        <w:rPr>
          <w:rFonts w:ascii="Calibri" w:hAnsi="Calibri" w:cs="Calibri"/>
          <w:sz w:val="22"/>
        </w:rPr>
        <w:t>ů</w:t>
      </w:r>
      <w:r w:rsidR="009926C8" w:rsidRPr="00656979">
        <w:rPr>
          <w:rFonts w:ascii="Calibri" w:hAnsi="Calibri" w:cs="Calibri"/>
          <w:sz w:val="22"/>
        </w:rPr>
        <w:t xml:space="preserve"> moment přijetí textu k publikování. Za přijaté nelze pokládat rukopisy</w:t>
      </w:r>
      <w:r w:rsidR="00127EF4">
        <w:rPr>
          <w:rFonts w:ascii="Calibri" w:hAnsi="Calibri" w:cs="Calibri"/>
          <w:sz w:val="22"/>
        </w:rPr>
        <w:t>, které byly pouze</w:t>
      </w:r>
      <w:r w:rsidR="009926C8" w:rsidRPr="00656979">
        <w:rPr>
          <w:rFonts w:ascii="Calibri" w:hAnsi="Calibri" w:cs="Calibri"/>
          <w:sz w:val="22"/>
        </w:rPr>
        <w:t xml:space="preserve"> odevzdané do redakce či vydavatelství</w:t>
      </w:r>
      <w:r>
        <w:rPr>
          <w:rFonts w:ascii="Calibri" w:hAnsi="Calibri" w:cs="Calibri"/>
          <w:sz w:val="22"/>
        </w:rPr>
        <w:t xml:space="preserve"> a u nichž teprve probíhá redakční řízení</w:t>
      </w:r>
      <w:r w:rsidR="00127EF4">
        <w:rPr>
          <w:rFonts w:ascii="Calibri" w:hAnsi="Calibri" w:cs="Calibri"/>
          <w:sz w:val="22"/>
        </w:rPr>
        <w:t>.</w:t>
      </w:r>
    </w:p>
    <w:p w14:paraId="55916835" w14:textId="751971E1" w:rsidR="00127EF4" w:rsidRDefault="00127EF4" w:rsidP="00C33212">
      <w:pPr>
        <w:pStyle w:val="Odstavecseseznamem"/>
        <w:numPr>
          <w:ilvl w:val="0"/>
          <w:numId w:val="18"/>
        </w:numPr>
        <w:autoSpaceDE w:val="0"/>
        <w:autoSpaceDN w:val="0"/>
        <w:adjustRightInd w:val="0"/>
        <w:spacing w:line="240" w:lineRule="auto"/>
        <w:jc w:val="both"/>
        <w:rPr>
          <w:rFonts w:ascii="Calibri" w:hAnsi="Calibri" w:cs="Calibri"/>
          <w:sz w:val="22"/>
        </w:rPr>
      </w:pPr>
      <w:r>
        <w:rPr>
          <w:rFonts w:ascii="Calibri" w:hAnsi="Calibri" w:cs="Calibri"/>
          <w:sz w:val="22"/>
        </w:rPr>
        <w:t xml:space="preserve">V případě, že řešitel </w:t>
      </w:r>
      <w:r w:rsidR="00A53B87">
        <w:rPr>
          <w:rFonts w:ascii="Calibri" w:hAnsi="Calibri" w:cs="Calibri"/>
          <w:sz w:val="22"/>
        </w:rPr>
        <w:t xml:space="preserve">(v případě týmových projektů jen hlavní řešitelé) </w:t>
      </w:r>
      <w:r w:rsidR="008E4E39">
        <w:rPr>
          <w:rFonts w:ascii="Calibri" w:hAnsi="Calibri" w:cs="Calibri"/>
          <w:sz w:val="22"/>
        </w:rPr>
        <w:t>k datu</w:t>
      </w:r>
      <w:r>
        <w:rPr>
          <w:rFonts w:ascii="Calibri" w:hAnsi="Calibri" w:cs="Calibri"/>
          <w:sz w:val="22"/>
        </w:rPr>
        <w:t xml:space="preserve"> ukončení řešení projektu nemá všechny slíbené</w:t>
      </w:r>
      <w:r w:rsidR="008E4E39">
        <w:rPr>
          <w:rFonts w:ascii="Calibri" w:hAnsi="Calibri" w:cs="Calibri"/>
          <w:sz w:val="22"/>
        </w:rPr>
        <w:t xml:space="preserve"> výstupy</w:t>
      </w:r>
      <w:r w:rsidR="00A53B87">
        <w:rPr>
          <w:rFonts w:ascii="Calibri" w:hAnsi="Calibri" w:cs="Calibri"/>
          <w:sz w:val="22"/>
        </w:rPr>
        <w:t>, k jejichž vytvoření se v rámci projektu zavázal,</w:t>
      </w:r>
      <w:r w:rsidR="008E4E39">
        <w:rPr>
          <w:rFonts w:ascii="Calibri" w:hAnsi="Calibri" w:cs="Calibri"/>
          <w:sz w:val="22"/>
        </w:rPr>
        <w:t xml:space="preserve"> ve stavu publikovaný či přijat</w:t>
      </w:r>
      <w:r w:rsidR="00A53B87">
        <w:rPr>
          <w:rFonts w:ascii="Calibri" w:hAnsi="Calibri" w:cs="Calibri"/>
          <w:sz w:val="22"/>
        </w:rPr>
        <w:t>ý</w:t>
      </w:r>
      <w:r w:rsidR="008E4E39">
        <w:rPr>
          <w:rFonts w:ascii="Calibri" w:hAnsi="Calibri" w:cs="Calibri"/>
          <w:sz w:val="22"/>
        </w:rPr>
        <w:t xml:space="preserve"> k publikování, začne mu běžet tříletá lhůta, kterou má na dodatečné splnění projektu. Během této lhůty</w:t>
      </w:r>
      <w:r w:rsidR="00D13453">
        <w:rPr>
          <w:rFonts w:ascii="Calibri" w:hAnsi="Calibri" w:cs="Calibri"/>
          <w:sz w:val="22"/>
        </w:rPr>
        <w:t xml:space="preserve"> se však nemůže ucházet o další podporu v rámci S1.</w:t>
      </w:r>
      <w:r w:rsidR="00A53B87">
        <w:rPr>
          <w:rFonts w:ascii="Calibri" w:hAnsi="Calibri" w:cs="Calibri"/>
          <w:sz w:val="22"/>
        </w:rPr>
        <w:t xml:space="preserve"> Jeho projekt je po tu dobu označen jako „v odkladu hodnocení“.</w:t>
      </w:r>
      <w:r w:rsidR="008E4E39">
        <w:rPr>
          <w:rFonts w:ascii="Calibri" w:hAnsi="Calibri" w:cs="Calibri"/>
          <w:sz w:val="22"/>
        </w:rPr>
        <w:t xml:space="preserve"> </w:t>
      </w:r>
      <w:r>
        <w:rPr>
          <w:rFonts w:ascii="Calibri" w:hAnsi="Calibri" w:cs="Calibri"/>
          <w:sz w:val="22"/>
        </w:rPr>
        <w:t xml:space="preserve"> </w:t>
      </w:r>
    </w:p>
    <w:p w14:paraId="27C5DDD2" w14:textId="524F8291" w:rsidR="00A53B87" w:rsidRPr="00CE10E5" w:rsidRDefault="00A53B87" w:rsidP="00A53B87">
      <w:pPr>
        <w:pStyle w:val="Odstavecseseznamem"/>
        <w:numPr>
          <w:ilvl w:val="0"/>
          <w:numId w:val="18"/>
        </w:numPr>
        <w:autoSpaceDE w:val="0"/>
        <w:autoSpaceDN w:val="0"/>
        <w:adjustRightInd w:val="0"/>
        <w:spacing w:line="240" w:lineRule="auto"/>
        <w:jc w:val="both"/>
        <w:rPr>
          <w:rFonts w:ascii="Calibri" w:hAnsi="Calibri" w:cs="Calibri"/>
          <w:sz w:val="22"/>
        </w:rPr>
      </w:pPr>
      <w:r>
        <w:rPr>
          <w:rFonts w:ascii="Calibri" w:hAnsi="Calibri" w:cs="Calibri"/>
          <w:sz w:val="22"/>
        </w:rPr>
        <w:t xml:space="preserve">V případě, že řešitel nemá všechny slíbené výstupy, k jejichž vytvoření se v rámci projektu zavázal, ve stavu publikovaný či přijatý k publikování ani po tomto odkladu hodnocení na tři roky, je jeho projekt hodnocen jako </w:t>
      </w:r>
      <w:r w:rsidR="00171F72">
        <w:rPr>
          <w:rFonts w:ascii="Calibri" w:hAnsi="Calibri" w:cs="Calibri"/>
          <w:sz w:val="22"/>
        </w:rPr>
        <w:t>„</w:t>
      </w:r>
      <w:r>
        <w:rPr>
          <w:rFonts w:ascii="Calibri" w:hAnsi="Calibri" w:cs="Calibri"/>
          <w:sz w:val="22"/>
        </w:rPr>
        <w:t>nesplněný</w:t>
      </w:r>
      <w:r w:rsidR="00171F72">
        <w:rPr>
          <w:rFonts w:ascii="Calibri" w:hAnsi="Calibri" w:cs="Calibri"/>
          <w:sz w:val="22"/>
        </w:rPr>
        <w:t>“</w:t>
      </w:r>
      <w:r>
        <w:rPr>
          <w:rFonts w:ascii="Calibri" w:hAnsi="Calibri" w:cs="Calibri"/>
          <w:sz w:val="22"/>
        </w:rPr>
        <w:t xml:space="preserve">. Po dobu následujících tří let nemůže </w:t>
      </w:r>
      <w:r w:rsidRPr="00656979">
        <w:rPr>
          <w:rFonts w:ascii="Calibri" w:hAnsi="Calibri" w:cs="Calibri"/>
          <w:sz w:val="22"/>
        </w:rPr>
        <w:t>čerpat žádnou z forem podpory FPVČ</w:t>
      </w:r>
      <w:r>
        <w:rPr>
          <w:rFonts w:ascii="Calibri" w:hAnsi="Calibri" w:cs="Calibri"/>
          <w:sz w:val="22"/>
        </w:rPr>
        <w:t>.</w:t>
      </w:r>
    </w:p>
    <w:p w14:paraId="218C84B0" w14:textId="77777777" w:rsidR="00350891" w:rsidRPr="00656979" w:rsidRDefault="00350891" w:rsidP="00D01850">
      <w:pPr>
        <w:autoSpaceDE w:val="0"/>
        <w:autoSpaceDN w:val="0"/>
        <w:adjustRightInd w:val="0"/>
        <w:spacing w:line="240" w:lineRule="auto"/>
        <w:jc w:val="both"/>
        <w:rPr>
          <w:rFonts w:ascii="Calibri" w:hAnsi="Calibri" w:cs="Calibri"/>
          <w:b/>
          <w:bCs/>
          <w:szCs w:val="24"/>
        </w:rPr>
      </w:pPr>
    </w:p>
    <w:p w14:paraId="009A1C93" w14:textId="77777777" w:rsidR="00350891" w:rsidRPr="00656979" w:rsidRDefault="00350891" w:rsidP="00D01850">
      <w:pPr>
        <w:autoSpaceDE w:val="0"/>
        <w:autoSpaceDN w:val="0"/>
        <w:adjustRightInd w:val="0"/>
        <w:spacing w:line="240" w:lineRule="auto"/>
        <w:jc w:val="both"/>
        <w:rPr>
          <w:rFonts w:ascii="Calibri" w:hAnsi="Calibri" w:cs="Calibri"/>
          <w:b/>
          <w:bCs/>
          <w:szCs w:val="24"/>
        </w:rPr>
      </w:pPr>
    </w:p>
    <w:p w14:paraId="2AB5E9E7" w14:textId="77777777" w:rsidR="00F913A0" w:rsidRDefault="00F913A0">
      <w:pPr>
        <w:spacing w:after="160" w:line="259" w:lineRule="auto"/>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br w:type="page"/>
      </w:r>
    </w:p>
    <w:p w14:paraId="519A2FC1" w14:textId="1EE74E5C" w:rsidR="00754C14" w:rsidRPr="00656979" w:rsidRDefault="00F913A0" w:rsidP="00D01850">
      <w:pPr>
        <w:autoSpaceDE w:val="0"/>
        <w:autoSpaceDN w:val="0"/>
        <w:adjustRightInd w:val="0"/>
        <w:spacing w:line="240" w:lineRule="auto"/>
        <w:jc w:val="both"/>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lastRenderedPageBreak/>
        <w:t>Segment 2 (S2)</w:t>
      </w:r>
      <w:r w:rsidRPr="00656979">
        <w:rPr>
          <w:rFonts w:ascii="Calibri" w:hAnsi="Calibri" w:cs="Calibri"/>
          <w:b/>
          <w:bCs/>
          <w:color w:val="2E74B5" w:themeColor="accent1" w:themeShade="BF"/>
          <w:sz w:val="28"/>
          <w:szCs w:val="28"/>
        </w:rPr>
        <w:t xml:space="preserve">: </w:t>
      </w:r>
      <w:r w:rsidR="007D7487" w:rsidRPr="00656979">
        <w:rPr>
          <w:rFonts w:ascii="Calibri" w:hAnsi="Calibri" w:cs="Calibri"/>
          <w:b/>
          <w:bCs/>
          <w:color w:val="2E74B5" w:themeColor="accent1" w:themeShade="BF"/>
          <w:sz w:val="28"/>
          <w:szCs w:val="28"/>
        </w:rPr>
        <w:t>Podpora vydávání vědeckých výstupů</w:t>
      </w:r>
    </w:p>
    <w:p w14:paraId="2326F0A2" w14:textId="77777777" w:rsidR="00754C14" w:rsidRPr="00656979" w:rsidRDefault="00754C14" w:rsidP="00D01850">
      <w:pPr>
        <w:autoSpaceDE w:val="0"/>
        <w:autoSpaceDN w:val="0"/>
        <w:adjustRightInd w:val="0"/>
        <w:spacing w:line="240" w:lineRule="auto"/>
        <w:jc w:val="both"/>
        <w:rPr>
          <w:rFonts w:ascii="Calibri" w:hAnsi="Calibri" w:cs="Calibri"/>
          <w:b/>
          <w:bCs/>
          <w:szCs w:val="24"/>
        </w:rPr>
      </w:pPr>
    </w:p>
    <w:p w14:paraId="27EA3173" w14:textId="46D83350" w:rsidR="00754C14" w:rsidRPr="00656979" w:rsidRDefault="007D7487" w:rsidP="00D01850">
      <w:pPr>
        <w:autoSpaceDE w:val="0"/>
        <w:autoSpaceDN w:val="0"/>
        <w:adjustRightInd w:val="0"/>
        <w:spacing w:line="240" w:lineRule="auto"/>
        <w:jc w:val="both"/>
        <w:rPr>
          <w:rFonts w:ascii="Calibri" w:hAnsi="Calibri" w:cs="Calibri"/>
          <w:szCs w:val="24"/>
        </w:rPr>
      </w:pPr>
      <w:r w:rsidRPr="00656979">
        <w:rPr>
          <w:rFonts w:ascii="Calibri" w:hAnsi="Calibri" w:cs="Calibri"/>
          <w:b/>
          <w:bCs/>
          <w:sz w:val="22"/>
        </w:rPr>
        <w:t>Vymezení cílů:</w:t>
      </w:r>
      <w:r w:rsidR="003C04BF" w:rsidRPr="00656979">
        <w:rPr>
          <w:rFonts w:ascii="Calibri" w:hAnsi="Calibri" w:cs="Calibri"/>
          <w:b/>
          <w:bCs/>
          <w:sz w:val="22"/>
        </w:rPr>
        <w:t xml:space="preserve"> </w:t>
      </w:r>
      <w:r w:rsidR="003C04BF" w:rsidRPr="00656979">
        <w:rPr>
          <w:rFonts w:ascii="Calibri" w:hAnsi="Calibri" w:cs="Calibri"/>
          <w:sz w:val="22"/>
        </w:rPr>
        <w:t>Cílem podpory je napomáhat vydávání vysoce kvalitních publikačních výstupů</w:t>
      </w:r>
      <w:r w:rsidR="00826D13" w:rsidRPr="00656979">
        <w:rPr>
          <w:rFonts w:ascii="Calibri" w:hAnsi="Calibri" w:cs="Calibri"/>
          <w:sz w:val="22"/>
        </w:rPr>
        <w:t xml:space="preserve"> různých druhů (knihy, kapitoly v knihách, články, ostatní), </w:t>
      </w:r>
      <w:r w:rsidR="003C04BF" w:rsidRPr="00656979">
        <w:rPr>
          <w:rFonts w:ascii="Calibri" w:hAnsi="Calibri" w:cs="Calibri"/>
          <w:sz w:val="22"/>
        </w:rPr>
        <w:t xml:space="preserve">které </w:t>
      </w:r>
      <w:r w:rsidR="00826D13" w:rsidRPr="00656979">
        <w:rPr>
          <w:rFonts w:ascii="Calibri" w:hAnsi="Calibri" w:cs="Calibri"/>
          <w:sz w:val="22"/>
        </w:rPr>
        <w:t xml:space="preserve">FF UP </w:t>
      </w:r>
      <w:r w:rsidR="003C04BF" w:rsidRPr="00656979">
        <w:rPr>
          <w:rFonts w:ascii="Calibri" w:hAnsi="Calibri" w:cs="Calibri"/>
          <w:sz w:val="22"/>
        </w:rPr>
        <w:t>defin</w:t>
      </w:r>
      <w:r w:rsidR="00F751F5" w:rsidRPr="00656979">
        <w:rPr>
          <w:rFonts w:ascii="Calibri" w:hAnsi="Calibri" w:cs="Calibri"/>
          <w:sz w:val="22"/>
        </w:rPr>
        <w:t>uje</w:t>
      </w:r>
      <w:r w:rsidR="003C04BF" w:rsidRPr="00656979">
        <w:rPr>
          <w:rFonts w:ascii="Calibri" w:hAnsi="Calibri" w:cs="Calibri"/>
          <w:sz w:val="22"/>
        </w:rPr>
        <w:t xml:space="preserve"> jako strategické</w:t>
      </w:r>
      <w:r w:rsidR="001D5B22" w:rsidRPr="00656979">
        <w:rPr>
          <w:rFonts w:ascii="Calibri" w:hAnsi="Calibri" w:cs="Calibri"/>
          <w:sz w:val="22"/>
        </w:rPr>
        <w:t>*</w:t>
      </w:r>
      <w:r w:rsidR="003C04BF" w:rsidRPr="00656979">
        <w:rPr>
          <w:rFonts w:ascii="Calibri" w:hAnsi="Calibri" w:cs="Calibri"/>
          <w:sz w:val="22"/>
        </w:rPr>
        <w:t xml:space="preserve"> z hlediska hodnocení vědy a výzkumu. Budou podporovány dokončené rukopisy</w:t>
      </w:r>
      <w:r w:rsidR="003E5BAE" w:rsidRPr="00656979">
        <w:rPr>
          <w:rFonts w:ascii="Calibri" w:hAnsi="Calibri" w:cs="Calibri"/>
          <w:sz w:val="22"/>
        </w:rPr>
        <w:t xml:space="preserve"> v jazyce, v němž má publikace vyjít</w:t>
      </w:r>
      <w:r w:rsidR="003C04BF" w:rsidRPr="00656979">
        <w:rPr>
          <w:rFonts w:ascii="Calibri" w:hAnsi="Calibri" w:cs="Calibri"/>
          <w:sz w:val="22"/>
        </w:rPr>
        <w:t>, nikoli práce, které jsou plánovány</w:t>
      </w:r>
      <w:r w:rsidR="003E5BAE" w:rsidRPr="00656979">
        <w:rPr>
          <w:rFonts w:ascii="Calibri" w:hAnsi="Calibri" w:cs="Calibri"/>
          <w:sz w:val="22"/>
        </w:rPr>
        <w:t>,</w:t>
      </w:r>
      <w:r w:rsidR="003C04BF" w:rsidRPr="00656979">
        <w:rPr>
          <w:rFonts w:ascii="Calibri" w:hAnsi="Calibri" w:cs="Calibri"/>
          <w:sz w:val="22"/>
        </w:rPr>
        <w:t xml:space="preserve"> teprve vznikají</w:t>
      </w:r>
      <w:r w:rsidR="003E5BAE" w:rsidRPr="00656979">
        <w:rPr>
          <w:rFonts w:ascii="Calibri" w:hAnsi="Calibri" w:cs="Calibri"/>
          <w:sz w:val="22"/>
        </w:rPr>
        <w:t xml:space="preserve"> či mají být přeloženy</w:t>
      </w:r>
      <w:r w:rsidR="003C04BF" w:rsidRPr="00656979">
        <w:rPr>
          <w:rFonts w:ascii="Calibri" w:hAnsi="Calibri" w:cs="Calibri"/>
          <w:sz w:val="22"/>
        </w:rPr>
        <w:t xml:space="preserve">. </w:t>
      </w:r>
      <w:bookmarkStart w:id="1" w:name="_Hlk104281817"/>
      <w:r w:rsidR="00260A00">
        <w:rPr>
          <w:rFonts w:ascii="Calibri" w:hAnsi="Calibri" w:cs="Calibri"/>
          <w:sz w:val="22"/>
        </w:rPr>
        <w:t xml:space="preserve">Budou také podporovány k vydání již obhájené excelentní disertační práce. </w:t>
      </w:r>
      <w:bookmarkEnd w:id="1"/>
      <w:r w:rsidR="003C04BF" w:rsidRPr="00656979">
        <w:rPr>
          <w:rFonts w:ascii="Calibri" w:hAnsi="Calibri" w:cs="Calibri"/>
          <w:sz w:val="22"/>
        </w:rPr>
        <w:t xml:space="preserve">Smyslem tohoto opatření je zamezit nežádoucí alokaci finančních prostředků u vydavatelů </w:t>
      </w:r>
      <w:r w:rsidR="00826D13" w:rsidRPr="00656979">
        <w:rPr>
          <w:rFonts w:ascii="Calibri" w:hAnsi="Calibri" w:cs="Calibri"/>
          <w:sz w:val="22"/>
        </w:rPr>
        <w:t>v době před dokončením rukopisu.</w:t>
      </w:r>
      <w:r w:rsidR="003E5BAE" w:rsidRPr="00656979">
        <w:rPr>
          <w:rFonts w:ascii="Calibri" w:hAnsi="Calibri" w:cs="Calibri"/>
          <w:sz w:val="22"/>
        </w:rPr>
        <w:t xml:space="preserve"> V maximální možné míře bude podporováno vydávání vědeckých výstupů ve formě Open</w:t>
      </w:r>
      <w:r w:rsidR="009E15A3" w:rsidRPr="00656979">
        <w:rPr>
          <w:rFonts w:ascii="Calibri" w:hAnsi="Calibri" w:cs="Calibri"/>
          <w:sz w:val="22"/>
        </w:rPr>
        <w:t xml:space="preserve"> </w:t>
      </w:r>
      <w:r w:rsidR="003E5BAE" w:rsidRPr="00656979">
        <w:rPr>
          <w:rFonts w:ascii="Calibri" w:hAnsi="Calibri" w:cs="Calibri"/>
          <w:sz w:val="22"/>
        </w:rPr>
        <w:t>Access</w:t>
      </w:r>
      <w:r w:rsidR="009E15A3" w:rsidRPr="00656979">
        <w:rPr>
          <w:rFonts w:ascii="Calibri" w:hAnsi="Calibri" w:cs="Calibri"/>
          <w:sz w:val="22"/>
        </w:rPr>
        <w:t xml:space="preserve"> a</w:t>
      </w:r>
      <w:r w:rsidR="00146AEC">
        <w:rPr>
          <w:rFonts w:ascii="Calibri" w:hAnsi="Calibri" w:cs="Calibri"/>
          <w:sz w:val="22"/>
        </w:rPr>
        <w:t> </w:t>
      </w:r>
      <w:proofErr w:type="spellStart"/>
      <w:r w:rsidR="009E15A3" w:rsidRPr="00656979">
        <w:rPr>
          <w:rFonts w:ascii="Calibri" w:hAnsi="Calibri" w:cs="Calibri"/>
          <w:sz w:val="22"/>
        </w:rPr>
        <w:t>Print</w:t>
      </w:r>
      <w:proofErr w:type="spellEnd"/>
      <w:r w:rsidR="009E15A3" w:rsidRPr="00656979">
        <w:rPr>
          <w:rFonts w:ascii="Calibri" w:hAnsi="Calibri" w:cs="Calibri"/>
          <w:sz w:val="22"/>
        </w:rPr>
        <w:t xml:space="preserve"> </w:t>
      </w:r>
      <w:r w:rsidR="00684BBD" w:rsidRPr="00656979">
        <w:rPr>
          <w:rFonts w:ascii="Calibri" w:hAnsi="Calibri" w:cs="Calibri"/>
          <w:sz w:val="22"/>
        </w:rPr>
        <w:t>o</w:t>
      </w:r>
      <w:r w:rsidR="009E15A3" w:rsidRPr="00656979">
        <w:rPr>
          <w:rFonts w:ascii="Calibri" w:hAnsi="Calibri" w:cs="Calibri"/>
          <w:sz w:val="22"/>
        </w:rPr>
        <w:t xml:space="preserve">n </w:t>
      </w:r>
      <w:proofErr w:type="spellStart"/>
      <w:r w:rsidR="00684BBD" w:rsidRPr="00656979">
        <w:rPr>
          <w:rFonts w:ascii="Calibri" w:hAnsi="Calibri" w:cs="Calibri"/>
          <w:sz w:val="22"/>
        </w:rPr>
        <w:t>d</w:t>
      </w:r>
      <w:r w:rsidR="009E15A3" w:rsidRPr="00656979">
        <w:rPr>
          <w:rFonts w:ascii="Calibri" w:hAnsi="Calibri" w:cs="Calibri"/>
          <w:sz w:val="22"/>
        </w:rPr>
        <w:t>emand</w:t>
      </w:r>
      <w:proofErr w:type="spellEnd"/>
      <w:r w:rsidR="003E5BAE" w:rsidRPr="00656979">
        <w:rPr>
          <w:rFonts w:ascii="Calibri" w:hAnsi="Calibri" w:cs="Calibri"/>
          <w:sz w:val="22"/>
        </w:rPr>
        <w:t>.</w:t>
      </w:r>
    </w:p>
    <w:p w14:paraId="1D2ABE99" w14:textId="36E94FEA" w:rsidR="007D7487" w:rsidRPr="00656979" w:rsidRDefault="007D7487" w:rsidP="00C33212">
      <w:pPr>
        <w:autoSpaceDE w:val="0"/>
        <w:autoSpaceDN w:val="0"/>
        <w:adjustRightInd w:val="0"/>
        <w:spacing w:line="240" w:lineRule="auto"/>
        <w:jc w:val="both"/>
        <w:rPr>
          <w:rFonts w:ascii="Calibri" w:hAnsi="Calibri" w:cs="Calibri"/>
          <w:b/>
          <w:bCs/>
          <w:szCs w:val="24"/>
        </w:rPr>
      </w:pPr>
    </w:p>
    <w:p w14:paraId="28C807A2" w14:textId="77777777" w:rsidR="003C04BF" w:rsidRPr="00656979" w:rsidRDefault="003C04BF"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5E3FBBBD" w14:textId="3EB6BA05" w:rsidR="00411E6A"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O podporu vydání se lze ucházet pouze na plně dokončený rukopis, který naplňuje definici strategického výstupu, jak je uvedeno níže v oddíle Definice strategických výstupů.</w:t>
      </w:r>
    </w:p>
    <w:p w14:paraId="5720CB61" w14:textId="39A69CD5" w:rsidR="006669F9" w:rsidRPr="00656979" w:rsidRDefault="006669F9"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prostředky lze čerpat na hrazení výdajů spojených s předtiskovou přípravou publikace, </w:t>
      </w:r>
      <w:r w:rsidR="006118A7">
        <w:rPr>
          <w:rFonts w:ascii="Calibri" w:hAnsi="Calibri" w:cs="Calibri"/>
          <w:sz w:val="22"/>
        </w:rPr>
        <w:t xml:space="preserve">s </w:t>
      </w:r>
      <w:r w:rsidRPr="00656979">
        <w:rPr>
          <w:rFonts w:ascii="Calibri" w:hAnsi="Calibri" w:cs="Calibri"/>
          <w:sz w:val="22"/>
        </w:rPr>
        <w:t>tiskem publikace, hrazením reprodukčních práv a licencí Open Access.</w:t>
      </w:r>
      <w:r w:rsidR="000969C1" w:rsidRPr="00656979">
        <w:rPr>
          <w:rFonts w:ascii="Calibri" w:hAnsi="Calibri" w:cs="Calibri"/>
          <w:sz w:val="22"/>
        </w:rPr>
        <w:t xml:space="preserve"> Z prostředků nelze hradit překlad publikačního výstupu či autorské honoráře.</w:t>
      </w:r>
    </w:p>
    <w:p w14:paraId="5D4B3265" w14:textId="24B1BFDB" w:rsidR="003C04BF"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Přidělování finančních prostředků se koná formou soutěže, v níž </w:t>
      </w:r>
      <w:r w:rsidR="006F153F" w:rsidRPr="00656979">
        <w:rPr>
          <w:rFonts w:ascii="Calibri" w:hAnsi="Calibri" w:cs="Calibri"/>
          <w:sz w:val="22"/>
        </w:rPr>
        <w:t xml:space="preserve">má </w:t>
      </w:r>
      <w:r w:rsidRPr="00656979">
        <w:rPr>
          <w:rFonts w:ascii="Calibri" w:hAnsi="Calibri" w:cs="Calibri"/>
          <w:sz w:val="22"/>
        </w:rPr>
        <w:t xml:space="preserve">hlavní kritérium </w:t>
      </w:r>
      <w:r w:rsidR="006F153F" w:rsidRPr="00656979">
        <w:rPr>
          <w:rFonts w:ascii="Calibri" w:hAnsi="Calibri" w:cs="Calibri"/>
          <w:sz w:val="22"/>
        </w:rPr>
        <w:t>kvalita a excelence</w:t>
      </w:r>
      <w:r w:rsidRPr="00656979">
        <w:rPr>
          <w:rFonts w:ascii="Calibri" w:hAnsi="Calibri" w:cs="Calibri"/>
          <w:sz w:val="22"/>
        </w:rPr>
        <w:t xml:space="preserve"> plánovaného výstupu.</w:t>
      </w:r>
    </w:p>
    <w:p w14:paraId="29357CE0" w14:textId="4B58755B" w:rsidR="008020CC" w:rsidRPr="00D0529A" w:rsidRDefault="008020CC"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 xml:space="preserve">pro udělení podpory je kofinancování </w:t>
      </w:r>
      <w:r w:rsidR="003E5BAE" w:rsidRPr="00D0529A">
        <w:rPr>
          <w:rFonts w:asciiTheme="minorHAnsi" w:hAnsiTheme="minorHAnsi" w:cstheme="minorHAnsi"/>
          <w:sz w:val="22"/>
        </w:rPr>
        <w:t>ze strany katedry</w:t>
      </w:r>
      <w:r w:rsidR="006318D6" w:rsidRPr="00D0529A">
        <w:rPr>
          <w:rFonts w:asciiTheme="minorHAnsi" w:hAnsiTheme="minorHAnsi" w:cstheme="minorHAnsi"/>
          <w:sz w:val="22"/>
        </w:rPr>
        <w:t xml:space="preserve"> ve výši 20</w:t>
      </w:r>
      <w:r w:rsidR="00753131">
        <w:rPr>
          <w:rFonts w:asciiTheme="minorHAnsi" w:hAnsiTheme="minorHAnsi" w:cstheme="minorHAnsi"/>
          <w:sz w:val="22"/>
        </w:rPr>
        <w:t> </w:t>
      </w:r>
      <w:r w:rsidR="006318D6" w:rsidRPr="00D0529A">
        <w:rPr>
          <w:rFonts w:asciiTheme="minorHAnsi" w:hAnsiTheme="minorHAnsi" w:cstheme="minorHAnsi"/>
          <w:sz w:val="22"/>
        </w:rPr>
        <w:t xml:space="preserve">%, pro které mohou katedry použít </w:t>
      </w:r>
      <w:r w:rsidR="00D0529A" w:rsidRPr="00D0529A">
        <w:rPr>
          <w:rFonts w:asciiTheme="minorHAnsi" w:hAnsiTheme="minorHAnsi" w:cstheme="minorHAnsi"/>
          <w:sz w:val="22"/>
        </w:rPr>
        <w:t>provozní či dotační prostředky v souladu s pravidly jejich užívání a</w:t>
      </w:r>
      <w:r w:rsidR="00AF20BC">
        <w:rPr>
          <w:rFonts w:asciiTheme="minorHAnsi" w:hAnsiTheme="minorHAnsi" w:cstheme="minorHAnsi"/>
          <w:sz w:val="22"/>
        </w:rPr>
        <w:t> </w:t>
      </w:r>
      <w:r w:rsidR="00D0529A" w:rsidRPr="00D0529A">
        <w:rPr>
          <w:rFonts w:asciiTheme="minorHAnsi" w:hAnsiTheme="minorHAnsi" w:cstheme="minorHAnsi"/>
          <w:sz w:val="22"/>
        </w:rPr>
        <w:t>výnosy z ostatní hlavní či doplňkové činnosti katedry</w:t>
      </w:r>
      <w:r w:rsidR="003E5BAE" w:rsidRPr="00D0529A">
        <w:rPr>
          <w:rFonts w:asciiTheme="minorHAnsi" w:hAnsiTheme="minorHAnsi" w:cstheme="minorHAnsi"/>
          <w:sz w:val="22"/>
        </w:rPr>
        <w:t>.</w:t>
      </w:r>
    </w:p>
    <w:p w14:paraId="113DBCBD" w14:textId="4FCB9E31" w:rsidR="003E5BAE" w:rsidRPr="00D0529A" w:rsidRDefault="003E5BAE"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Maximální možná výše finanční podpory</w:t>
      </w:r>
      <w:r w:rsidR="006318D6" w:rsidRPr="00D0529A">
        <w:rPr>
          <w:rFonts w:asciiTheme="minorHAnsi" w:hAnsiTheme="minorHAnsi" w:cstheme="minorHAnsi"/>
          <w:sz w:val="22"/>
        </w:rPr>
        <w:t xml:space="preserve"> v rámci tohoto </w:t>
      </w:r>
      <w:r w:rsidR="00860527">
        <w:rPr>
          <w:rFonts w:asciiTheme="minorHAnsi" w:hAnsiTheme="minorHAnsi" w:cstheme="minorHAnsi"/>
          <w:sz w:val="22"/>
        </w:rPr>
        <w:t>segmentu</w:t>
      </w:r>
      <w:r w:rsidR="006318D6" w:rsidRPr="00D0529A">
        <w:rPr>
          <w:rFonts w:asciiTheme="minorHAnsi" w:hAnsiTheme="minorHAnsi" w:cstheme="minorHAnsi"/>
          <w:sz w:val="22"/>
        </w:rPr>
        <w:t xml:space="preserve"> FPVČ</w:t>
      </w:r>
      <w:r w:rsidRPr="00D0529A">
        <w:rPr>
          <w:rFonts w:asciiTheme="minorHAnsi" w:hAnsiTheme="minorHAnsi" w:cstheme="minorHAnsi"/>
          <w:sz w:val="22"/>
        </w:rPr>
        <w:t xml:space="preserve"> činí</w:t>
      </w:r>
      <w:r w:rsidR="00BA0423" w:rsidRPr="00D0529A">
        <w:rPr>
          <w:rFonts w:asciiTheme="minorHAnsi" w:hAnsiTheme="minorHAnsi" w:cstheme="minorHAnsi"/>
          <w:sz w:val="22"/>
        </w:rPr>
        <w:t xml:space="preserve"> pro jeden projekt</w:t>
      </w:r>
      <w:r w:rsidRPr="00D0529A">
        <w:rPr>
          <w:rFonts w:asciiTheme="minorHAnsi" w:hAnsiTheme="minorHAnsi" w:cstheme="minorHAnsi"/>
          <w:sz w:val="22"/>
        </w:rPr>
        <w:t xml:space="preserve"> 250.000 Kč</w:t>
      </w:r>
      <w:r w:rsidR="00D37337">
        <w:rPr>
          <w:rFonts w:asciiTheme="minorHAnsi" w:hAnsiTheme="minorHAnsi" w:cstheme="minorHAnsi"/>
          <w:sz w:val="22"/>
        </w:rPr>
        <w:t xml:space="preserve"> (bez spoluúčasti katedry)</w:t>
      </w:r>
      <w:r w:rsidRPr="00D0529A">
        <w:rPr>
          <w:rFonts w:asciiTheme="minorHAnsi" w:hAnsiTheme="minorHAnsi" w:cstheme="minorHAnsi"/>
          <w:sz w:val="22"/>
        </w:rPr>
        <w:t>.</w:t>
      </w:r>
      <w:r w:rsidR="00491B4D" w:rsidRPr="00D0529A">
        <w:rPr>
          <w:rFonts w:asciiTheme="minorHAnsi" w:hAnsiTheme="minorHAnsi" w:cstheme="minorHAnsi"/>
          <w:sz w:val="22"/>
        </w:rPr>
        <w:t xml:space="preserve"> Minimální částka není stanovena.</w:t>
      </w:r>
    </w:p>
    <w:p w14:paraId="0F7F44E5" w14:textId="44E5A14F" w:rsidR="00684820" w:rsidRPr="0053017B" w:rsidRDefault="00684820"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 xml:space="preserve">Počet podaných žádostí na jednoho uchazeče </w:t>
      </w:r>
      <w:r w:rsidR="00674468" w:rsidRPr="00D0529A">
        <w:rPr>
          <w:rFonts w:asciiTheme="minorHAnsi" w:hAnsiTheme="minorHAnsi" w:cstheme="minorHAnsi"/>
          <w:sz w:val="22"/>
        </w:rPr>
        <w:t xml:space="preserve">je limitován na dvě žádosti v rámci jedné </w:t>
      </w:r>
      <w:r w:rsidR="00674468" w:rsidRPr="0053017B">
        <w:rPr>
          <w:rFonts w:asciiTheme="minorHAnsi" w:hAnsiTheme="minorHAnsi" w:cstheme="minorHAnsi"/>
          <w:sz w:val="22"/>
        </w:rPr>
        <w:t>výzvy.</w:t>
      </w:r>
    </w:p>
    <w:p w14:paraId="51E8CE99" w14:textId="08EEEB70" w:rsidR="001C61F2" w:rsidRPr="0053017B" w:rsidRDefault="00491B4D"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53017B">
        <w:rPr>
          <w:rFonts w:ascii="Calibri" w:hAnsi="Calibri" w:cs="Calibri"/>
          <w:sz w:val="22"/>
        </w:rPr>
        <w:t>Výzva k podávání projekt</w:t>
      </w:r>
      <w:r w:rsidR="00674468" w:rsidRPr="0053017B">
        <w:rPr>
          <w:rFonts w:ascii="Calibri" w:hAnsi="Calibri" w:cs="Calibri"/>
          <w:sz w:val="22"/>
        </w:rPr>
        <w:t>ů</w:t>
      </w:r>
      <w:r w:rsidRPr="0053017B">
        <w:rPr>
          <w:rFonts w:ascii="Calibri" w:hAnsi="Calibri" w:cs="Calibri"/>
          <w:sz w:val="22"/>
        </w:rPr>
        <w:t xml:space="preserve"> bude vypisována pravidelně </w:t>
      </w:r>
      <w:r w:rsidR="00555A77" w:rsidRPr="0053017B">
        <w:rPr>
          <w:rFonts w:ascii="Calibri" w:hAnsi="Calibri" w:cs="Calibri"/>
          <w:sz w:val="22"/>
        </w:rPr>
        <w:t xml:space="preserve">dvakrát </w:t>
      </w:r>
      <w:r w:rsidRPr="0053017B">
        <w:rPr>
          <w:rFonts w:ascii="Calibri" w:hAnsi="Calibri" w:cs="Calibri"/>
          <w:sz w:val="22"/>
        </w:rPr>
        <w:t>ročně</w:t>
      </w:r>
      <w:r w:rsidR="00411E6A" w:rsidRPr="0053017B">
        <w:rPr>
          <w:rFonts w:ascii="Calibri" w:hAnsi="Calibri" w:cs="Calibri"/>
          <w:sz w:val="22"/>
        </w:rPr>
        <w:t xml:space="preserve">, </w:t>
      </w:r>
      <w:r w:rsidR="002B1880" w:rsidRPr="002B1880">
        <w:rPr>
          <w:rFonts w:ascii="Calibri" w:hAnsi="Calibri" w:cs="Calibri"/>
          <w:sz w:val="22"/>
        </w:rPr>
        <w:t xml:space="preserve">a to vždy k datu </w:t>
      </w:r>
      <w:r w:rsidR="002B1880">
        <w:rPr>
          <w:rFonts w:ascii="Calibri" w:hAnsi="Calibri" w:cs="Calibri"/>
          <w:sz w:val="22"/>
        </w:rPr>
        <w:t>31</w:t>
      </w:r>
      <w:r w:rsidR="002B1880" w:rsidRPr="002B1880">
        <w:rPr>
          <w:rFonts w:ascii="Calibri" w:hAnsi="Calibri" w:cs="Calibri"/>
          <w:sz w:val="22"/>
        </w:rPr>
        <w:t>.</w:t>
      </w:r>
      <w:r w:rsidR="002B1880">
        <w:rPr>
          <w:rFonts w:ascii="Calibri" w:hAnsi="Calibri" w:cs="Calibri"/>
          <w:sz w:val="22"/>
        </w:rPr>
        <w:t> </w:t>
      </w:r>
      <w:r w:rsidR="002B1880" w:rsidRPr="002B1880">
        <w:rPr>
          <w:rFonts w:ascii="Calibri" w:hAnsi="Calibri" w:cs="Calibri"/>
          <w:sz w:val="22"/>
        </w:rPr>
        <w:t xml:space="preserve">1. </w:t>
      </w:r>
      <w:r w:rsidR="00555A77" w:rsidRPr="0053017B">
        <w:rPr>
          <w:rFonts w:ascii="Calibri" w:hAnsi="Calibri" w:cs="Calibri"/>
          <w:sz w:val="22"/>
        </w:rPr>
        <w:t>a</w:t>
      </w:r>
      <w:r w:rsidR="00411E6A" w:rsidRPr="0053017B">
        <w:rPr>
          <w:rFonts w:ascii="Calibri" w:hAnsi="Calibri" w:cs="Calibri"/>
          <w:sz w:val="22"/>
        </w:rPr>
        <w:t xml:space="preserve"> 3</w:t>
      </w:r>
      <w:r w:rsidR="005B64A4" w:rsidRPr="0053017B">
        <w:rPr>
          <w:rFonts w:ascii="Calibri" w:hAnsi="Calibri" w:cs="Calibri"/>
          <w:sz w:val="22"/>
        </w:rPr>
        <w:t>1</w:t>
      </w:r>
      <w:r w:rsidR="00411E6A" w:rsidRPr="0053017B">
        <w:rPr>
          <w:rFonts w:ascii="Calibri" w:hAnsi="Calibri" w:cs="Calibri"/>
          <w:sz w:val="22"/>
        </w:rPr>
        <w:t>.</w:t>
      </w:r>
      <w:r w:rsidR="00A10BD1" w:rsidRPr="0053017B">
        <w:rPr>
          <w:rFonts w:ascii="Calibri" w:hAnsi="Calibri" w:cs="Calibri"/>
          <w:sz w:val="22"/>
        </w:rPr>
        <w:t> </w:t>
      </w:r>
      <w:r w:rsidR="005B64A4" w:rsidRPr="0053017B">
        <w:rPr>
          <w:rFonts w:ascii="Calibri" w:hAnsi="Calibri" w:cs="Calibri"/>
          <w:sz w:val="22"/>
        </w:rPr>
        <w:t>5</w:t>
      </w:r>
      <w:r w:rsidR="00411E6A" w:rsidRPr="0053017B">
        <w:rPr>
          <w:rFonts w:ascii="Calibri" w:hAnsi="Calibri" w:cs="Calibri"/>
          <w:sz w:val="22"/>
        </w:rPr>
        <w:t xml:space="preserve">. </w:t>
      </w:r>
    </w:p>
    <w:p w14:paraId="2D988FA2" w14:textId="77777777" w:rsidR="00E46FBA" w:rsidRPr="002D23B8" w:rsidRDefault="00E46FBA" w:rsidP="00E46FBA">
      <w:pPr>
        <w:pStyle w:val="Odstavecseseznamem"/>
        <w:widowControl w:val="0"/>
        <w:numPr>
          <w:ilvl w:val="0"/>
          <w:numId w:val="14"/>
        </w:numPr>
        <w:autoSpaceDE w:val="0"/>
        <w:autoSpaceDN w:val="0"/>
        <w:adjustRightInd w:val="0"/>
        <w:spacing w:line="240" w:lineRule="auto"/>
        <w:jc w:val="both"/>
        <w:rPr>
          <w:rFonts w:ascii="Calibri" w:hAnsi="Calibri" w:cs="Calibri"/>
          <w:sz w:val="22"/>
        </w:rPr>
      </w:pPr>
      <w:r w:rsidRPr="002D23B8">
        <w:rPr>
          <w:rFonts w:ascii="Calibri" w:hAnsi="Calibri" w:cs="Calibri"/>
          <w:sz w:val="22"/>
        </w:rPr>
        <w:t>Projekty posuzuje Komise FPVČ, která sestavuje výsledné pořadí projektů navržených k finanční podpoře. Na základě pořadí schváleného Komisí FPVČ přidělí děkan úspěšným projektům finanční prostředky. V případě sporných případů rozhoduje děkan.</w:t>
      </w:r>
    </w:p>
    <w:p w14:paraId="3607E7A6" w14:textId="361D6EC0" w:rsidR="00826D13" w:rsidRPr="00656979" w:rsidRDefault="00934FBE"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Uchazeč bude informován o výsledku rozhodnutí komise v</w:t>
      </w:r>
      <w:r w:rsidR="00411E6A" w:rsidRPr="00656979">
        <w:rPr>
          <w:rFonts w:ascii="Calibri" w:hAnsi="Calibri" w:cs="Calibri"/>
          <w:sz w:val="22"/>
        </w:rPr>
        <w:t xml:space="preserve">ždy </w:t>
      </w:r>
      <w:r w:rsidRPr="00656979">
        <w:rPr>
          <w:rFonts w:ascii="Calibri" w:hAnsi="Calibri" w:cs="Calibri"/>
          <w:sz w:val="22"/>
        </w:rPr>
        <w:t xml:space="preserve">nejpozději </w:t>
      </w:r>
      <w:r w:rsidR="00411E6A" w:rsidRPr="00656979">
        <w:rPr>
          <w:rFonts w:ascii="Calibri" w:hAnsi="Calibri" w:cs="Calibri"/>
          <w:sz w:val="22"/>
        </w:rPr>
        <w:t xml:space="preserve">do konce následujícího měsíce od </w:t>
      </w:r>
      <w:r w:rsidR="006A22B6" w:rsidRPr="00656979">
        <w:rPr>
          <w:rFonts w:ascii="Calibri" w:hAnsi="Calibri" w:cs="Calibri"/>
          <w:sz w:val="22"/>
        </w:rPr>
        <w:t>data uzávěrky příjmu žádostí.</w:t>
      </w:r>
    </w:p>
    <w:p w14:paraId="03FF4860" w14:textId="77777777" w:rsidR="00E46FBA" w:rsidRPr="00656979" w:rsidRDefault="00E46FBA" w:rsidP="00E46FBA">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podporu je nezbytné vyčerpat vždy v příslušném kalendářním roce, </w:t>
      </w:r>
      <w:r>
        <w:rPr>
          <w:rFonts w:ascii="Calibri" w:hAnsi="Calibri" w:cs="Calibri"/>
          <w:sz w:val="22"/>
        </w:rPr>
        <w:t xml:space="preserve">na který byla dotace přidělena, </w:t>
      </w:r>
      <w:r w:rsidRPr="00656979">
        <w:rPr>
          <w:rFonts w:ascii="Calibri" w:hAnsi="Calibri" w:cs="Calibri"/>
          <w:sz w:val="22"/>
        </w:rPr>
        <w:t>a to v souladu s pravidly čerpání finančních prostředků a účetní uzávěrky na FF UP.</w:t>
      </w:r>
    </w:p>
    <w:p w14:paraId="61A7243C" w14:textId="284089EE" w:rsidR="00411E6A" w:rsidRPr="00D254F4" w:rsidRDefault="00411E6A"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Projekt lze přihlásit do soutěže opakovaně, nejvýše však </w:t>
      </w:r>
      <w:r w:rsidR="009A7F9B" w:rsidRPr="00656979">
        <w:rPr>
          <w:rFonts w:ascii="Calibri" w:hAnsi="Calibri" w:cs="Calibri"/>
          <w:sz w:val="22"/>
        </w:rPr>
        <w:t>třikrát</w:t>
      </w:r>
      <w:r w:rsidRPr="00656979">
        <w:rPr>
          <w:rFonts w:ascii="Calibri" w:hAnsi="Calibri" w:cs="Calibri"/>
          <w:sz w:val="22"/>
        </w:rPr>
        <w:t xml:space="preserve">, nedojde-li k zásadním </w:t>
      </w:r>
      <w:r w:rsidRPr="00D254F4">
        <w:rPr>
          <w:rFonts w:ascii="Calibri" w:hAnsi="Calibri" w:cs="Calibri"/>
          <w:sz w:val="22"/>
        </w:rPr>
        <w:t>změnám v předloženého projektu (</w:t>
      </w:r>
      <w:r w:rsidR="009A7F9B" w:rsidRPr="00D254F4">
        <w:rPr>
          <w:rFonts w:ascii="Calibri" w:hAnsi="Calibri" w:cs="Calibri"/>
          <w:sz w:val="22"/>
        </w:rPr>
        <w:t xml:space="preserve">např. </w:t>
      </w:r>
      <w:r w:rsidRPr="00D254F4">
        <w:rPr>
          <w:rFonts w:ascii="Calibri" w:hAnsi="Calibri" w:cs="Calibri"/>
          <w:sz w:val="22"/>
        </w:rPr>
        <w:t xml:space="preserve">změna vydavatelství, přepracování </w:t>
      </w:r>
      <w:r w:rsidR="00491B4D" w:rsidRPr="00D254F4">
        <w:rPr>
          <w:rFonts w:ascii="Calibri" w:hAnsi="Calibri" w:cs="Calibri"/>
          <w:sz w:val="22"/>
        </w:rPr>
        <w:t>rukopisu</w:t>
      </w:r>
      <w:r w:rsidRPr="00D254F4">
        <w:rPr>
          <w:rFonts w:ascii="Calibri" w:hAnsi="Calibri" w:cs="Calibri"/>
          <w:sz w:val="22"/>
        </w:rPr>
        <w:t>).</w:t>
      </w:r>
    </w:p>
    <w:p w14:paraId="1D780B00" w14:textId="77777777" w:rsidR="00EA590E" w:rsidRPr="00EA590E" w:rsidRDefault="00EA590E" w:rsidP="00DC7BAD">
      <w:pPr>
        <w:pStyle w:val="Odstavecseseznamem"/>
        <w:numPr>
          <w:ilvl w:val="0"/>
          <w:numId w:val="14"/>
        </w:numPr>
        <w:autoSpaceDE w:val="0"/>
        <w:autoSpaceDN w:val="0"/>
        <w:adjustRightInd w:val="0"/>
        <w:spacing w:line="240" w:lineRule="auto"/>
        <w:jc w:val="both"/>
        <w:rPr>
          <w:rFonts w:ascii="Calibri" w:hAnsi="Calibri" w:cs="Calibri"/>
          <w:b/>
          <w:bCs/>
          <w:sz w:val="22"/>
        </w:rPr>
      </w:pPr>
      <w:r w:rsidRPr="00EA590E">
        <w:rPr>
          <w:rFonts w:ascii="Calibri" w:hAnsi="Calibri" w:cs="Calibri"/>
          <w:sz w:val="22"/>
        </w:rPr>
        <w:t>O podporu se mohou ucházet všichni akademičtí a vědečtí pracovníci s minimálním úvazkem 0,2 na FF UP. Pakliže není autor obhájené disertační práce akademickým či vědeckým pracovníkem na FF UP, může se o podporu jejího vydání ucházet v zastoupení svým školitelem. O podporu mohou také žádat uchazeči v postavení emeritního profesora FF UP. </w:t>
      </w:r>
    </w:p>
    <w:p w14:paraId="32BD1871" w14:textId="123673CD" w:rsidR="00754C14" w:rsidRPr="00EA590E" w:rsidRDefault="00A94B5A" w:rsidP="00861956">
      <w:pPr>
        <w:pStyle w:val="Odstavecseseznamem"/>
        <w:numPr>
          <w:ilvl w:val="0"/>
          <w:numId w:val="14"/>
        </w:numPr>
        <w:autoSpaceDE w:val="0"/>
        <w:autoSpaceDN w:val="0"/>
        <w:adjustRightInd w:val="0"/>
        <w:spacing w:line="240" w:lineRule="auto"/>
        <w:jc w:val="both"/>
        <w:rPr>
          <w:rFonts w:ascii="Calibri" w:hAnsi="Calibri" w:cs="Calibri"/>
          <w:b/>
          <w:bCs/>
          <w:szCs w:val="24"/>
        </w:rPr>
      </w:pPr>
      <w:r w:rsidRPr="00EA590E">
        <w:rPr>
          <w:rFonts w:ascii="Calibri" w:hAnsi="Calibri" w:cs="Calibri"/>
          <w:sz w:val="22"/>
        </w:rPr>
        <w:t>Povinnou</w:t>
      </w:r>
      <w:r w:rsidRPr="00EA590E">
        <w:rPr>
          <w:rFonts w:asciiTheme="minorHAnsi" w:hAnsiTheme="minorHAnsi" w:cstheme="minorHAnsi"/>
          <w:sz w:val="22"/>
        </w:rPr>
        <w:t xml:space="preserve"> přílohou přihlášky je rukopis publikace/ článku/ kapitoly v knize v elektronické podobě, cenová nabídka vydavatele (kategorie výstupu B1-B3).</w:t>
      </w:r>
    </w:p>
    <w:p w14:paraId="41630365" w14:textId="77777777" w:rsidR="00B42561" w:rsidRPr="00656979" w:rsidRDefault="00B42561" w:rsidP="00C33212">
      <w:pPr>
        <w:autoSpaceDE w:val="0"/>
        <w:autoSpaceDN w:val="0"/>
        <w:adjustRightInd w:val="0"/>
        <w:spacing w:line="240" w:lineRule="auto"/>
        <w:jc w:val="both"/>
        <w:rPr>
          <w:rFonts w:ascii="Calibri" w:hAnsi="Calibri" w:cs="Calibri"/>
          <w:b/>
          <w:bCs/>
          <w:szCs w:val="24"/>
        </w:rPr>
      </w:pPr>
    </w:p>
    <w:p w14:paraId="7317EEFC" w14:textId="77777777" w:rsidR="00F913A0" w:rsidRDefault="00F913A0">
      <w:pPr>
        <w:spacing w:after="160" w:line="259" w:lineRule="auto"/>
        <w:rPr>
          <w:rFonts w:ascii="Calibri" w:hAnsi="Calibri" w:cs="Calibri"/>
          <w:b/>
          <w:bCs/>
          <w:color w:val="2E74B5" w:themeColor="accent1" w:themeShade="BF"/>
          <w:sz w:val="28"/>
          <w:szCs w:val="28"/>
        </w:rPr>
      </w:pPr>
      <w:r>
        <w:rPr>
          <w:rFonts w:ascii="Calibri" w:hAnsi="Calibri"/>
          <w:sz w:val="28"/>
          <w:szCs w:val="28"/>
        </w:rPr>
        <w:br w:type="page"/>
      </w:r>
    </w:p>
    <w:p w14:paraId="6A9C7E9B" w14:textId="3C430B5E" w:rsidR="005E2F10" w:rsidRPr="00656979" w:rsidRDefault="00F913A0" w:rsidP="00C33212">
      <w:pPr>
        <w:pStyle w:val="Nadpis5"/>
        <w:jc w:val="both"/>
        <w:rPr>
          <w:rFonts w:ascii="Calibri" w:hAnsi="Calibri"/>
          <w:sz w:val="28"/>
          <w:szCs w:val="28"/>
        </w:rPr>
      </w:pPr>
      <w:r w:rsidRPr="00F913A0">
        <w:rPr>
          <w:rFonts w:ascii="Calibri" w:hAnsi="Calibri"/>
          <w:sz w:val="28"/>
          <w:szCs w:val="28"/>
        </w:rPr>
        <w:lastRenderedPageBreak/>
        <w:t xml:space="preserve">Segment </w:t>
      </w:r>
      <w:r>
        <w:rPr>
          <w:rFonts w:ascii="Calibri" w:hAnsi="Calibri"/>
          <w:sz w:val="28"/>
          <w:szCs w:val="28"/>
        </w:rPr>
        <w:t>3</w:t>
      </w:r>
      <w:r w:rsidRPr="00F913A0">
        <w:rPr>
          <w:rFonts w:ascii="Calibri" w:hAnsi="Calibri"/>
          <w:sz w:val="28"/>
          <w:szCs w:val="28"/>
        </w:rPr>
        <w:t xml:space="preserve"> (S</w:t>
      </w:r>
      <w:r>
        <w:rPr>
          <w:rFonts w:ascii="Calibri" w:hAnsi="Calibri"/>
          <w:sz w:val="28"/>
          <w:szCs w:val="28"/>
        </w:rPr>
        <w:t>3</w:t>
      </w:r>
      <w:r w:rsidRPr="00F913A0">
        <w:rPr>
          <w:rFonts w:ascii="Calibri" w:hAnsi="Calibri"/>
          <w:sz w:val="28"/>
          <w:szCs w:val="28"/>
        </w:rPr>
        <w:t>):</w:t>
      </w:r>
      <w:r w:rsidR="005E2F10" w:rsidRPr="00F913A0">
        <w:rPr>
          <w:rFonts w:ascii="Calibri" w:hAnsi="Calibri"/>
          <w:sz w:val="28"/>
          <w:szCs w:val="28"/>
        </w:rPr>
        <w:t xml:space="preserve"> </w:t>
      </w:r>
      <w:r w:rsidR="003E003D" w:rsidRPr="00F913A0">
        <w:rPr>
          <w:rFonts w:ascii="Calibri" w:hAnsi="Calibri"/>
          <w:sz w:val="28"/>
          <w:szCs w:val="28"/>
        </w:rPr>
        <w:t>P</w:t>
      </w:r>
      <w:r w:rsidR="005E2F10" w:rsidRPr="00F913A0">
        <w:rPr>
          <w:rFonts w:ascii="Calibri" w:hAnsi="Calibri"/>
          <w:sz w:val="28"/>
          <w:szCs w:val="28"/>
        </w:rPr>
        <w:t>odpora</w:t>
      </w:r>
      <w:r w:rsidR="005E2F10" w:rsidRPr="00656979">
        <w:rPr>
          <w:rFonts w:ascii="Calibri" w:hAnsi="Calibri"/>
          <w:sz w:val="28"/>
          <w:szCs w:val="28"/>
        </w:rPr>
        <w:t xml:space="preserve"> fakultních časopisů</w:t>
      </w:r>
    </w:p>
    <w:p w14:paraId="47C6A0BA" w14:textId="77777777" w:rsidR="00754C14" w:rsidRPr="00656979" w:rsidRDefault="00754C14" w:rsidP="00C33212">
      <w:pPr>
        <w:autoSpaceDE w:val="0"/>
        <w:autoSpaceDN w:val="0"/>
        <w:adjustRightInd w:val="0"/>
        <w:spacing w:line="240" w:lineRule="auto"/>
        <w:jc w:val="both"/>
        <w:rPr>
          <w:rFonts w:ascii="Calibri" w:hAnsi="Calibri" w:cs="Calibri"/>
          <w:b/>
          <w:bCs/>
          <w:szCs w:val="24"/>
        </w:rPr>
      </w:pPr>
    </w:p>
    <w:p w14:paraId="6DEA1FBE" w14:textId="768C7BC6" w:rsidR="0027619C" w:rsidRPr="00656979" w:rsidRDefault="003E26D2"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Vymezení cíl</w:t>
      </w:r>
      <w:r w:rsidR="00744CA9" w:rsidRPr="00656979">
        <w:rPr>
          <w:rFonts w:ascii="Calibri" w:hAnsi="Calibri" w:cs="Calibri"/>
          <w:b/>
          <w:bCs/>
          <w:sz w:val="22"/>
        </w:rPr>
        <w:t>ů</w:t>
      </w:r>
      <w:r w:rsidR="00285CC5" w:rsidRPr="00656979">
        <w:rPr>
          <w:rFonts w:ascii="Calibri" w:hAnsi="Calibri" w:cs="Calibri"/>
          <w:b/>
          <w:bCs/>
          <w:sz w:val="22"/>
        </w:rPr>
        <w:t>:</w:t>
      </w:r>
      <w:r w:rsidR="00285CC5" w:rsidRPr="00656979">
        <w:rPr>
          <w:rFonts w:ascii="Calibri" w:hAnsi="Calibri" w:cs="Calibri"/>
          <w:sz w:val="22"/>
        </w:rPr>
        <w:t xml:space="preserve"> Některé časopisy, které připravují pracoviště FF UP, mají dlouhodobou tradici a</w:t>
      </w:r>
      <w:r w:rsidR="00A07470">
        <w:rPr>
          <w:rFonts w:ascii="Calibri" w:hAnsi="Calibri" w:cs="Calibri"/>
          <w:sz w:val="22"/>
        </w:rPr>
        <w:t> </w:t>
      </w:r>
      <w:r w:rsidR="00285CC5" w:rsidRPr="00656979">
        <w:rPr>
          <w:rFonts w:ascii="Calibri" w:hAnsi="Calibri" w:cs="Calibri"/>
          <w:sz w:val="22"/>
        </w:rPr>
        <w:t>představují důležité publikační platformy pro vědeckou komunitu. Cílem podpory je napomáhat udržení a rozvoj</w:t>
      </w:r>
      <w:r w:rsidR="0027619C" w:rsidRPr="00656979">
        <w:rPr>
          <w:rFonts w:ascii="Calibri" w:hAnsi="Calibri" w:cs="Calibri"/>
          <w:sz w:val="22"/>
        </w:rPr>
        <w:t>i</w:t>
      </w:r>
      <w:r w:rsidR="00285CC5" w:rsidRPr="00656979">
        <w:rPr>
          <w:rFonts w:ascii="Calibri" w:hAnsi="Calibri" w:cs="Calibri"/>
          <w:sz w:val="22"/>
        </w:rPr>
        <w:t xml:space="preserve"> časopisů</w:t>
      </w:r>
      <w:r w:rsidR="0027619C" w:rsidRPr="00656979">
        <w:rPr>
          <w:rFonts w:ascii="Calibri" w:hAnsi="Calibri" w:cs="Calibri"/>
          <w:sz w:val="22"/>
        </w:rPr>
        <w:t xml:space="preserve"> </w:t>
      </w:r>
      <w:r w:rsidR="00563492" w:rsidRPr="00656979">
        <w:rPr>
          <w:rFonts w:ascii="Calibri" w:hAnsi="Calibri" w:cs="Calibri"/>
          <w:sz w:val="22"/>
        </w:rPr>
        <w:t xml:space="preserve">na FF UP i </w:t>
      </w:r>
      <w:r w:rsidR="0027619C" w:rsidRPr="00656979">
        <w:rPr>
          <w:rFonts w:ascii="Calibri" w:hAnsi="Calibri" w:cs="Calibri"/>
          <w:sz w:val="22"/>
        </w:rPr>
        <w:t>po skončení finanční podpory ze zdrojů Institucionálního p</w:t>
      </w:r>
      <w:r w:rsidR="00B33B4A" w:rsidRPr="00656979">
        <w:rPr>
          <w:rFonts w:ascii="Calibri" w:hAnsi="Calibri" w:cs="Calibri"/>
          <w:sz w:val="22"/>
        </w:rPr>
        <w:t>rogramu pro veřejné vysoké školy</w:t>
      </w:r>
      <w:r w:rsidR="0027619C" w:rsidRPr="00656979">
        <w:rPr>
          <w:rFonts w:ascii="Calibri" w:hAnsi="Calibri" w:cs="Calibri"/>
          <w:sz w:val="22"/>
        </w:rPr>
        <w:t xml:space="preserve"> v roce 2021</w:t>
      </w:r>
      <w:r w:rsidR="00285CC5" w:rsidRPr="00656979">
        <w:rPr>
          <w:rFonts w:ascii="Calibri" w:hAnsi="Calibri" w:cs="Calibri"/>
          <w:sz w:val="22"/>
        </w:rPr>
        <w:t>.</w:t>
      </w:r>
      <w:r w:rsidR="0027619C" w:rsidRPr="00656979">
        <w:rPr>
          <w:rFonts w:ascii="Calibri" w:hAnsi="Calibri" w:cs="Calibri"/>
          <w:sz w:val="22"/>
        </w:rPr>
        <w:t xml:space="preserve"> </w:t>
      </w:r>
      <w:r w:rsidR="002B71E0" w:rsidRPr="00656979">
        <w:rPr>
          <w:rFonts w:ascii="Calibri" w:hAnsi="Calibri" w:cs="Calibri"/>
          <w:sz w:val="22"/>
        </w:rPr>
        <w:t xml:space="preserve">Je důležité, aby FF UP vydávala časopisy pro potřebu vědecké komunity a aby tyto časopisy byly hodnoceny v rámci příslušných oborů jako prestižní v mezinárodním i domácím kontextu. </w:t>
      </w:r>
      <w:r w:rsidR="0027619C" w:rsidRPr="00656979">
        <w:rPr>
          <w:rFonts w:ascii="Calibri" w:hAnsi="Calibri" w:cs="Calibri"/>
          <w:sz w:val="22"/>
        </w:rPr>
        <w:t>Fakultní podpora periodik b</w:t>
      </w:r>
      <w:r w:rsidR="00B33B4A" w:rsidRPr="00656979">
        <w:rPr>
          <w:rFonts w:ascii="Calibri" w:hAnsi="Calibri" w:cs="Calibri"/>
          <w:sz w:val="22"/>
        </w:rPr>
        <w:t>ude</w:t>
      </w:r>
      <w:r w:rsidR="0027619C" w:rsidRPr="00656979">
        <w:rPr>
          <w:rFonts w:ascii="Calibri" w:hAnsi="Calibri" w:cs="Calibri"/>
          <w:sz w:val="22"/>
        </w:rPr>
        <w:t xml:space="preserve"> </w:t>
      </w:r>
      <w:r w:rsidR="00B33B4A" w:rsidRPr="00656979">
        <w:rPr>
          <w:rFonts w:ascii="Calibri" w:hAnsi="Calibri" w:cs="Calibri"/>
          <w:sz w:val="22"/>
        </w:rPr>
        <w:t xml:space="preserve">s výjimkou periodik registrovaných v databázích Web </w:t>
      </w:r>
      <w:proofErr w:type="spellStart"/>
      <w:r w:rsidR="00B33B4A" w:rsidRPr="00656979">
        <w:rPr>
          <w:rFonts w:ascii="Calibri" w:hAnsi="Calibri" w:cs="Calibri"/>
          <w:sz w:val="22"/>
        </w:rPr>
        <w:t>of</w:t>
      </w:r>
      <w:proofErr w:type="spellEnd"/>
      <w:r w:rsidR="00B33B4A" w:rsidRPr="00656979">
        <w:rPr>
          <w:rFonts w:ascii="Calibri" w:hAnsi="Calibri" w:cs="Calibri"/>
          <w:sz w:val="22"/>
        </w:rPr>
        <w:t xml:space="preserve"> Science a </w:t>
      </w:r>
      <w:proofErr w:type="spellStart"/>
      <w:r w:rsidR="00B33B4A" w:rsidRPr="00656979">
        <w:rPr>
          <w:rFonts w:ascii="Calibri" w:hAnsi="Calibri" w:cs="Calibri"/>
          <w:sz w:val="22"/>
        </w:rPr>
        <w:t>Scopus</w:t>
      </w:r>
      <w:proofErr w:type="spellEnd"/>
      <w:r w:rsidR="00B33B4A" w:rsidRPr="00656979">
        <w:rPr>
          <w:rFonts w:ascii="Calibri" w:hAnsi="Calibri" w:cs="Calibri"/>
          <w:sz w:val="22"/>
        </w:rPr>
        <w:t xml:space="preserve"> </w:t>
      </w:r>
      <w:r w:rsidR="0027619C" w:rsidRPr="00656979">
        <w:rPr>
          <w:rFonts w:ascii="Calibri" w:hAnsi="Calibri" w:cs="Calibri"/>
          <w:sz w:val="22"/>
        </w:rPr>
        <w:t xml:space="preserve">částečná, aby </w:t>
      </w:r>
      <w:r w:rsidR="00B33B4A" w:rsidRPr="00656979">
        <w:rPr>
          <w:rFonts w:ascii="Calibri" w:hAnsi="Calibri" w:cs="Calibri"/>
          <w:sz w:val="22"/>
        </w:rPr>
        <w:t xml:space="preserve">katedry </w:t>
      </w:r>
      <w:r w:rsidR="0027619C" w:rsidRPr="00656979">
        <w:rPr>
          <w:rFonts w:ascii="Calibri" w:hAnsi="Calibri" w:cs="Calibri"/>
          <w:sz w:val="22"/>
        </w:rPr>
        <w:t>byly motivovány k</w:t>
      </w:r>
      <w:r w:rsidR="00657B43">
        <w:rPr>
          <w:rFonts w:ascii="Calibri" w:hAnsi="Calibri" w:cs="Calibri"/>
          <w:sz w:val="22"/>
        </w:rPr>
        <w:t> </w:t>
      </w:r>
      <w:r w:rsidR="0027619C" w:rsidRPr="00656979">
        <w:rPr>
          <w:rFonts w:ascii="Calibri" w:hAnsi="Calibri" w:cs="Calibri"/>
          <w:sz w:val="22"/>
        </w:rPr>
        <w:t>šetrnosti, a zejména diferencovaná, aby podporovala kvalitu a motivovala k zápisu do databází.</w:t>
      </w:r>
      <w:r w:rsidR="00B33B4A" w:rsidRPr="00656979">
        <w:rPr>
          <w:rFonts w:ascii="Calibri" w:hAnsi="Calibri" w:cs="Calibri"/>
          <w:sz w:val="22"/>
        </w:rPr>
        <w:t xml:space="preserve"> R</w:t>
      </w:r>
      <w:r w:rsidR="0027619C" w:rsidRPr="00656979">
        <w:rPr>
          <w:rFonts w:ascii="Calibri" w:hAnsi="Calibri" w:cs="Calibri"/>
          <w:sz w:val="22"/>
        </w:rPr>
        <w:t>edakce časopisů by měly usilovat o nastavení kvalitativních standardů obvyklých v mezinárodní vědecké komunitě, podporov</w:t>
      </w:r>
      <w:r w:rsidR="00B33B4A" w:rsidRPr="00656979">
        <w:rPr>
          <w:rFonts w:ascii="Calibri" w:hAnsi="Calibri" w:cs="Calibri"/>
          <w:sz w:val="22"/>
        </w:rPr>
        <w:t>ání</w:t>
      </w:r>
      <w:r w:rsidR="0027619C" w:rsidRPr="00656979">
        <w:rPr>
          <w:rFonts w:ascii="Calibri" w:hAnsi="Calibri" w:cs="Calibri"/>
          <w:sz w:val="22"/>
        </w:rPr>
        <w:t xml:space="preserve"> Open Access a zvýš</w:t>
      </w:r>
      <w:r w:rsidR="00B33B4A" w:rsidRPr="00656979">
        <w:rPr>
          <w:rFonts w:ascii="Calibri" w:hAnsi="Calibri" w:cs="Calibri"/>
          <w:sz w:val="22"/>
        </w:rPr>
        <w:t>ení</w:t>
      </w:r>
      <w:r w:rsidR="0027619C" w:rsidRPr="00656979">
        <w:rPr>
          <w:rFonts w:ascii="Calibri" w:hAnsi="Calibri" w:cs="Calibri"/>
          <w:sz w:val="22"/>
        </w:rPr>
        <w:t xml:space="preserve"> podíl</w:t>
      </w:r>
      <w:r w:rsidR="00B33B4A" w:rsidRPr="00656979">
        <w:rPr>
          <w:rFonts w:ascii="Calibri" w:hAnsi="Calibri" w:cs="Calibri"/>
          <w:sz w:val="22"/>
        </w:rPr>
        <w:t>u</w:t>
      </w:r>
      <w:r w:rsidR="0027619C" w:rsidRPr="00656979">
        <w:rPr>
          <w:rFonts w:ascii="Calibri" w:hAnsi="Calibri" w:cs="Calibri"/>
          <w:sz w:val="22"/>
        </w:rPr>
        <w:t xml:space="preserve"> publikovaných textů od autorů z</w:t>
      </w:r>
      <w:r w:rsidR="006F7413">
        <w:rPr>
          <w:rFonts w:ascii="Calibri" w:hAnsi="Calibri" w:cs="Calibri"/>
          <w:sz w:val="22"/>
        </w:rPr>
        <w:t> </w:t>
      </w:r>
      <w:r w:rsidR="0027619C" w:rsidRPr="00656979">
        <w:rPr>
          <w:rFonts w:ascii="Calibri" w:hAnsi="Calibri" w:cs="Calibri"/>
          <w:sz w:val="22"/>
        </w:rPr>
        <w:t>nejprestižnějších zahraničních a domácích vědeckých pracovišť.</w:t>
      </w:r>
      <w:r w:rsidR="00563492" w:rsidRPr="00656979">
        <w:rPr>
          <w:rFonts w:ascii="Calibri" w:hAnsi="Calibri" w:cs="Calibri"/>
          <w:sz w:val="22"/>
        </w:rPr>
        <w:t xml:space="preserve"> </w:t>
      </w:r>
    </w:p>
    <w:p w14:paraId="62BF2AD5"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p w14:paraId="5ADB2018" w14:textId="21EB67D6" w:rsidR="00754C14" w:rsidRPr="00656979" w:rsidRDefault="0027619C"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r w:rsidR="00285CC5" w:rsidRPr="00656979">
        <w:rPr>
          <w:rFonts w:ascii="Calibri" w:hAnsi="Calibri" w:cs="Calibri"/>
          <w:b/>
          <w:bCs/>
          <w:sz w:val="22"/>
        </w:rPr>
        <w:t>:</w:t>
      </w:r>
    </w:p>
    <w:p w14:paraId="15203FC1" w14:textId="06754807" w:rsidR="00285CC5" w:rsidRPr="00F913A0" w:rsidRDefault="00B33B4A" w:rsidP="00C33212">
      <w:pPr>
        <w:pStyle w:val="Odstavecseseznamem"/>
        <w:numPr>
          <w:ilvl w:val="0"/>
          <w:numId w:val="13"/>
        </w:numPr>
        <w:autoSpaceDE w:val="0"/>
        <w:autoSpaceDN w:val="0"/>
        <w:adjustRightInd w:val="0"/>
        <w:spacing w:line="240" w:lineRule="auto"/>
        <w:jc w:val="both"/>
        <w:rPr>
          <w:rFonts w:ascii="Calibri" w:hAnsi="Calibri" w:cs="Calibri"/>
          <w:b/>
          <w:bCs/>
          <w:sz w:val="22"/>
        </w:rPr>
      </w:pPr>
      <w:r w:rsidRPr="00656979">
        <w:rPr>
          <w:rFonts w:ascii="Calibri" w:hAnsi="Calibri" w:cs="Calibri"/>
          <w:sz w:val="22"/>
        </w:rPr>
        <w:t xml:space="preserve">Fakultní časopisy </w:t>
      </w:r>
      <w:r w:rsidR="00217C2A" w:rsidRPr="00656979">
        <w:rPr>
          <w:rFonts w:ascii="Calibri" w:hAnsi="Calibri" w:cs="Calibri"/>
          <w:sz w:val="22"/>
        </w:rPr>
        <w:t>jsou</w:t>
      </w:r>
      <w:r w:rsidRPr="00656979">
        <w:rPr>
          <w:rFonts w:ascii="Calibri" w:hAnsi="Calibri" w:cs="Calibri"/>
          <w:sz w:val="22"/>
        </w:rPr>
        <w:t xml:space="preserve"> finančně podporovány v závislosti na tom, ve kterých databázích jsou registrovány, a to podle schématu uvedeného v tabulce níže. Pro určení je rozhodující zápis v příslušné databázi </w:t>
      </w:r>
      <w:r w:rsidRPr="00F913A0">
        <w:rPr>
          <w:rFonts w:ascii="Calibri" w:hAnsi="Calibri" w:cs="Calibri"/>
          <w:sz w:val="22"/>
        </w:rPr>
        <w:t>nejpozději k 31.</w:t>
      </w:r>
      <w:r w:rsidR="006026BF">
        <w:rPr>
          <w:rFonts w:ascii="Calibri" w:hAnsi="Calibri" w:cs="Calibri"/>
          <w:sz w:val="22"/>
        </w:rPr>
        <w:t> </w:t>
      </w:r>
      <w:r w:rsidRPr="00F913A0">
        <w:rPr>
          <w:rFonts w:ascii="Calibri" w:hAnsi="Calibri" w:cs="Calibri"/>
          <w:sz w:val="22"/>
        </w:rPr>
        <w:t>12. daného roku</w:t>
      </w:r>
      <w:r w:rsidR="00005DA2" w:rsidRPr="00F913A0">
        <w:rPr>
          <w:rFonts w:ascii="Calibri" w:hAnsi="Calibri" w:cs="Calibri"/>
          <w:sz w:val="22"/>
        </w:rPr>
        <w:t>, za který má být finanční podpora přidělena</w:t>
      </w:r>
      <w:r w:rsidRPr="00F913A0">
        <w:rPr>
          <w:rFonts w:ascii="Calibri" w:hAnsi="Calibri" w:cs="Calibri"/>
          <w:sz w:val="22"/>
        </w:rPr>
        <w:t>.</w:t>
      </w:r>
    </w:p>
    <w:p w14:paraId="47D7CEB6" w14:textId="76509A2D" w:rsidR="00B33B4A" w:rsidRPr="00F913A0" w:rsidRDefault="00217C2A" w:rsidP="00C33212">
      <w:pPr>
        <w:pStyle w:val="Odstavecseseznamem"/>
        <w:numPr>
          <w:ilvl w:val="0"/>
          <w:numId w:val="13"/>
        </w:numPr>
        <w:autoSpaceDE w:val="0"/>
        <w:autoSpaceDN w:val="0"/>
        <w:adjustRightInd w:val="0"/>
        <w:spacing w:line="240" w:lineRule="auto"/>
        <w:jc w:val="both"/>
        <w:rPr>
          <w:rFonts w:ascii="Calibri" w:hAnsi="Calibri" w:cs="Calibri"/>
          <w:sz w:val="22"/>
        </w:rPr>
      </w:pPr>
      <w:r w:rsidRPr="00F913A0">
        <w:rPr>
          <w:rFonts w:ascii="Calibri" w:hAnsi="Calibri" w:cs="Calibri"/>
          <w:sz w:val="22"/>
        </w:rPr>
        <w:t xml:space="preserve">Finanční podpora je převedena z FPVČ na nákladové středisko příslušné organizační jednotky </w:t>
      </w:r>
      <w:r w:rsidR="00005DA2" w:rsidRPr="00F913A0">
        <w:rPr>
          <w:rFonts w:ascii="Calibri" w:hAnsi="Calibri" w:cs="Calibri"/>
          <w:sz w:val="22"/>
        </w:rPr>
        <w:t>nejpozději do</w:t>
      </w:r>
      <w:r w:rsidRPr="00F913A0">
        <w:rPr>
          <w:rFonts w:ascii="Calibri" w:hAnsi="Calibri" w:cs="Calibri"/>
          <w:sz w:val="22"/>
        </w:rPr>
        <w:t xml:space="preserve"> 28. února, a to vždy za předchozí kalendářní rok.</w:t>
      </w:r>
      <w:r w:rsidR="00563492" w:rsidRPr="00F913A0">
        <w:rPr>
          <w:rFonts w:ascii="Calibri" w:hAnsi="Calibri" w:cs="Calibri"/>
          <w:sz w:val="22"/>
        </w:rPr>
        <w:t xml:space="preserve"> </w:t>
      </w:r>
    </w:p>
    <w:p w14:paraId="3938A161" w14:textId="2C797700" w:rsidR="00563492" w:rsidRPr="00F913A0" w:rsidRDefault="00563492" w:rsidP="00C33212">
      <w:pPr>
        <w:pStyle w:val="Odstavecseseznamem"/>
        <w:numPr>
          <w:ilvl w:val="0"/>
          <w:numId w:val="13"/>
        </w:numPr>
        <w:autoSpaceDE w:val="0"/>
        <w:autoSpaceDN w:val="0"/>
        <w:adjustRightInd w:val="0"/>
        <w:spacing w:line="240" w:lineRule="auto"/>
        <w:jc w:val="both"/>
        <w:rPr>
          <w:rFonts w:ascii="Calibri" w:hAnsi="Calibri" w:cs="Calibri"/>
          <w:sz w:val="22"/>
        </w:rPr>
      </w:pPr>
      <w:r w:rsidRPr="00F913A0">
        <w:rPr>
          <w:rFonts w:ascii="Calibri" w:hAnsi="Calibri" w:cs="Calibri"/>
          <w:sz w:val="22"/>
        </w:rPr>
        <w:t xml:space="preserve">Podmínkou pro poskytnutí </w:t>
      </w:r>
      <w:r w:rsidR="00005DA2" w:rsidRPr="00F913A0">
        <w:rPr>
          <w:rFonts w:ascii="Calibri" w:hAnsi="Calibri" w:cs="Calibri"/>
          <w:sz w:val="22"/>
        </w:rPr>
        <w:t xml:space="preserve">finanční </w:t>
      </w:r>
      <w:r w:rsidRPr="00F913A0">
        <w:rPr>
          <w:rFonts w:ascii="Calibri" w:hAnsi="Calibri" w:cs="Calibri"/>
          <w:sz w:val="22"/>
        </w:rPr>
        <w:t>podpory je</w:t>
      </w:r>
      <w:r w:rsidR="00005DA2" w:rsidRPr="00F913A0">
        <w:rPr>
          <w:rFonts w:ascii="Calibri" w:hAnsi="Calibri" w:cs="Calibri"/>
          <w:sz w:val="22"/>
        </w:rPr>
        <w:t>, že všechna čísla za předchozí kalendářní rok byla publikována.</w:t>
      </w:r>
    </w:p>
    <w:p w14:paraId="53AC8A4F" w14:textId="5C58FA00" w:rsidR="00005DA2" w:rsidRPr="00656979" w:rsidRDefault="00563492" w:rsidP="00C33212">
      <w:pPr>
        <w:pStyle w:val="Odstavecseseznamem"/>
        <w:numPr>
          <w:ilvl w:val="0"/>
          <w:numId w:val="13"/>
        </w:numPr>
        <w:autoSpaceDE w:val="0"/>
        <w:autoSpaceDN w:val="0"/>
        <w:adjustRightInd w:val="0"/>
        <w:spacing w:line="240" w:lineRule="auto"/>
        <w:jc w:val="both"/>
        <w:rPr>
          <w:rFonts w:ascii="Calibri" w:hAnsi="Calibri" w:cs="Calibri"/>
          <w:sz w:val="22"/>
        </w:rPr>
      </w:pPr>
      <w:r w:rsidRPr="00656979">
        <w:rPr>
          <w:rFonts w:ascii="Calibri" w:hAnsi="Calibri" w:cs="Calibri"/>
          <w:sz w:val="22"/>
        </w:rPr>
        <w:t>Finanční podpora je po</w:t>
      </w:r>
      <w:r w:rsidR="00005DA2" w:rsidRPr="00656979">
        <w:rPr>
          <w:rFonts w:ascii="Calibri" w:hAnsi="Calibri" w:cs="Calibri"/>
          <w:sz w:val="22"/>
        </w:rPr>
        <w:t xml:space="preserve">skytována automaticky bez potřeby žádat o podporu. Správu zajišťuje </w:t>
      </w:r>
      <w:r w:rsidR="00DE7C47" w:rsidRPr="004D4C85">
        <w:rPr>
          <w:rFonts w:ascii="Calibri" w:hAnsi="Calibri" w:cs="Calibri"/>
          <w:sz w:val="22"/>
        </w:rPr>
        <w:t>oddělení</w:t>
      </w:r>
      <w:r w:rsidR="0050574A" w:rsidRPr="004D4C85">
        <w:rPr>
          <w:rFonts w:ascii="Calibri" w:hAnsi="Calibri" w:cs="Calibri"/>
          <w:sz w:val="22"/>
        </w:rPr>
        <w:t xml:space="preserve"> pro vědu a výzkum</w:t>
      </w:r>
      <w:r w:rsidR="00DE7C47" w:rsidRPr="00656979">
        <w:rPr>
          <w:rFonts w:ascii="Calibri" w:hAnsi="Calibri" w:cs="Calibri"/>
          <w:sz w:val="22"/>
        </w:rPr>
        <w:t xml:space="preserve"> FF UP pod vedením </w:t>
      </w:r>
      <w:r w:rsidR="00005DA2" w:rsidRPr="00656979">
        <w:rPr>
          <w:rFonts w:ascii="Calibri" w:hAnsi="Calibri" w:cs="Calibri"/>
          <w:sz w:val="22"/>
        </w:rPr>
        <w:t>proděkan</w:t>
      </w:r>
      <w:r w:rsidR="00DE7C47" w:rsidRPr="00656979">
        <w:rPr>
          <w:rFonts w:ascii="Calibri" w:hAnsi="Calibri" w:cs="Calibri"/>
          <w:sz w:val="22"/>
        </w:rPr>
        <w:t>a</w:t>
      </w:r>
      <w:r w:rsidR="00005DA2" w:rsidRPr="00656979">
        <w:rPr>
          <w:rFonts w:ascii="Calibri" w:hAnsi="Calibri" w:cs="Calibri"/>
          <w:sz w:val="22"/>
        </w:rPr>
        <w:t xml:space="preserve"> pro vědu a výzkum.</w:t>
      </w:r>
    </w:p>
    <w:p w14:paraId="236B1615"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tbl>
      <w:tblPr>
        <w:tblStyle w:val="Mkatabulky"/>
        <w:tblW w:w="0" w:type="auto"/>
        <w:tblInd w:w="108" w:type="dxa"/>
        <w:tblLook w:val="04A0" w:firstRow="1" w:lastRow="0" w:firstColumn="1" w:lastColumn="0" w:noHBand="0" w:noVBand="1"/>
      </w:tblPr>
      <w:tblGrid>
        <w:gridCol w:w="4282"/>
        <w:gridCol w:w="4387"/>
      </w:tblGrid>
      <w:tr w:rsidR="00285CC5" w:rsidRPr="00656979" w14:paraId="54C514E5" w14:textId="77777777" w:rsidTr="00757EEE">
        <w:tc>
          <w:tcPr>
            <w:tcW w:w="4282" w:type="dxa"/>
            <w:shd w:val="clear" w:color="auto" w:fill="BDD6EE" w:themeFill="accent1" w:themeFillTint="66"/>
          </w:tcPr>
          <w:p w14:paraId="1F78E013" w14:textId="7B18C6F5" w:rsidR="00285CC5" w:rsidRPr="00656979" w:rsidRDefault="00285CC5"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Časopis registrovaný v databáz</w:t>
            </w:r>
            <w:r w:rsidR="003E26D2" w:rsidRPr="00656979">
              <w:rPr>
                <w:rFonts w:ascii="Calibri" w:hAnsi="Calibri" w:cs="Calibri"/>
                <w:b/>
                <w:bCs/>
                <w:sz w:val="22"/>
              </w:rPr>
              <w:t>ích</w:t>
            </w:r>
            <w:r w:rsidRPr="00656979">
              <w:rPr>
                <w:rFonts w:ascii="Calibri" w:hAnsi="Calibri" w:cs="Calibri"/>
                <w:b/>
                <w:bCs/>
                <w:sz w:val="22"/>
              </w:rPr>
              <w:t>:</w:t>
            </w:r>
          </w:p>
        </w:tc>
        <w:tc>
          <w:tcPr>
            <w:tcW w:w="4387" w:type="dxa"/>
            <w:shd w:val="clear" w:color="auto" w:fill="BDD6EE" w:themeFill="accent1" w:themeFillTint="66"/>
          </w:tcPr>
          <w:p w14:paraId="7B390015" w14:textId="38FA2131" w:rsidR="00285CC5" w:rsidRPr="00656979" w:rsidRDefault="00285CC5"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Výše finanční podpory z</w:t>
            </w:r>
            <w:r w:rsidR="003E26D2" w:rsidRPr="00656979">
              <w:rPr>
                <w:rFonts w:ascii="Calibri" w:hAnsi="Calibri" w:cs="Calibri"/>
                <w:b/>
                <w:bCs/>
                <w:sz w:val="22"/>
              </w:rPr>
              <w:t> </w:t>
            </w:r>
            <w:r w:rsidRPr="00656979">
              <w:rPr>
                <w:rFonts w:ascii="Calibri" w:hAnsi="Calibri" w:cs="Calibri"/>
                <w:b/>
                <w:bCs/>
                <w:sz w:val="22"/>
              </w:rPr>
              <w:t>FPVČ</w:t>
            </w:r>
            <w:r w:rsidR="003E26D2" w:rsidRPr="00656979">
              <w:rPr>
                <w:rFonts w:ascii="Calibri" w:hAnsi="Calibri" w:cs="Calibri"/>
                <w:b/>
                <w:bCs/>
                <w:sz w:val="22"/>
              </w:rPr>
              <w:t xml:space="preserve"> ročně</w:t>
            </w:r>
          </w:p>
        </w:tc>
      </w:tr>
      <w:tr w:rsidR="00285CC5" w:rsidRPr="00656979" w14:paraId="330BFCD4" w14:textId="77777777" w:rsidTr="00757EEE">
        <w:tc>
          <w:tcPr>
            <w:tcW w:w="4282" w:type="dxa"/>
          </w:tcPr>
          <w:p w14:paraId="27BF8B5B" w14:textId="40C579BD" w:rsidR="00285CC5" w:rsidRPr="00656979" w:rsidRDefault="003E26D2" w:rsidP="00C33212">
            <w:pPr>
              <w:pStyle w:val="Zhlav"/>
              <w:tabs>
                <w:tab w:val="clear" w:pos="4536"/>
                <w:tab w:val="clear" w:pos="9072"/>
              </w:tabs>
              <w:autoSpaceDE w:val="0"/>
              <w:autoSpaceDN w:val="0"/>
              <w:adjustRightInd w:val="0"/>
              <w:jc w:val="both"/>
              <w:rPr>
                <w:rFonts w:ascii="Calibri" w:hAnsi="Calibri" w:cs="Calibri"/>
                <w:sz w:val="22"/>
              </w:rPr>
            </w:pPr>
            <w:r w:rsidRPr="00656979">
              <w:rPr>
                <w:rFonts w:ascii="Calibri" w:hAnsi="Calibri" w:cs="Calibri"/>
                <w:sz w:val="22"/>
              </w:rPr>
              <w:t xml:space="preserve">Web </w:t>
            </w:r>
            <w:proofErr w:type="spellStart"/>
            <w:r w:rsidRPr="00656979">
              <w:rPr>
                <w:rFonts w:ascii="Calibri" w:hAnsi="Calibri" w:cs="Calibri"/>
                <w:sz w:val="22"/>
              </w:rPr>
              <w:t>of</w:t>
            </w:r>
            <w:proofErr w:type="spellEnd"/>
            <w:r w:rsidRPr="00656979">
              <w:rPr>
                <w:rFonts w:ascii="Calibri" w:hAnsi="Calibri" w:cs="Calibri"/>
                <w:sz w:val="22"/>
              </w:rPr>
              <w:t xml:space="preserve"> </w:t>
            </w:r>
            <w:r w:rsidRPr="00372EE8">
              <w:rPr>
                <w:rFonts w:ascii="Calibri" w:hAnsi="Calibri" w:cs="Calibri"/>
                <w:sz w:val="22"/>
              </w:rPr>
              <w:t xml:space="preserve">Science: Science </w:t>
            </w:r>
            <w:proofErr w:type="spellStart"/>
            <w:r w:rsidRPr="00372EE8">
              <w:rPr>
                <w:rFonts w:ascii="Calibri" w:hAnsi="Calibri" w:cs="Calibri"/>
                <w:sz w:val="22"/>
              </w:rPr>
              <w:t>Citation</w:t>
            </w:r>
            <w:proofErr w:type="spellEnd"/>
            <w:r w:rsidRPr="00372EE8">
              <w:rPr>
                <w:rFonts w:ascii="Calibri" w:hAnsi="Calibri" w:cs="Calibri"/>
                <w:sz w:val="22"/>
              </w:rPr>
              <w:t xml:space="preserve"> Index </w:t>
            </w:r>
            <w:proofErr w:type="spellStart"/>
            <w:r w:rsidRPr="00372EE8">
              <w:rPr>
                <w:rFonts w:ascii="Calibri" w:hAnsi="Calibri" w:cs="Calibri"/>
                <w:sz w:val="22"/>
              </w:rPr>
              <w:t>Expanded</w:t>
            </w:r>
            <w:proofErr w:type="spellEnd"/>
            <w:r w:rsidRPr="00372EE8">
              <w:rPr>
                <w:rFonts w:ascii="Calibri" w:hAnsi="Calibri" w:cs="Calibri"/>
                <w:sz w:val="22"/>
              </w:rPr>
              <w:t xml:space="preserve"> (SCI-EXPANDED); </w:t>
            </w:r>
            <w:proofErr w:type="spellStart"/>
            <w:r w:rsidRPr="00372EE8">
              <w:rPr>
                <w:rFonts w:ascii="Calibri" w:hAnsi="Calibri" w:cs="Calibri"/>
                <w:sz w:val="22"/>
              </w:rPr>
              <w:t>Social</w:t>
            </w:r>
            <w:proofErr w:type="spellEnd"/>
            <w:r w:rsidRPr="00372EE8">
              <w:rPr>
                <w:rFonts w:ascii="Calibri" w:hAnsi="Calibri" w:cs="Calibri"/>
                <w:sz w:val="22"/>
              </w:rPr>
              <w:t xml:space="preserve"> </w:t>
            </w:r>
            <w:r w:rsidRPr="00656979">
              <w:rPr>
                <w:rFonts w:ascii="Calibri" w:hAnsi="Calibri" w:cs="Calibri"/>
                <w:sz w:val="22"/>
              </w:rPr>
              <w:t xml:space="preserve">Science </w:t>
            </w:r>
            <w:proofErr w:type="spellStart"/>
            <w:r w:rsidRPr="00656979">
              <w:rPr>
                <w:rFonts w:ascii="Calibri" w:hAnsi="Calibri" w:cs="Calibri"/>
                <w:sz w:val="22"/>
              </w:rPr>
              <w:t>Citation</w:t>
            </w:r>
            <w:proofErr w:type="spellEnd"/>
            <w:r w:rsidRPr="00656979">
              <w:rPr>
                <w:rFonts w:ascii="Calibri" w:hAnsi="Calibri" w:cs="Calibri"/>
                <w:sz w:val="22"/>
              </w:rPr>
              <w:t xml:space="preserve"> Index (SSCI); </w:t>
            </w:r>
            <w:proofErr w:type="spellStart"/>
            <w:r w:rsidRPr="00656979">
              <w:rPr>
                <w:rFonts w:ascii="Calibri" w:hAnsi="Calibri" w:cs="Calibri"/>
                <w:sz w:val="22"/>
              </w:rPr>
              <w:t>Arts</w:t>
            </w:r>
            <w:proofErr w:type="spellEnd"/>
            <w:r w:rsidRPr="00656979">
              <w:rPr>
                <w:rFonts w:ascii="Calibri" w:hAnsi="Calibri" w:cs="Calibri"/>
                <w:sz w:val="22"/>
              </w:rPr>
              <w:t xml:space="preserve"> &amp; </w:t>
            </w:r>
            <w:proofErr w:type="spellStart"/>
            <w:r w:rsidRPr="00656979">
              <w:rPr>
                <w:rFonts w:ascii="Calibri" w:hAnsi="Calibri" w:cs="Calibri"/>
                <w:sz w:val="22"/>
              </w:rPr>
              <w:t>Humanities</w:t>
            </w:r>
            <w:proofErr w:type="spellEnd"/>
            <w:r w:rsidRPr="00656979">
              <w:rPr>
                <w:rFonts w:ascii="Calibri" w:hAnsi="Calibri" w:cs="Calibri"/>
                <w:sz w:val="22"/>
              </w:rPr>
              <w:t xml:space="preserve"> </w:t>
            </w:r>
            <w:proofErr w:type="spellStart"/>
            <w:r w:rsidRPr="00656979">
              <w:rPr>
                <w:rFonts w:ascii="Calibri" w:hAnsi="Calibri" w:cs="Calibri"/>
                <w:sz w:val="22"/>
              </w:rPr>
              <w:t>Citation</w:t>
            </w:r>
            <w:proofErr w:type="spellEnd"/>
            <w:r w:rsidRPr="00656979">
              <w:rPr>
                <w:rFonts w:ascii="Calibri" w:hAnsi="Calibri" w:cs="Calibri"/>
                <w:sz w:val="22"/>
              </w:rPr>
              <w:t xml:space="preserve"> Index (AHCI); </w:t>
            </w:r>
            <w:proofErr w:type="spellStart"/>
            <w:r w:rsidRPr="00656979">
              <w:rPr>
                <w:rFonts w:ascii="Calibri" w:hAnsi="Calibri" w:cs="Calibri"/>
                <w:sz w:val="22"/>
              </w:rPr>
              <w:t>Emerging</w:t>
            </w:r>
            <w:proofErr w:type="spellEnd"/>
            <w:r w:rsidRPr="00656979">
              <w:rPr>
                <w:rFonts w:ascii="Calibri" w:hAnsi="Calibri" w:cs="Calibri"/>
                <w:sz w:val="22"/>
              </w:rPr>
              <w:t xml:space="preserve"> </w:t>
            </w:r>
            <w:proofErr w:type="spellStart"/>
            <w:r w:rsidRPr="00656979">
              <w:rPr>
                <w:rFonts w:ascii="Calibri" w:hAnsi="Calibri" w:cs="Calibri"/>
                <w:sz w:val="22"/>
              </w:rPr>
              <w:t>Sources</w:t>
            </w:r>
            <w:proofErr w:type="spellEnd"/>
            <w:r w:rsidRPr="00656979">
              <w:rPr>
                <w:rFonts w:ascii="Calibri" w:hAnsi="Calibri" w:cs="Calibri"/>
                <w:sz w:val="22"/>
              </w:rPr>
              <w:t xml:space="preserve"> </w:t>
            </w:r>
            <w:proofErr w:type="spellStart"/>
            <w:r w:rsidRPr="00656979">
              <w:rPr>
                <w:rFonts w:ascii="Calibri" w:hAnsi="Calibri" w:cs="Calibri"/>
                <w:sz w:val="22"/>
              </w:rPr>
              <w:t>Citation</w:t>
            </w:r>
            <w:proofErr w:type="spellEnd"/>
            <w:r w:rsidRPr="00656979">
              <w:rPr>
                <w:rFonts w:ascii="Calibri" w:hAnsi="Calibri" w:cs="Calibri"/>
                <w:sz w:val="22"/>
              </w:rPr>
              <w:t xml:space="preserve"> Index (ESCI)  </w:t>
            </w:r>
          </w:p>
        </w:tc>
        <w:tc>
          <w:tcPr>
            <w:tcW w:w="4387" w:type="dxa"/>
          </w:tcPr>
          <w:p w14:paraId="3303626F" w14:textId="4A10C5EF" w:rsidR="003E26D2" w:rsidRPr="00656979" w:rsidRDefault="003E26D2" w:rsidP="00C33212">
            <w:pPr>
              <w:pStyle w:val="Zhlav"/>
              <w:autoSpaceDE w:val="0"/>
              <w:autoSpaceDN w:val="0"/>
              <w:adjustRightInd w:val="0"/>
              <w:jc w:val="both"/>
              <w:rPr>
                <w:rFonts w:ascii="Calibri" w:hAnsi="Calibri" w:cs="Calibri"/>
                <w:sz w:val="22"/>
              </w:rPr>
            </w:pPr>
            <w:r w:rsidRPr="00656979">
              <w:rPr>
                <w:rFonts w:ascii="Calibri" w:hAnsi="Calibri" w:cs="Calibri"/>
                <w:sz w:val="22"/>
              </w:rPr>
              <w:t>100 % nákladů hradí FF, maximálně však do výše stávajících nákladů</w:t>
            </w:r>
            <w:r w:rsidR="00C16110" w:rsidRPr="00656979">
              <w:rPr>
                <w:rFonts w:ascii="Calibri" w:hAnsi="Calibri" w:cs="Calibri"/>
                <w:sz w:val="22"/>
              </w:rPr>
              <w:t xml:space="preserve"> (+ max. 5</w:t>
            </w:r>
            <w:r w:rsidR="00E30B87">
              <w:rPr>
                <w:rFonts w:ascii="Calibri" w:hAnsi="Calibri" w:cs="Calibri"/>
                <w:sz w:val="22"/>
              </w:rPr>
              <w:t xml:space="preserve"> </w:t>
            </w:r>
            <w:r w:rsidR="00C16110" w:rsidRPr="00656979">
              <w:rPr>
                <w:rFonts w:ascii="Calibri" w:hAnsi="Calibri" w:cs="Calibri"/>
                <w:sz w:val="22"/>
              </w:rPr>
              <w:t>% navíc oproti předchozímu roku)</w:t>
            </w:r>
          </w:p>
          <w:p w14:paraId="7A51E6B1" w14:textId="0D8FE640" w:rsidR="00285CC5" w:rsidRPr="00656979" w:rsidRDefault="00285CC5" w:rsidP="00C33212">
            <w:pPr>
              <w:pStyle w:val="Zhlav"/>
              <w:tabs>
                <w:tab w:val="clear" w:pos="4536"/>
                <w:tab w:val="clear" w:pos="9072"/>
              </w:tabs>
              <w:autoSpaceDE w:val="0"/>
              <w:autoSpaceDN w:val="0"/>
              <w:adjustRightInd w:val="0"/>
              <w:jc w:val="both"/>
              <w:rPr>
                <w:rFonts w:ascii="Calibri" w:hAnsi="Calibri" w:cs="Calibri"/>
                <w:sz w:val="22"/>
              </w:rPr>
            </w:pPr>
          </w:p>
        </w:tc>
      </w:tr>
      <w:tr w:rsidR="00285CC5" w:rsidRPr="00656979" w14:paraId="13D4D417" w14:textId="77777777" w:rsidTr="00757EEE">
        <w:tc>
          <w:tcPr>
            <w:tcW w:w="4282" w:type="dxa"/>
          </w:tcPr>
          <w:p w14:paraId="6DEF1379" w14:textId="1AE97D56" w:rsidR="00285CC5" w:rsidRPr="00656979" w:rsidRDefault="00285CC5" w:rsidP="00C33212">
            <w:pPr>
              <w:pStyle w:val="Zhlav"/>
              <w:tabs>
                <w:tab w:val="clear" w:pos="4536"/>
                <w:tab w:val="clear" w:pos="9072"/>
              </w:tabs>
              <w:autoSpaceDE w:val="0"/>
              <w:autoSpaceDN w:val="0"/>
              <w:adjustRightInd w:val="0"/>
              <w:jc w:val="both"/>
              <w:rPr>
                <w:rFonts w:ascii="Calibri" w:hAnsi="Calibri" w:cs="Calibri"/>
                <w:sz w:val="22"/>
              </w:rPr>
            </w:pPr>
            <w:proofErr w:type="spellStart"/>
            <w:r w:rsidRPr="00656979">
              <w:rPr>
                <w:rFonts w:ascii="Calibri" w:hAnsi="Calibri" w:cs="Calibri"/>
                <w:sz w:val="22"/>
              </w:rPr>
              <w:t>Scopus</w:t>
            </w:r>
            <w:proofErr w:type="spellEnd"/>
          </w:p>
        </w:tc>
        <w:tc>
          <w:tcPr>
            <w:tcW w:w="4387" w:type="dxa"/>
          </w:tcPr>
          <w:p w14:paraId="07CB0D95" w14:textId="008650CC" w:rsidR="00285CC5" w:rsidRPr="00656979" w:rsidRDefault="003E26D2" w:rsidP="00C33212">
            <w:pPr>
              <w:pStyle w:val="Zhlav"/>
              <w:autoSpaceDE w:val="0"/>
              <w:autoSpaceDN w:val="0"/>
              <w:adjustRightInd w:val="0"/>
              <w:jc w:val="both"/>
              <w:rPr>
                <w:rFonts w:ascii="Calibri" w:hAnsi="Calibri" w:cs="Calibri"/>
                <w:sz w:val="22"/>
              </w:rPr>
            </w:pPr>
            <w:r w:rsidRPr="00656979">
              <w:rPr>
                <w:rFonts w:ascii="Calibri" w:hAnsi="Calibri" w:cs="Calibri"/>
                <w:sz w:val="22"/>
              </w:rPr>
              <w:t>100 % nákladů hradí FF, maximálně však do výše stávajících nákladů</w:t>
            </w:r>
            <w:r w:rsidR="00C16110" w:rsidRPr="00656979">
              <w:rPr>
                <w:rFonts w:ascii="Calibri" w:hAnsi="Calibri" w:cs="Calibri"/>
                <w:sz w:val="22"/>
              </w:rPr>
              <w:t xml:space="preserve"> (+ max. 5</w:t>
            </w:r>
            <w:r w:rsidR="00E30B87">
              <w:rPr>
                <w:rFonts w:ascii="Calibri" w:hAnsi="Calibri" w:cs="Calibri"/>
                <w:sz w:val="22"/>
              </w:rPr>
              <w:t xml:space="preserve"> </w:t>
            </w:r>
            <w:r w:rsidR="00C16110" w:rsidRPr="00656979">
              <w:rPr>
                <w:rFonts w:ascii="Calibri" w:hAnsi="Calibri" w:cs="Calibri"/>
                <w:sz w:val="22"/>
              </w:rPr>
              <w:t>% navíc oproti předchozímu roku)</w:t>
            </w:r>
          </w:p>
        </w:tc>
      </w:tr>
    </w:tbl>
    <w:p w14:paraId="5E3AE38B"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p w14:paraId="5230C448" w14:textId="77777777" w:rsidR="00285CC5" w:rsidRPr="00656979" w:rsidRDefault="00285CC5" w:rsidP="00C33212">
      <w:pPr>
        <w:autoSpaceDE w:val="0"/>
        <w:autoSpaceDN w:val="0"/>
        <w:adjustRightInd w:val="0"/>
        <w:spacing w:line="240" w:lineRule="auto"/>
        <w:jc w:val="both"/>
        <w:rPr>
          <w:rFonts w:ascii="Calibri" w:hAnsi="Calibri" w:cs="Calibri"/>
          <w:b/>
          <w:bCs/>
          <w:sz w:val="22"/>
        </w:rPr>
      </w:pPr>
    </w:p>
    <w:p w14:paraId="2A9FB074" w14:textId="77777777" w:rsidR="00285CC5" w:rsidRPr="00656979" w:rsidRDefault="00285CC5" w:rsidP="00C33212">
      <w:pPr>
        <w:autoSpaceDE w:val="0"/>
        <w:autoSpaceDN w:val="0"/>
        <w:adjustRightInd w:val="0"/>
        <w:spacing w:line="240" w:lineRule="auto"/>
        <w:jc w:val="both"/>
        <w:rPr>
          <w:rFonts w:ascii="Calibri" w:hAnsi="Calibri" w:cs="Calibri"/>
          <w:b/>
          <w:bCs/>
          <w:szCs w:val="24"/>
        </w:rPr>
      </w:pPr>
    </w:p>
    <w:p w14:paraId="3155EDE5" w14:textId="77777777" w:rsidR="00F913A0" w:rsidRDefault="00F913A0">
      <w:pPr>
        <w:spacing w:after="160" w:line="259" w:lineRule="auto"/>
        <w:rPr>
          <w:rFonts w:ascii="Calibri" w:hAnsi="Calibri" w:cs="Calibri"/>
          <w:b/>
          <w:bCs/>
          <w:color w:val="2E74B5" w:themeColor="accent1" w:themeShade="BF"/>
          <w:sz w:val="28"/>
          <w:szCs w:val="28"/>
        </w:rPr>
      </w:pPr>
      <w:r>
        <w:rPr>
          <w:rFonts w:ascii="Calibri" w:hAnsi="Calibri" w:cs="Calibri"/>
          <w:color w:val="2E74B5" w:themeColor="accent1" w:themeShade="BF"/>
          <w:sz w:val="28"/>
          <w:szCs w:val="28"/>
        </w:rPr>
        <w:br w:type="page"/>
      </w:r>
    </w:p>
    <w:p w14:paraId="14382304" w14:textId="1392B6E8" w:rsidR="00754C14" w:rsidRPr="00656979" w:rsidRDefault="00F913A0" w:rsidP="00C33212">
      <w:pPr>
        <w:pStyle w:val="Nadpis6"/>
        <w:jc w:val="both"/>
        <w:rPr>
          <w:rFonts w:ascii="Calibri" w:hAnsi="Calibri" w:cs="Calibri"/>
          <w:color w:val="2E74B5" w:themeColor="accent1" w:themeShade="BF"/>
          <w:sz w:val="28"/>
          <w:szCs w:val="28"/>
        </w:rPr>
      </w:pPr>
      <w:r w:rsidRPr="00943CCA">
        <w:rPr>
          <w:rFonts w:ascii="Calibri" w:hAnsi="Calibri" w:cs="Calibri"/>
          <w:color w:val="2E74B5" w:themeColor="accent1" w:themeShade="BF"/>
          <w:sz w:val="28"/>
          <w:szCs w:val="28"/>
        </w:rPr>
        <w:lastRenderedPageBreak/>
        <w:t>Segment 4 (S4):</w:t>
      </w:r>
      <w:r w:rsidR="00222C7C" w:rsidRPr="00943CCA">
        <w:rPr>
          <w:rFonts w:ascii="Calibri" w:hAnsi="Calibri" w:cs="Calibri"/>
          <w:color w:val="2E74B5" w:themeColor="accent1" w:themeShade="BF"/>
          <w:sz w:val="28"/>
          <w:szCs w:val="28"/>
        </w:rPr>
        <w:t xml:space="preserve"> </w:t>
      </w:r>
      <w:r w:rsidR="00B03344" w:rsidRPr="00943CCA">
        <w:rPr>
          <w:rFonts w:ascii="Calibri" w:hAnsi="Calibri" w:cs="Calibri"/>
          <w:color w:val="2E74B5" w:themeColor="accent1" w:themeShade="BF"/>
          <w:sz w:val="28"/>
          <w:szCs w:val="28"/>
        </w:rPr>
        <w:t>Odměny za vědecké výstupy a motivace k jejich tvorbě</w:t>
      </w:r>
    </w:p>
    <w:p w14:paraId="20396D5C" w14:textId="77777777" w:rsidR="005C149C" w:rsidRDefault="005C149C" w:rsidP="005C149C">
      <w:pPr>
        <w:pStyle w:val="Default"/>
        <w:rPr>
          <w:b/>
          <w:bCs/>
          <w:sz w:val="22"/>
          <w:szCs w:val="22"/>
        </w:rPr>
      </w:pPr>
    </w:p>
    <w:p w14:paraId="41B4CB7D" w14:textId="62975828" w:rsidR="005C149C" w:rsidRPr="005C149C" w:rsidRDefault="005C149C" w:rsidP="005C149C">
      <w:pPr>
        <w:pStyle w:val="Default"/>
        <w:jc w:val="both"/>
        <w:rPr>
          <w:rFonts w:ascii="Calibri" w:hAnsi="Calibri" w:cs="Calibri"/>
          <w:color w:val="auto"/>
          <w:sz w:val="22"/>
          <w:szCs w:val="22"/>
        </w:rPr>
      </w:pPr>
      <w:r w:rsidRPr="00F629FD">
        <w:rPr>
          <w:rFonts w:ascii="Calibri" w:hAnsi="Calibri" w:cs="Calibri"/>
          <w:b/>
          <w:bCs/>
          <w:color w:val="auto"/>
          <w:sz w:val="22"/>
          <w:szCs w:val="22"/>
        </w:rPr>
        <w:t>Vymezení cílů:</w:t>
      </w:r>
      <w:r w:rsidRPr="005C149C">
        <w:rPr>
          <w:rFonts w:ascii="Calibri" w:hAnsi="Calibri" w:cs="Calibri"/>
          <w:color w:val="auto"/>
          <w:sz w:val="22"/>
          <w:szCs w:val="22"/>
        </w:rPr>
        <w:t xml:space="preserve"> Čtvrtý segment má dva hlavní cíle a přináší jasná a veřejně známá pravidla odměňování pracovníků za vědecko-výzkumné výsledky. Zaprvé přinese na základě principu zásluhovosti a retroaktivity finanční odměnu akademickým pracovníkům FF UP za ty druhy vědecko-výzkumných výsledků, které jsou z hlediska FF UP definovány jako </w:t>
      </w:r>
      <w:r w:rsidR="001C122C" w:rsidRPr="005C149C">
        <w:rPr>
          <w:rFonts w:ascii="Calibri" w:hAnsi="Calibri" w:cs="Calibri"/>
          <w:color w:val="auto"/>
          <w:sz w:val="22"/>
          <w:szCs w:val="22"/>
        </w:rPr>
        <w:t>strategické. *</w:t>
      </w:r>
      <w:r w:rsidRPr="005C149C">
        <w:rPr>
          <w:rFonts w:ascii="Calibri" w:hAnsi="Calibri" w:cs="Calibri"/>
          <w:color w:val="auto"/>
          <w:sz w:val="22"/>
          <w:szCs w:val="22"/>
        </w:rPr>
        <w:t xml:space="preserve"> Zadruhé by měl představovat dlouhodobý nástroj pro motivaci akademických pracovníků pro vznik těchto výstupů do budoucna. </w:t>
      </w:r>
    </w:p>
    <w:p w14:paraId="66207729" w14:textId="77777777" w:rsidR="00FC7B42" w:rsidRDefault="00FC7B42" w:rsidP="005C149C">
      <w:pPr>
        <w:pStyle w:val="Default"/>
        <w:jc w:val="both"/>
        <w:rPr>
          <w:rFonts w:ascii="Calibri" w:hAnsi="Calibri" w:cs="Calibri"/>
          <w:b/>
          <w:bCs/>
          <w:color w:val="auto"/>
          <w:sz w:val="22"/>
          <w:szCs w:val="22"/>
        </w:rPr>
      </w:pPr>
    </w:p>
    <w:p w14:paraId="4FEF5C6A" w14:textId="399D6460" w:rsidR="005C149C" w:rsidRPr="00F629FD" w:rsidRDefault="005C149C" w:rsidP="005C149C">
      <w:pPr>
        <w:pStyle w:val="Default"/>
        <w:jc w:val="both"/>
        <w:rPr>
          <w:rFonts w:ascii="Calibri" w:hAnsi="Calibri" w:cs="Calibri"/>
          <w:b/>
          <w:bCs/>
          <w:color w:val="auto"/>
          <w:sz w:val="22"/>
          <w:szCs w:val="22"/>
        </w:rPr>
      </w:pPr>
      <w:r w:rsidRPr="00F629FD">
        <w:rPr>
          <w:rFonts w:ascii="Calibri" w:hAnsi="Calibri" w:cs="Calibri"/>
          <w:b/>
          <w:bCs/>
          <w:color w:val="auto"/>
          <w:sz w:val="22"/>
          <w:szCs w:val="22"/>
        </w:rPr>
        <w:t xml:space="preserve">Podmínky: </w:t>
      </w:r>
    </w:p>
    <w:p w14:paraId="2CB93ED4" w14:textId="5AC4C4A3" w:rsidR="005C149C" w:rsidRPr="005C149C" w:rsidRDefault="005C149C" w:rsidP="005C149C">
      <w:pPr>
        <w:pStyle w:val="Default"/>
        <w:jc w:val="both"/>
        <w:rPr>
          <w:rFonts w:ascii="Calibri" w:hAnsi="Calibri" w:cs="Calibri"/>
          <w:color w:val="auto"/>
          <w:sz w:val="22"/>
          <w:szCs w:val="22"/>
        </w:rPr>
      </w:pPr>
      <w:r w:rsidRPr="005C149C">
        <w:rPr>
          <w:rFonts w:ascii="Calibri" w:hAnsi="Calibri" w:cs="Calibri"/>
          <w:color w:val="auto"/>
          <w:sz w:val="22"/>
          <w:szCs w:val="22"/>
        </w:rPr>
        <w:t xml:space="preserve">o Finanční odměny se udílejí výhradně za publikace či jejich autorské podíly, které obsahují odpovídající afiliaci na FF UP a jsou vykázané do OBD s afiliací na pracoviště FF UP za ty kategorie publikačních výstupů, které FF UP definuje jako </w:t>
      </w:r>
      <w:r w:rsidR="001C122C" w:rsidRPr="005C149C">
        <w:rPr>
          <w:rFonts w:ascii="Calibri" w:hAnsi="Calibri" w:cs="Calibri"/>
          <w:color w:val="auto"/>
          <w:sz w:val="22"/>
          <w:szCs w:val="22"/>
        </w:rPr>
        <w:t>strategické. *</w:t>
      </w:r>
      <w:r w:rsidRPr="005C149C">
        <w:rPr>
          <w:rFonts w:ascii="Calibri" w:hAnsi="Calibri" w:cs="Calibri"/>
          <w:color w:val="auto"/>
          <w:sz w:val="22"/>
          <w:szCs w:val="22"/>
        </w:rPr>
        <w:t xml:space="preserve"> </w:t>
      </w:r>
    </w:p>
    <w:p w14:paraId="59AC0934" w14:textId="77777777" w:rsidR="005C149C" w:rsidRPr="005C149C" w:rsidRDefault="005C149C" w:rsidP="005C149C">
      <w:pPr>
        <w:pStyle w:val="Default"/>
        <w:jc w:val="both"/>
        <w:rPr>
          <w:rFonts w:ascii="Calibri" w:hAnsi="Calibri" w:cs="Calibri"/>
          <w:color w:val="auto"/>
          <w:sz w:val="22"/>
          <w:szCs w:val="22"/>
        </w:rPr>
      </w:pPr>
      <w:r w:rsidRPr="005C149C">
        <w:rPr>
          <w:rFonts w:ascii="Calibri" w:hAnsi="Calibri" w:cs="Calibri"/>
          <w:color w:val="auto"/>
          <w:sz w:val="22"/>
          <w:szCs w:val="22"/>
        </w:rPr>
        <w:t xml:space="preserve">o Finanční odměny mohou obdržet všichni akademičtí pracovníci fakulty, kteří byli vedení k 31. 12. předchozího roku jako akademičtí pracovníci a současně jsou v době výplaty odměny v pracovněprávním vztahu na FF UP. Finanční odměnu nemohou obdržet řešitelé, jejichž projekty byly v rámci soutěže S1 a S2 hodnoceny jako nesplněné, a to po dobu tří let od momentu, kdy byl projekt hodnocen jako nesplněný. </w:t>
      </w:r>
    </w:p>
    <w:p w14:paraId="37EA06F4" w14:textId="7BCD5B7E" w:rsidR="005C149C" w:rsidRPr="005C149C" w:rsidRDefault="005C149C" w:rsidP="005C149C">
      <w:pPr>
        <w:pStyle w:val="Default"/>
        <w:jc w:val="both"/>
        <w:rPr>
          <w:rFonts w:ascii="Calibri" w:hAnsi="Calibri" w:cs="Calibri"/>
          <w:color w:val="auto"/>
          <w:sz w:val="22"/>
          <w:szCs w:val="22"/>
        </w:rPr>
      </w:pPr>
      <w:r w:rsidRPr="005C149C">
        <w:rPr>
          <w:rFonts w:ascii="Calibri" w:hAnsi="Calibri" w:cs="Calibri"/>
          <w:color w:val="auto"/>
          <w:sz w:val="22"/>
          <w:szCs w:val="22"/>
        </w:rPr>
        <w:t>o Odměny se udílejí vždy v měsíci listopadu (tj. vyplaceno v měsíci prosinci) buď přímo z fondu děkana, či prostřednictvím návrhu vedoucího katedry, a to za vědecko-výzkumné výsledky vykázané do OBD s vročením předchozího roku (např. v listopadu 202</w:t>
      </w:r>
      <w:r w:rsidR="001C122C">
        <w:rPr>
          <w:rFonts w:ascii="Calibri" w:hAnsi="Calibri" w:cs="Calibri"/>
          <w:color w:val="auto"/>
          <w:sz w:val="22"/>
          <w:szCs w:val="22"/>
        </w:rPr>
        <w:t>4</w:t>
      </w:r>
      <w:r w:rsidRPr="005C149C">
        <w:rPr>
          <w:rFonts w:ascii="Calibri" w:hAnsi="Calibri" w:cs="Calibri"/>
          <w:color w:val="auto"/>
          <w:sz w:val="22"/>
          <w:szCs w:val="22"/>
        </w:rPr>
        <w:t xml:space="preserve"> za výsledky s vročením 202</w:t>
      </w:r>
      <w:r w:rsidR="001C122C">
        <w:rPr>
          <w:rFonts w:ascii="Calibri" w:hAnsi="Calibri" w:cs="Calibri"/>
          <w:color w:val="auto"/>
          <w:sz w:val="22"/>
          <w:szCs w:val="22"/>
        </w:rPr>
        <w:t>3</w:t>
      </w:r>
      <w:r w:rsidRPr="005C149C">
        <w:rPr>
          <w:rFonts w:ascii="Calibri" w:hAnsi="Calibri" w:cs="Calibri"/>
          <w:color w:val="auto"/>
          <w:sz w:val="22"/>
          <w:szCs w:val="22"/>
        </w:rPr>
        <w:t xml:space="preserve">). </w:t>
      </w:r>
    </w:p>
    <w:p w14:paraId="28198A2C" w14:textId="3394C060" w:rsidR="005C149C" w:rsidRPr="005C149C" w:rsidRDefault="005C149C" w:rsidP="005C149C">
      <w:pPr>
        <w:pStyle w:val="Default"/>
        <w:jc w:val="both"/>
        <w:rPr>
          <w:rFonts w:ascii="Calibri" w:hAnsi="Calibri" w:cs="Calibri"/>
          <w:color w:val="auto"/>
          <w:sz w:val="22"/>
          <w:szCs w:val="22"/>
        </w:rPr>
      </w:pPr>
      <w:r w:rsidRPr="005C149C">
        <w:rPr>
          <w:rFonts w:ascii="Calibri" w:hAnsi="Calibri" w:cs="Calibri"/>
          <w:color w:val="auto"/>
          <w:sz w:val="22"/>
          <w:szCs w:val="22"/>
        </w:rPr>
        <w:t xml:space="preserve">o Finanční odměny jsou udíleny výlučně za ty výstupy, které jsou zadány do OBD a mají současně statut záznamu „Přijatý“. Akademičtí pracovníci FF UP či katedry mohou být </w:t>
      </w:r>
      <w:r w:rsidR="001C122C" w:rsidRPr="005C149C">
        <w:rPr>
          <w:rFonts w:ascii="Calibri" w:hAnsi="Calibri" w:cs="Calibri"/>
          <w:color w:val="auto"/>
          <w:sz w:val="22"/>
          <w:szCs w:val="22"/>
        </w:rPr>
        <w:t>odměněni i</w:t>
      </w:r>
      <w:r w:rsidRPr="005C149C">
        <w:rPr>
          <w:rFonts w:ascii="Calibri" w:hAnsi="Calibri" w:cs="Calibri"/>
          <w:color w:val="auto"/>
          <w:sz w:val="22"/>
          <w:szCs w:val="22"/>
        </w:rPr>
        <w:t xml:space="preserve"> za výsledky z předchozích let, které z formálního důvodu nebyly v momentu ukončení sběru dat pro daný rok v OBD uvedeny jako „Přijaté“ (zpravidla z důvodu opožděného publikování výstupu, čekání na přidělení </w:t>
      </w:r>
      <w:proofErr w:type="spellStart"/>
      <w:r w:rsidRPr="005C149C">
        <w:rPr>
          <w:rFonts w:ascii="Calibri" w:hAnsi="Calibri" w:cs="Calibri"/>
          <w:color w:val="auto"/>
          <w:sz w:val="22"/>
          <w:szCs w:val="22"/>
        </w:rPr>
        <w:t>Accession</w:t>
      </w:r>
      <w:proofErr w:type="spellEnd"/>
      <w:r w:rsidRPr="005C149C">
        <w:rPr>
          <w:rFonts w:ascii="Calibri" w:hAnsi="Calibri" w:cs="Calibri"/>
          <w:color w:val="auto"/>
          <w:sz w:val="22"/>
          <w:szCs w:val="22"/>
        </w:rPr>
        <w:t xml:space="preserve"> </w:t>
      </w:r>
      <w:proofErr w:type="spellStart"/>
      <w:r w:rsidRPr="005C149C">
        <w:rPr>
          <w:rFonts w:ascii="Calibri" w:hAnsi="Calibri" w:cs="Calibri"/>
          <w:color w:val="auto"/>
          <w:sz w:val="22"/>
          <w:szCs w:val="22"/>
        </w:rPr>
        <w:t>Number</w:t>
      </w:r>
      <w:proofErr w:type="spellEnd"/>
      <w:r w:rsidRPr="005C149C">
        <w:rPr>
          <w:rFonts w:ascii="Calibri" w:hAnsi="Calibri" w:cs="Calibri"/>
          <w:color w:val="auto"/>
          <w:sz w:val="22"/>
          <w:szCs w:val="22"/>
        </w:rPr>
        <w:t xml:space="preserve"> článku dle </w:t>
      </w:r>
      <w:proofErr w:type="spellStart"/>
      <w:r w:rsidRPr="005C149C">
        <w:rPr>
          <w:rFonts w:ascii="Calibri" w:hAnsi="Calibri" w:cs="Calibri"/>
          <w:color w:val="auto"/>
          <w:sz w:val="22"/>
          <w:szCs w:val="22"/>
        </w:rPr>
        <w:t>WoS</w:t>
      </w:r>
      <w:proofErr w:type="spellEnd"/>
      <w:r w:rsidRPr="005C149C">
        <w:rPr>
          <w:rFonts w:ascii="Calibri" w:hAnsi="Calibri" w:cs="Calibri"/>
          <w:color w:val="auto"/>
          <w:sz w:val="22"/>
          <w:szCs w:val="22"/>
        </w:rPr>
        <w:t xml:space="preserve">, EID článku dle </w:t>
      </w:r>
      <w:proofErr w:type="spellStart"/>
      <w:r w:rsidRPr="005C149C">
        <w:rPr>
          <w:rFonts w:ascii="Calibri" w:hAnsi="Calibri" w:cs="Calibri"/>
          <w:color w:val="auto"/>
          <w:sz w:val="22"/>
          <w:szCs w:val="22"/>
        </w:rPr>
        <w:t>Elsevier</w:t>
      </w:r>
      <w:proofErr w:type="spellEnd"/>
      <w:r w:rsidRPr="005C149C">
        <w:rPr>
          <w:rFonts w:ascii="Calibri" w:hAnsi="Calibri" w:cs="Calibri"/>
          <w:color w:val="auto"/>
          <w:sz w:val="22"/>
          <w:szCs w:val="22"/>
        </w:rPr>
        <w:t xml:space="preserve"> </w:t>
      </w:r>
      <w:proofErr w:type="spellStart"/>
      <w:r w:rsidRPr="005C149C">
        <w:rPr>
          <w:rFonts w:ascii="Calibri" w:hAnsi="Calibri" w:cs="Calibri"/>
          <w:color w:val="auto"/>
          <w:sz w:val="22"/>
          <w:szCs w:val="22"/>
        </w:rPr>
        <w:t>Scopus</w:t>
      </w:r>
      <w:proofErr w:type="spellEnd"/>
      <w:r w:rsidRPr="005C149C">
        <w:rPr>
          <w:rFonts w:ascii="Calibri" w:hAnsi="Calibri" w:cs="Calibri"/>
          <w:color w:val="auto"/>
          <w:sz w:val="22"/>
          <w:szCs w:val="22"/>
        </w:rPr>
        <w:t xml:space="preserve">). </w:t>
      </w:r>
    </w:p>
    <w:p w14:paraId="76D6710E" w14:textId="77777777" w:rsidR="005C149C" w:rsidRPr="005C149C" w:rsidRDefault="005C149C" w:rsidP="005C149C">
      <w:pPr>
        <w:pStyle w:val="Default"/>
        <w:jc w:val="both"/>
        <w:rPr>
          <w:rFonts w:ascii="Calibri" w:hAnsi="Calibri" w:cs="Calibri"/>
          <w:color w:val="auto"/>
          <w:sz w:val="22"/>
          <w:szCs w:val="22"/>
        </w:rPr>
      </w:pPr>
      <w:r w:rsidRPr="005C149C">
        <w:rPr>
          <w:rFonts w:ascii="Calibri" w:hAnsi="Calibri" w:cs="Calibri"/>
          <w:color w:val="auto"/>
          <w:sz w:val="22"/>
          <w:szCs w:val="22"/>
        </w:rPr>
        <w:t xml:space="preserve">o Akademičtí pracovníci jsou odměňováni podle autorského podílu na publikovaném výstupu. </w:t>
      </w:r>
    </w:p>
    <w:p w14:paraId="1BBC1355" w14:textId="77777777" w:rsidR="005C149C" w:rsidRPr="005C149C" w:rsidRDefault="005C149C" w:rsidP="005C149C">
      <w:pPr>
        <w:pStyle w:val="Default"/>
        <w:jc w:val="both"/>
        <w:rPr>
          <w:rFonts w:ascii="Calibri" w:hAnsi="Calibri" w:cs="Calibri"/>
          <w:color w:val="auto"/>
          <w:sz w:val="22"/>
          <w:szCs w:val="22"/>
        </w:rPr>
      </w:pPr>
      <w:r w:rsidRPr="005C149C">
        <w:rPr>
          <w:rFonts w:ascii="Calibri" w:hAnsi="Calibri" w:cs="Calibri"/>
          <w:color w:val="auto"/>
          <w:sz w:val="22"/>
          <w:szCs w:val="22"/>
        </w:rPr>
        <w:t xml:space="preserve">o Děkan FF UP má právo ve zdůvodněných případech rozhodnout o neudělení odměny. Odměna není nároková a právně vymahatelná. </w:t>
      </w:r>
    </w:p>
    <w:p w14:paraId="48A409EC" w14:textId="77777777" w:rsidR="00754C14" w:rsidRPr="00656979" w:rsidRDefault="00754C14" w:rsidP="00C33212">
      <w:pPr>
        <w:autoSpaceDE w:val="0"/>
        <w:autoSpaceDN w:val="0"/>
        <w:adjustRightInd w:val="0"/>
        <w:spacing w:line="240" w:lineRule="auto"/>
        <w:jc w:val="both"/>
        <w:rPr>
          <w:rFonts w:ascii="Calibri" w:hAnsi="Calibri" w:cs="Calibri"/>
          <w:b/>
          <w:bCs/>
          <w:szCs w:val="24"/>
        </w:rPr>
      </w:pPr>
    </w:p>
    <w:p w14:paraId="3D6ACAAD" w14:textId="5753818A" w:rsidR="00B83E77" w:rsidRDefault="00AE5D24" w:rsidP="00C33212">
      <w:pPr>
        <w:autoSpaceDE w:val="0"/>
        <w:autoSpaceDN w:val="0"/>
        <w:adjustRightInd w:val="0"/>
        <w:spacing w:line="240" w:lineRule="auto"/>
        <w:jc w:val="both"/>
        <w:rPr>
          <w:rFonts w:ascii="Calibri" w:hAnsi="Calibri" w:cs="Calibri"/>
          <w:b/>
          <w:bCs/>
          <w:szCs w:val="24"/>
        </w:rPr>
      </w:pPr>
      <w:r w:rsidRPr="00656979">
        <w:rPr>
          <w:rFonts w:ascii="Calibri" w:hAnsi="Calibri" w:cs="Calibri"/>
          <w:b/>
          <w:bCs/>
          <w:szCs w:val="24"/>
        </w:rPr>
        <w:t>KATEGORIE VÝSLEDKU</w:t>
      </w:r>
    </w:p>
    <w:tbl>
      <w:tblPr>
        <w:tblStyle w:val="Mkatabulky"/>
        <w:tblW w:w="0" w:type="auto"/>
        <w:tblLook w:val="04A0" w:firstRow="1" w:lastRow="0" w:firstColumn="1" w:lastColumn="0" w:noHBand="0" w:noVBand="1"/>
      </w:tblPr>
      <w:tblGrid>
        <w:gridCol w:w="8777"/>
      </w:tblGrid>
      <w:tr w:rsidR="00B83E77" w14:paraId="7DEAEBA7" w14:textId="77777777" w:rsidTr="00B83E77">
        <w:tc>
          <w:tcPr>
            <w:tcW w:w="8777" w:type="dxa"/>
          </w:tcPr>
          <w:p w14:paraId="1F3CE35B" w14:textId="02E704E5" w:rsidR="00B83E77" w:rsidRDefault="00B83E77" w:rsidP="00C33212">
            <w:pPr>
              <w:autoSpaceDE w:val="0"/>
              <w:autoSpaceDN w:val="0"/>
              <w:adjustRightInd w:val="0"/>
              <w:spacing w:line="240" w:lineRule="auto"/>
              <w:jc w:val="both"/>
              <w:rPr>
                <w:rFonts w:ascii="Calibri" w:hAnsi="Calibri" w:cs="Calibri"/>
                <w:b/>
                <w:bCs/>
                <w:szCs w:val="24"/>
              </w:rPr>
            </w:pPr>
            <w:r w:rsidRPr="00DB2A1C">
              <w:rPr>
                <w:rFonts w:ascii="Calibri" w:hAnsi="Calibri" w:cs="Calibri"/>
                <w:sz w:val="22"/>
              </w:rPr>
              <w:t xml:space="preserve">Článek v impaktovaném časopise ve </w:t>
            </w:r>
            <w:proofErr w:type="spellStart"/>
            <w:r w:rsidRPr="00DB2A1C">
              <w:rPr>
                <w:rFonts w:ascii="Calibri" w:hAnsi="Calibri" w:cs="Calibri"/>
                <w:sz w:val="22"/>
              </w:rPr>
              <w:t>WoS</w:t>
            </w:r>
            <w:proofErr w:type="spellEnd"/>
            <w:r w:rsidRPr="00DB2A1C">
              <w:rPr>
                <w:rFonts w:ascii="Calibri" w:hAnsi="Calibri" w:cs="Calibri"/>
                <w:sz w:val="22"/>
              </w:rPr>
              <w:t xml:space="preserve"> (</w:t>
            </w:r>
            <w:proofErr w:type="spellStart"/>
            <w:r w:rsidRPr="00DB2A1C">
              <w:rPr>
                <w:rFonts w:ascii="Calibri" w:hAnsi="Calibri" w:cs="Calibri"/>
                <w:sz w:val="22"/>
              </w:rPr>
              <w:t>Jimp</w:t>
            </w:r>
            <w:proofErr w:type="spellEnd"/>
            <w:r w:rsidRPr="00DB2A1C">
              <w:rPr>
                <w:rFonts w:ascii="Calibri" w:hAnsi="Calibri" w:cs="Calibri"/>
                <w:sz w:val="22"/>
              </w:rPr>
              <w:t>) v 1. kvartilu za základě průměrného percentilu dle IF</w:t>
            </w:r>
          </w:p>
        </w:tc>
      </w:tr>
      <w:tr w:rsidR="00B83E77" w14:paraId="74BD249F" w14:textId="77777777" w:rsidTr="00B83E77">
        <w:tc>
          <w:tcPr>
            <w:tcW w:w="8777" w:type="dxa"/>
          </w:tcPr>
          <w:p w14:paraId="476B26D2" w14:textId="1D881E90" w:rsidR="00B83E77" w:rsidRPr="00DB2A1C" w:rsidRDefault="00B83E77" w:rsidP="00C33212">
            <w:pPr>
              <w:autoSpaceDE w:val="0"/>
              <w:autoSpaceDN w:val="0"/>
              <w:adjustRightInd w:val="0"/>
              <w:spacing w:line="240" w:lineRule="auto"/>
              <w:jc w:val="both"/>
              <w:rPr>
                <w:rFonts w:ascii="Calibri" w:hAnsi="Calibri" w:cs="Calibri"/>
                <w:sz w:val="22"/>
              </w:rPr>
            </w:pPr>
            <w:r w:rsidRPr="00DB2A1C">
              <w:rPr>
                <w:rFonts w:ascii="Calibri" w:hAnsi="Calibri" w:cs="Calibri"/>
                <w:sz w:val="22"/>
              </w:rPr>
              <w:t xml:space="preserve">Článek v impaktovaném časopise ve </w:t>
            </w:r>
            <w:proofErr w:type="spellStart"/>
            <w:r w:rsidRPr="00DB2A1C">
              <w:rPr>
                <w:rFonts w:ascii="Calibri" w:hAnsi="Calibri" w:cs="Calibri"/>
                <w:sz w:val="22"/>
              </w:rPr>
              <w:t>WoS</w:t>
            </w:r>
            <w:proofErr w:type="spellEnd"/>
            <w:r w:rsidRPr="00DB2A1C">
              <w:rPr>
                <w:rFonts w:ascii="Calibri" w:hAnsi="Calibri" w:cs="Calibri"/>
                <w:sz w:val="22"/>
              </w:rPr>
              <w:t xml:space="preserve"> (</w:t>
            </w:r>
            <w:proofErr w:type="spellStart"/>
            <w:r w:rsidRPr="00DB2A1C">
              <w:rPr>
                <w:rFonts w:ascii="Calibri" w:hAnsi="Calibri" w:cs="Calibri"/>
                <w:sz w:val="22"/>
              </w:rPr>
              <w:t>Jimp</w:t>
            </w:r>
            <w:proofErr w:type="spellEnd"/>
            <w:r w:rsidRPr="00DB2A1C">
              <w:rPr>
                <w:rFonts w:ascii="Calibri" w:hAnsi="Calibri" w:cs="Calibri"/>
                <w:sz w:val="22"/>
              </w:rPr>
              <w:t>) v 2–4. kvartilu za základě průměrného percentilu dle IF</w:t>
            </w:r>
          </w:p>
        </w:tc>
      </w:tr>
      <w:tr w:rsidR="00B83E77" w14:paraId="4C570C50" w14:textId="77777777" w:rsidTr="00B83E77">
        <w:tc>
          <w:tcPr>
            <w:tcW w:w="8777" w:type="dxa"/>
          </w:tcPr>
          <w:p w14:paraId="1FA9B37A" w14:textId="1EC8831C" w:rsidR="00B83E77" w:rsidRPr="00DB2A1C" w:rsidRDefault="00B83E77" w:rsidP="00C33212">
            <w:pPr>
              <w:autoSpaceDE w:val="0"/>
              <w:autoSpaceDN w:val="0"/>
              <w:adjustRightInd w:val="0"/>
              <w:spacing w:line="240" w:lineRule="auto"/>
              <w:jc w:val="both"/>
              <w:rPr>
                <w:rFonts w:ascii="Calibri" w:hAnsi="Calibri" w:cs="Calibri"/>
                <w:sz w:val="22"/>
              </w:rPr>
            </w:pPr>
            <w:r w:rsidRPr="00DB2A1C">
              <w:rPr>
                <w:rFonts w:ascii="Calibri" w:hAnsi="Calibri" w:cs="Calibri"/>
                <w:sz w:val="22"/>
              </w:rPr>
              <w:t xml:space="preserve">Článek v recenzovaném časopise ve </w:t>
            </w:r>
            <w:proofErr w:type="spellStart"/>
            <w:r w:rsidRPr="00DB2A1C">
              <w:rPr>
                <w:rFonts w:ascii="Calibri" w:hAnsi="Calibri" w:cs="Calibri"/>
                <w:sz w:val="22"/>
              </w:rPr>
              <w:t>WoS</w:t>
            </w:r>
            <w:proofErr w:type="spellEnd"/>
            <w:r w:rsidRPr="00DB2A1C">
              <w:rPr>
                <w:rFonts w:ascii="Calibri" w:hAnsi="Calibri" w:cs="Calibri"/>
                <w:sz w:val="22"/>
              </w:rPr>
              <w:t xml:space="preserve"> v </w:t>
            </w:r>
            <w:proofErr w:type="spellStart"/>
            <w:r w:rsidRPr="00DB2A1C">
              <w:rPr>
                <w:rFonts w:ascii="Calibri" w:hAnsi="Calibri" w:cs="Calibri"/>
                <w:sz w:val="22"/>
              </w:rPr>
              <w:t>Arts</w:t>
            </w:r>
            <w:proofErr w:type="spellEnd"/>
            <w:r w:rsidRPr="00DB2A1C">
              <w:rPr>
                <w:rFonts w:ascii="Calibri" w:hAnsi="Calibri" w:cs="Calibri"/>
                <w:sz w:val="22"/>
              </w:rPr>
              <w:t xml:space="preserve"> &amp; </w:t>
            </w:r>
            <w:proofErr w:type="spellStart"/>
            <w:r w:rsidRPr="00DB2A1C">
              <w:rPr>
                <w:rFonts w:ascii="Calibri" w:hAnsi="Calibri" w:cs="Calibri"/>
                <w:sz w:val="22"/>
              </w:rPr>
              <w:t>Humanities</w:t>
            </w:r>
            <w:proofErr w:type="spellEnd"/>
            <w:r w:rsidRPr="00DB2A1C">
              <w:rPr>
                <w:rFonts w:ascii="Calibri" w:hAnsi="Calibri" w:cs="Calibri"/>
                <w:sz w:val="22"/>
              </w:rPr>
              <w:t xml:space="preserve"> </w:t>
            </w:r>
            <w:proofErr w:type="spellStart"/>
            <w:r w:rsidRPr="00DB2A1C">
              <w:rPr>
                <w:rFonts w:ascii="Calibri" w:hAnsi="Calibri" w:cs="Calibri"/>
                <w:sz w:val="22"/>
              </w:rPr>
              <w:t>Citation</w:t>
            </w:r>
            <w:proofErr w:type="spellEnd"/>
            <w:r w:rsidRPr="00DB2A1C">
              <w:rPr>
                <w:rFonts w:ascii="Calibri" w:hAnsi="Calibri" w:cs="Calibri"/>
                <w:sz w:val="22"/>
              </w:rPr>
              <w:t xml:space="preserve"> Index (bez AIS) (</w:t>
            </w:r>
            <w:proofErr w:type="spellStart"/>
            <w:r w:rsidRPr="00DB2A1C">
              <w:rPr>
                <w:rFonts w:ascii="Calibri" w:hAnsi="Calibri" w:cs="Calibri"/>
                <w:sz w:val="22"/>
              </w:rPr>
              <w:t>Jimp</w:t>
            </w:r>
            <w:proofErr w:type="spellEnd"/>
            <w:r w:rsidRPr="00DB2A1C">
              <w:rPr>
                <w:rFonts w:ascii="Calibri" w:hAnsi="Calibri" w:cs="Calibri"/>
                <w:sz w:val="22"/>
              </w:rPr>
              <w:t xml:space="preserve"> AHCI), ve </w:t>
            </w:r>
            <w:proofErr w:type="spellStart"/>
            <w:r w:rsidRPr="00DB2A1C">
              <w:rPr>
                <w:rFonts w:ascii="Calibri" w:hAnsi="Calibri" w:cs="Calibri"/>
                <w:sz w:val="22"/>
              </w:rPr>
              <w:t>WoS</w:t>
            </w:r>
            <w:proofErr w:type="spellEnd"/>
            <w:r w:rsidRPr="00DB2A1C">
              <w:rPr>
                <w:rFonts w:ascii="Calibri" w:hAnsi="Calibri" w:cs="Calibri"/>
                <w:sz w:val="22"/>
              </w:rPr>
              <w:t xml:space="preserve"> v </w:t>
            </w:r>
            <w:proofErr w:type="spellStart"/>
            <w:r w:rsidRPr="00DB2A1C">
              <w:rPr>
                <w:rFonts w:ascii="Calibri" w:hAnsi="Calibri" w:cs="Calibri"/>
                <w:sz w:val="22"/>
              </w:rPr>
              <w:t>Emerging</w:t>
            </w:r>
            <w:proofErr w:type="spellEnd"/>
            <w:r w:rsidRPr="00DB2A1C">
              <w:rPr>
                <w:rFonts w:ascii="Calibri" w:hAnsi="Calibri" w:cs="Calibri"/>
                <w:sz w:val="22"/>
              </w:rPr>
              <w:t xml:space="preserve"> </w:t>
            </w:r>
            <w:proofErr w:type="spellStart"/>
            <w:r w:rsidRPr="00DB2A1C">
              <w:rPr>
                <w:rFonts w:ascii="Calibri" w:hAnsi="Calibri" w:cs="Calibri"/>
                <w:sz w:val="22"/>
              </w:rPr>
              <w:t>Sources</w:t>
            </w:r>
            <w:proofErr w:type="spellEnd"/>
            <w:r w:rsidRPr="00DB2A1C">
              <w:rPr>
                <w:rFonts w:ascii="Calibri" w:hAnsi="Calibri" w:cs="Calibri"/>
                <w:sz w:val="22"/>
              </w:rPr>
              <w:t xml:space="preserve"> </w:t>
            </w:r>
            <w:proofErr w:type="spellStart"/>
            <w:r w:rsidRPr="00DB2A1C">
              <w:rPr>
                <w:rFonts w:ascii="Calibri" w:hAnsi="Calibri" w:cs="Calibri"/>
                <w:sz w:val="22"/>
              </w:rPr>
              <w:t>Citation</w:t>
            </w:r>
            <w:proofErr w:type="spellEnd"/>
            <w:r w:rsidRPr="00DB2A1C">
              <w:rPr>
                <w:rFonts w:ascii="Calibri" w:hAnsi="Calibri" w:cs="Calibri"/>
                <w:sz w:val="22"/>
              </w:rPr>
              <w:t xml:space="preserve"> Index (</w:t>
            </w:r>
            <w:proofErr w:type="spellStart"/>
            <w:r w:rsidRPr="00DB2A1C">
              <w:rPr>
                <w:rFonts w:ascii="Calibri" w:hAnsi="Calibri" w:cs="Calibri"/>
                <w:sz w:val="22"/>
              </w:rPr>
              <w:t>Jimp</w:t>
            </w:r>
            <w:proofErr w:type="spellEnd"/>
            <w:r w:rsidRPr="00DB2A1C">
              <w:rPr>
                <w:rFonts w:ascii="Calibri" w:hAnsi="Calibri" w:cs="Calibri"/>
                <w:sz w:val="22"/>
              </w:rPr>
              <w:t xml:space="preserve"> ESCI)</w:t>
            </w:r>
          </w:p>
        </w:tc>
      </w:tr>
      <w:tr w:rsidR="00B83E77" w14:paraId="45B72560" w14:textId="77777777" w:rsidTr="00B83E77">
        <w:tc>
          <w:tcPr>
            <w:tcW w:w="8777" w:type="dxa"/>
          </w:tcPr>
          <w:p w14:paraId="65DF61C8" w14:textId="58D9B621" w:rsidR="00B83E77" w:rsidRPr="00DB2A1C" w:rsidRDefault="00B83E77" w:rsidP="00C33212">
            <w:pPr>
              <w:autoSpaceDE w:val="0"/>
              <w:autoSpaceDN w:val="0"/>
              <w:adjustRightInd w:val="0"/>
              <w:spacing w:line="240" w:lineRule="auto"/>
              <w:jc w:val="both"/>
              <w:rPr>
                <w:rFonts w:ascii="Calibri" w:hAnsi="Calibri" w:cs="Calibri"/>
                <w:sz w:val="22"/>
              </w:rPr>
            </w:pPr>
            <w:r w:rsidRPr="00DB2A1C">
              <w:rPr>
                <w:rFonts w:ascii="Calibri" w:hAnsi="Calibri" w:cs="Calibri"/>
                <w:sz w:val="22"/>
              </w:rPr>
              <w:t>Článek v recenzovaném časopise v databázi SCOPUS (JSC)</w:t>
            </w:r>
          </w:p>
        </w:tc>
      </w:tr>
      <w:tr w:rsidR="00B83E77" w14:paraId="441DE15F" w14:textId="77777777" w:rsidTr="00B83E77">
        <w:tc>
          <w:tcPr>
            <w:tcW w:w="8777" w:type="dxa"/>
          </w:tcPr>
          <w:p w14:paraId="5BF0E8BF" w14:textId="6CBDC142"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 xml:space="preserve">Článek v prestižním zahraničním recenzovaném časopise s mezinárodním dopadem mimo </w:t>
            </w:r>
            <w:proofErr w:type="spellStart"/>
            <w:r w:rsidRPr="00DB2A1C">
              <w:rPr>
                <w:rFonts w:ascii="Calibri" w:hAnsi="Calibri" w:cs="Calibri"/>
                <w:sz w:val="22"/>
              </w:rPr>
              <w:t>WoS</w:t>
            </w:r>
            <w:proofErr w:type="spellEnd"/>
            <w:r w:rsidRPr="00DB2A1C">
              <w:rPr>
                <w:rFonts w:ascii="Calibri" w:hAnsi="Calibri" w:cs="Calibri"/>
                <w:sz w:val="22"/>
              </w:rPr>
              <w:t xml:space="preserve"> a </w:t>
            </w:r>
            <w:proofErr w:type="spellStart"/>
            <w:r w:rsidRPr="00DB2A1C">
              <w:rPr>
                <w:rFonts w:ascii="Calibri" w:hAnsi="Calibri" w:cs="Calibri"/>
                <w:sz w:val="22"/>
              </w:rPr>
              <w:t>Scopus</w:t>
            </w:r>
            <w:proofErr w:type="spellEnd"/>
            <w:r w:rsidRPr="00DB2A1C">
              <w:rPr>
                <w:rFonts w:ascii="Calibri" w:hAnsi="Calibri" w:cs="Calibri"/>
                <w:sz w:val="22"/>
              </w:rPr>
              <w:t xml:space="preserve"> (</w:t>
            </w:r>
            <w:proofErr w:type="spellStart"/>
            <w:r w:rsidRPr="00DB2A1C">
              <w:rPr>
                <w:rFonts w:ascii="Calibri" w:hAnsi="Calibri" w:cs="Calibri"/>
                <w:sz w:val="22"/>
              </w:rPr>
              <w:t>Jost</w:t>
            </w:r>
            <w:proofErr w:type="spellEnd"/>
            <w:r w:rsidRPr="00DB2A1C">
              <w:rPr>
                <w:rFonts w:ascii="Calibri" w:hAnsi="Calibri" w:cs="Calibri"/>
                <w:sz w:val="22"/>
              </w:rPr>
              <w:t xml:space="preserve"> 1) </w:t>
            </w:r>
          </w:p>
        </w:tc>
      </w:tr>
      <w:tr w:rsidR="00B83E77" w14:paraId="6A1FAF52" w14:textId="77777777" w:rsidTr="00B83E77">
        <w:tc>
          <w:tcPr>
            <w:tcW w:w="8777" w:type="dxa"/>
          </w:tcPr>
          <w:p w14:paraId="4DB66A7A" w14:textId="7B7157C5"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Odborná kniha B1</w:t>
            </w:r>
          </w:p>
        </w:tc>
      </w:tr>
      <w:tr w:rsidR="00B83E77" w14:paraId="799ADBE4" w14:textId="77777777" w:rsidTr="00B83E77">
        <w:tc>
          <w:tcPr>
            <w:tcW w:w="8777" w:type="dxa"/>
          </w:tcPr>
          <w:p w14:paraId="4C732D3A" w14:textId="030C68EE"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Odborná kniha B2</w:t>
            </w:r>
          </w:p>
        </w:tc>
      </w:tr>
      <w:tr w:rsidR="00B83E77" w14:paraId="58027CC0" w14:textId="77777777" w:rsidTr="00B83E77">
        <w:tc>
          <w:tcPr>
            <w:tcW w:w="8777" w:type="dxa"/>
          </w:tcPr>
          <w:p w14:paraId="4E52C2A8" w14:textId="0310B835"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Odborná kniha B3</w:t>
            </w:r>
          </w:p>
        </w:tc>
      </w:tr>
      <w:tr w:rsidR="00B83E77" w14:paraId="5A936A51" w14:textId="77777777" w:rsidTr="00B83E77">
        <w:tc>
          <w:tcPr>
            <w:tcW w:w="8777" w:type="dxa"/>
          </w:tcPr>
          <w:p w14:paraId="72CDC1DF" w14:textId="44F92C41"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 xml:space="preserve">Kapitola v odborné knize C1 </w:t>
            </w:r>
          </w:p>
        </w:tc>
      </w:tr>
      <w:tr w:rsidR="00B83E77" w14:paraId="6B16ADAE" w14:textId="77777777" w:rsidTr="00B83E77">
        <w:tc>
          <w:tcPr>
            <w:tcW w:w="8777" w:type="dxa"/>
          </w:tcPr>
          <w:p w14:paraId="3C24CE9A" w14:textId="373E40D5"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Kapitola v odborné knize C2</w:t>
            </w:r>
          </w:p>
        </w:tc>
      </w:tr>
      <w:tr w:rsidR="00B83E77" w14:paraId="080F427D" w14:textId="77777777" w:rsidTr="00B83E77">
        <w:tc>
          <w:tcPr>
            <w:tcW w:w="8777" w:type="dxa"/>
          </w:tcPr>
          <w:p w14:paraId="3543E0AE" w14:textId="6B85B2A0"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Kapitola v odborné knize C3</w:t>
            </w:r>
          </w:p>
        </w:tc>
      </w:tr>
    </w:tbl>
    <w:p w14:paraId="5478BD6E" w14:textId="77777777" w:rsidR="003615E7" w:rsidRPr="00656979" w:rsidRDefault="003615E7" w:rsidP="003615E7">
      <w:pPr>
        <w:spacing w:after="160" w:line="259" w:lineRule="auto"/>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lastRenderedPageBreak/>
        <w:t>Segment 5 (S5)</w:t>
      </w:r>
      <w:r w:rsidRPr="00656979">
        <w:rPr>
          <w:rFonts w:ascii="Calibri" w:hAnsi="Calibri" w:cs="Calibri"/>
          <w:b/>
          <w:bCs/>
          <w:color w:val="2E74B5" w:themeColor="accent1" w:themeShade="BF"/>
          <w:sz w:val="28"/>
          <w:szCs w:val="28"/>
        </w:rPr>
        <w:t>: Podpora získávání grantových projektů od externích poskytovatelů</w:t>
      </w:r>
    </w:p>
    <w:p w14:paraId="370803E5" w14:textId="77777777" w:rsidR="003615E7" w:rsidRPr="00656979" w:rsidRDefault="003615E7" w:rsidP="003615E7">
      <w:pPr>
        <w:autoSpaceDE w:val="0"/>
        <w:autoSpaceDN w:val="0"/>
        <w:adjustRightInd w:val="0"/>
        <w:spacing w:line="240" w:lineRule="auto"/>
        <w:jc w:val="both"/>
        <w:rPr>
          <w:rFonts w:ascii="Calibri" w:hAnsi="Calibri" w:cs="Calibri"/>
          <w:b/>
          <w:bCs/>
          <w:sz w:val="22"/>
        </w:rPr>
      </w:pPr>
    </w:p>
    <w:p w14:paraId="498A475A" w14:textId="77777777" w:rsidR="003615E7" w:rsidRPr="00656979" w:rsidRDefault="003615E7" w:rsidP="003615E7">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Vymezení cílů:</w:t>
      </w:r>
      <w:r w:rsidRPr="00656979">
        <w:rPr>
          <w:rFonts w:ascii="Calibri" w:hAnsi="Calibri" w:cs="Calibri"/>
          <w:sz w:val="22"/>
        </w:rPr>
        <w:t xml:space="preserve"> Cílem je podpořit akademické a vědecké pracovníky k získávání co největšího množství grantových projektů od externích poskytovatelů. Je třeba se zaměřit jak na tradiční prestižní poskytovatele v České republice (zejména GA ČR </w:t>
      </w:r>
      <w:proofErr w:type="spellStart"/>
      <w:r w:rsidRPr="00656979">
        <w:rPr>
          <w:rFonts w:ascii="Calibri" w:hAnsi="Calibri" w:cs="Calibri"/>
          <w:sz w:val="22"/>
        </w:rPr>
        <w:t>Expro</w:t>
      </w:r>
      <w:proofErr w:type="spellEnd"/>
      <w:r w:rsidRPr="00656979">
        <w:rPr>
          <w:rFonts w:ascii="Calibri" w:hAnsi="Calibri" w:cs="Calibri"/>
          <w:sz w:val="22"/>
        </w:rPr>
        <w:t xml:space="preserve">, GA ČR, TA ČR, NAKI), tak zejména na příležitosti, které skýtá Horizont </w:t>
      </w:r>
      <w:proofErr w:type="spellStart"/>
      <w:r w:rsidRPr="00656979">
        <w:rPr>
          <w:rFonts w:ascii="Calibri" w:hAnsi="Calibri" w:cs="Calibri"/>
          <w:sz w:val="22"/>
        </w:rPr>
        <w:t>Europe</w:t>
      </w:r>
      <w:proofErr w:type="spellEnd"/>
      <w:r w:rsidRPr="00656979">
        <w:rPr>
          <w:rFonts w:ascii="Calibri" w:hAnsi="Calibri" w:cs="Calibri"/>
          <w:sz w:val="22"/>
        </w:rPr>
        <w:t xml:space="preserve">. Získání těchto projektů nejenže přináší fakultě finanční prostředky od externích poskytovatelů, ale zajišťuje zejména prestiž pracoviště v rámci hodnocení vědy na mezinárodní, národní i univerzitní úrovni, a je rovněž součástí hodnocení pracoviště </w:t>
      </w:r>
      <w:r>
        <w:rPr>
          <w:rFonts w:ascii="Calibri" w:hAnsi="Calibri" w:cs="Calibri"/>
          <w:sz w:val="22"/>
        </w:rPr>
        <w:t>při</w:t>
      </w:r>
      <w:r w:rsidRPr="00656979">
        <w:rPr>
          <w:rFonts w:ascii="Calibri" w:hAnsi="Calibri" w:cs="Calibri"/>
          <w:sz w:val="22"/>
        </w:rPr>
        <w:t xml:space="preserve"> udílení akreditací.</w:t>
      </w:r>
    </w:p>
    <w:p w14:paraId="58E01565" w14:textId="77777777" w:rsidR="003615E7" w:rsidRPr="00656979" w:rsidRDefault="003615E7" w:rsidP="003615E7">
      <w:pPr>
        <w:autoSpaceDE w:val="0"/>
        <w:autoSpaceDN w:val="0"/>
        <w:adjustRightInd w:val="0"/>
        <w:spacing w:line="240" w:lineRule="auto"/>
        <w:jc w:val="both"/>
        <w:rPr>
          <w:rFonts w:ascii="Calibri" w:hAnsi="Calibri" w:cs="Calibri"/>
          <w:b/>
          <w:bCs/>
          <w:sz w:val="22"/>
        </w:rPr>
      </w:pPr>
    </w:p>
    <w:p w14:paraId="27A1AB65" w14:textId="77777777" w:rsidR="003615E7" w:rsidRPr="00656979" w:rsidRDefault="003615E7" w:rsidP="003615E7">
      <w:pPr>
        <w:autoSpaceDE w:val="0"/>
        <w:autoSpaceDN w:val="0"/>
        <w:adjustRightInd w:val="0"/>
        <w:spacing w:line="240" w:lineRule="auto"/>
        <w:jc w:val="both"/>
        <w:rPr>
          <w:rFonts w:ascii="Calibri" w:hAnsi="Calibri" w:cs="Calibri"/>
          <w:sz w:val="22"/>
        </w:rPr>
      </w:pPr>
      <w:r w:rsidRPr="00656979">
        <w:rPr>
          <w:rFonts w:ascii="Calibri" w:hAnsi="Calibri" w:cs="Calibri"/>
          <w:sz w:val="22"/>
        </w:rPr>
        <w:t>Podpora bude uskutečňována pomocí dvou nástrojů:</w:t>
      </w:r>
    </w:p>
    <w:p w14:paraId="00390428" w14:textId="77777777" w:rsidR="003615E7" w:rsidRPr="00656979" w:rsidRDefault="003615E7" w:rsidP="003615E7">
      <w:pPr>
        <w:pStyle w:val="Odstavecseseznamem"/>
        <w:numPr>
          <w:ilvl w:val="0"/>
          <w:numId w:val="19"/>
        </w:numPr>
        <w:autoSpaceDE w:val="0"/>
        <w:autoSpaceDN w:val="0"/>
        <w:adjustRightInd w:val="0"/>
        <w:spacing w:line="240" w:lineRule="auto"/>
        <w:jc w:val="both"/>
        <w:rPr>
          <w:rFonts w:ascii="Calibri" w:hAnsi="Calibri" w:cs="Calibri"/>
          <w:sz w:val="22"/>
        </w:rPr>
      </w:pPr>
      <w:r>
        <w:rPr>
          <w:rFonts w:ascii="Calibri" w:hAnsi="Calibri" w:cs="Calibri"/>
          <w:sz w:val="22"/>
        </w:rPr>
        <w:t>Ohodnocení</w:t>
      </w:r>
      <w:r w:rsidRPr="00656979">
        <w:rPr>
          <w:rFonts w:ascii="Calibri" w:hAnsi="Calibri" w:cs="Calibri"/>
          <w:sz w:val="22"/>
        </w:rPr>
        <w:t xml:space="preserve"> akademických a vědeckých pracovníků za získání (ev. podání) grantového projektu z externích zdrojů.</w:t>
      </w:r>
    </w:p>
    <w:p w14:paraId="26612A6E" w14:textId="77777777" w:rsidR="003615E7" w:rsidRPr="00656979" w:rsidRDefault="003615E7" w:rsidP="003615E7">
      <w:pPr>
        <w:pStyle w:val="Odstavecseseznamem"/>
        <w:numPr>
          <w:ilvl w:val="0"/>
          <w:numId w:val="19"/>
        </w:numPr>
        <w:autoSpaceDE w:val="0"/>
        <w:autoSpaceDN w:val="0"/>
        <w:adjustRightInd w:val="0"/>
        <w:spacing w:line="240" w:lineRule="auto"/>
        <w:jc w:val="both"/>
        <w:rPr>
          <w:rFonts w:ascii="Calibri" w:hAnsi="Calibri" w:cs="Calibri"/>
          <w:sz w:val="22"/>
        </w:rPr>
      </w:pPr>
      <w:r w:rsidRPr="00656979">
        <w:rPr>
          <w:rFonts w:ascii="Calibri" w:hAnsi="Calibri" w:cs="Calibri"/>
          <w:sz w:val="22"/>
        </w:rPr>
        <w:t>Podpora akademickým a vědeckým pracovníkům při přípravě žádostí o grantové projekty z externích zdrojů.</w:t>
      </w:r>
    </w:p>
    <w:p w14:paraId="78A584C4" w14:textId="77777777" w:rsidR="003615E7" w:rsidRPr="00656979" w:rsidRDefault="003615E7" w:rsidP="003615E7">
      <w:pPr>
        <w:autoSpaceDE w:val="0"/>
        <w:autoSpaceDN w:val="0"/>
        <w:adjustRightInd w:val="0"/>
        <w:spacing w:line="240" w:lineRule="auto"/>
        <w:jc w:val="both"/>
        <w:rPr>
          <w:rFonts w:ascii="Calibri" w:hAnsi="Calibri" w:cs="Calibri"/>
          <w:b/>
          <w:bCs/>
          <w:szCs w:val="24"/>
        </w:rPr>
      </w:pPr>
    </w:p>
    <w:p w14:paraId="00E35462" w14:textId="77777777" w:rsidR="003615E7" w:rsidRPr="00656979" w:rsidRDefault="003615E7" w:rsidP="003615E7">
      <w:pPr>
        <w:autoSpaceDE w:val="0"/>
        <w:autoSpaceDN w:val="0"/>
        <w:adjustRightInd w:val="0"/>
        <w:spacing w:line="240" w:lineRule="auto"/>
        <w:jc w:val="both"/>
        <w:rPr>
          <w:rFonts w:ascii="Calibri" w:hAnsi="Calibri" w:cs="Calibri"/>
          <w:b/>
          <w:bCs/>
          <w:sz w:val="22"/>
        </w:rPr>
      </w:pPr>
      <w:r>
        <w:rPr>
          <w:rFonts w:ascii="Calibri" w:hAnsi="Calibri" w:cs="Calibri"/>
          <w:b/>
          <w:bCs/>
          <w:sz w:val="22"/>
        </w:rPr>
        <w:t>S5.A</w:t>
      </w:r>
      <w:r w:rsidRPr="00656979">
        <w:rPr>
          <w:rFonts w:ascii="Calibri" w:hAnsi="Calibri" w:cs="Calibri"/>
          <w:b/>
          <w:bCs/>
          <w:sz w:val="22"/>
        </w:rPr>
        <w:t xml:space="preserve"> – </w:t>
      </w:r>
      <w:r>
        <w:rPr>
          <w:rFonts w:ascii="Calibri" w:hAnsi="Calibri" w:cs="Calibri"/>
          <w:b/>
          <w:bCs/>
          <w:sz w:val="22"/>
        </w:rPr>
        <w:t>Ohodnocení</w:t>
      </w:r>
      <w:r w:rsidRPr="00656979">
        <w:rPr>
          <w:rFonts w:ascii="Calibri" w:hAnsi="Calibri" w:cs="Calibri"/>
          <w:b/>
          <w:bCs/>
          <w:sz w:val="22"/>
        </w:rPr>
        <w:t xml:space="preserve"> akademických a vědeckých pracovníků za získání (ev. podání) grantového projektu z externích zdrojů:</w:t>
      </w:r>
      <w:r w:rsidRPr="00656979">
        <w:rPr>
          <w:rFonts w:ascii="Calibri" w:hAnsi="Calibri" w:cs="Calibri"/>
          <w:sz w:val="22"/>
        </w:rPr>
        <w:t xml:space="preserve"> Každý akademický a vědecký pracovník, který v příslušném roce získal v roli hlavního řešitele některý z níže uvedených externích grantových projektů, má nárok na vyplacení jednorázové odměny, a to podle níže uvedeného schématu. V případě velmi prestižních a</w:t>
      </w:r>
      <w:r>
        <w:rPr>
          <w:rFonts w:ascii="Calibri" w:hAnsi="Calibri" w:cs="Calibri"/>
          <w:sz w:val="22"/>
        </w:rPr>
        <w:t> </w:t>
      </w:r>
      <w:r w:rsidRPr="00656979">
        <w:rPr>
          <w:rFonts w:ascii="Calibri" w:hAnsi="Calibri" w:cs="Calibri"/>
          <w:sz w:val="22"/>
        </w:rPr>
        <w:t>na přípravu náročných projektových žádostí uvedených níže budou podpořeni rovněž akademičtí a</w:t>
      </w:r>
      <w:r>
        <w:rPr>
          <w:rFonts w:ascii="Calibri" w:hAnsi="Calibri" w:cs="Calibri"/>
          <w:sz w:val="22"/>
        </w:rPr>
        <w:t> </w:t>
      </w:r>
      <w:r w:rsidRPr="00656979">
        <w:rPr>
          <w:rFonts w:ascii="Calibri" w:hAnsi="Calibri" w:cs="Calibri"/>
          <w:sz w:val="22"/>
        </w:rPr>
        <w:t xml:space="preserve">vědečtí pracovníci, jejichž projekt nebude sice vybrán poskytovatelem dotace k financování, ale bude podán a nevyloučen z formálních důvodů. </w:t>
      </w:r>
      <w:r>
        <w:rPr>
          <w:rFonts w:ascii="Calibri" w:hAnsi="Calibri" w:cs="Calibri"/>
          <w:sz w:val="22"/>
        </w:rPr>
        <w:t>V případě spoluautorství bude částka rozdělena mezi jednotlivé autory dle návrhu autorů.</w:t>
      </w:r>
    </w:p>
    <w:p w14:paraId="2C28ECC6" w14:textId="77777777" w:rsidR="003615E7" w:rsidRPr="00656979" w:rsidRDefault="003615E7" w:rsidP="003615E7">
      <w:pPr>
        <w:autoSpaceDE w:val="0"/>
        <w:autoSpaceDN w:val="0"/>
        <w:adjustRightInd w:val="0"/>
        <w:spacing w:line="240" w:lineRule="auto"/>
        <w:jc w:val="both"/>
        <w:rPr>
          <w:rFonts w:ascii="Calibri" w:hAnsi="Calibri" w:cs="Calibri"/>
          <w:b/>
          <w:bCs/>
          <w:szCs w:val="24"/>
        </w:rPr>
      </w:pPr>
    </w:p>
    <w:tbl>
      <w:tblPr>
        <w:tblW w:w="8642" w:type="dxa"/>
        <w:tblInd w:w="75" w:type="dxa"/>
        <w:tblCellMar>
          <w:left w:w="70" w:type="dxa"/>
          <w:right w:w="70" w:type="dxa"/>
        </w:tblCellMar>
        <w:tblLook w:val="04A0" w:firstRow="1" w:lastRow="0" w:firstColumn="1" w:lastColumn="0" w:noHBand="0" w:noVBand="1"/>
      </w:tblPr>
      <w:tblGrid>
        <w:gridCol w:w="4120"/>
        <w:gridCol w:w="4522"/>
      </w:tblGrid>
      <w:tr w:rsidR="003615E7" w:rsidRPr="00656979" w14:paraId="3D5F3AC5" w14:textId="77777777" w:rsidTr="00DF5557">
        <w:trPr>
          <w:trHeight w:val="300"/>
        </w:trPr>
        <w:tc>
          <w:tcPr>
            <w:tcW w:w="864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910321C" w14:textId="77777777" w:rsidR="003615E7" w:rsidRPr="00656979" w:rsidRDefault="003615E7" w:rsidP="00DF5557">
            <w:pPr>
              <w:spacing w:line="240" w:lineRule="auto"/>
              <w:jc w:val="both"/>
              <w:rPr>
                <w:rFonts w:ascii="Calibri" w:eastAsia="Times New Roman" w:hAnsi="Calibri" w:cs="Calibri"/>
                <w:b/>
                <w:bCs/>
                <w:color w:val="000000"/>
                <w:sz w:val="22"/>
                <w:lang w:eastAsia="cs-CZ"/>
              </w:rPr>
            </w:pPr>
            <w:r w:rsidRPr="00656979">
              <w:rPr>
                <w:rFonts w:ascii="Calibri" w:eastAsia="Times New Roman" w:hAnsi="Calibri" w:cs="Calibri"/>
                <w:b/>
                <w:bCs/>
                <w:color w:val="000000"/>
                <w:sz w:val="22"/>
                <w:lang w:eastAsia="cs-CZ"/>
              </w:rPr>
              <w:t>GA ČR, TAČR, NAKI</w:t>
            </w:r>
          </w:p>
        </w:tc>
      </w:tr>
      <w:tr w:rsidR="003615E7" w:rsidRPr="00656979" w14:paraId="5C45BB7A" w14:textId="77777777" w:rsidTr="00DF555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095E6A97" w14:textId="77777777" w:rsidR="003615E7" w:rsidRPr="00656979" w:rsidRDefault="003615E7" w:rsidP="00DF5557">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25.000 Kč</w:t>
            </w:r>
          </w:p>
        </w:tc>
        <w:tc>
          <w:tcPr>
            <w:tcW w:w="4522" w:type="dxa"/>
            <w:tcBorders>
              <w:top w:val="nil"/>
              <w:left w:val="nil"/>
              <w:bottom w:val="single" w:sz="4" w:space="0" w:color="auto"/>
              <w:right w:val="single" w:sz="4" w:space="0" w:color="auto"/>
            </w:tcBorders>
            <w:shd w:val="clear" w:color="auto" w:fill="auto"/>
            <w:noWrap/>
            <w:vAlign w:val="bottom"/>
            <w:hideMark/>
          </w:tcPr>
          <w:p w14:paraId="062BE03A" w14:textId="77777777" w:rsidR="003615E7" w:rsidRPr="00656979" w:rsidRDefault="003615E7" w:rsidP="00DF5557">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za každý přijatý projekt</w:t>
            </w:r>
          </w:p>
        </w:tc>
      </w:tr>
      <w:tr w:rsidR="003615E7" w:rsidRPr="00656979" w14:paraId="0BE32E07" w14:textId="77777777" w:rsidTr="00DF5557">
        <w:trPr>
          <w:trHeight w:val="300"/>
        </w:trPr>
        <w:tc>
          <w:tcPr>
            <w:tcW w:w="8642" w:type="dxa"/>
            <w:gridSpan w:val="2"/>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7A36302D" w14:textId="77777777" w:rsidR="003615E7" w:rsidRPr="00656979" w:rsidRDefault="003615E7" w:rsidP="00DF5557">
            <w:pPr>
              <w:pStyle w:val="Nadpis7"/>
              <w:jc w:val="both"/>
              <w:rPr>
                <w:rFonts w:ascii="Calibri" w:hAnsi="Calibri" w:cs="Calibri"/>
              </w:rPr>
            </w:pPr>
            <w:r w:rsidRPr="00656979">
              <w:rPr>
                <w:rFonts w:ascii="Calibri" w:hAnsi="Calibri" w:cs="Calibri"/>
              </w:rPr>
              <w:t>GA ČR EXPRO</w:t>
            </w:r>
          </w:p>
        </w:tc>
      </w:tr>
      <w:tr w:rsidR="003615E7" w:rsidRPr="00656979" w14:paraId="711C1AEF" w14:textId="77777777" w:rsidTr="00DF555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56989CD" w14:textId="77777777" w:rsidR="003615E7" w:rsidRPr="00656979" w:rsidRDefault="003615E7" w:rsidP="00DF5557">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50.000 Kč</w:t>
            </w:r>
          </w:p>
        </w:tc>
        <w:tc>
          <w:tcPr>
            <w:tcW w:w="4522" w:type="dxa"/>
            <w:tcBorders>
              <w:top w:val="nil"/>
              <w:left w:val="nil"/>
              <w:bottom w:val="single" w:sz="4" w:space="0" w:color="auto"/>
              <w:right w:val="single" w:sz="4" w:space="0" w:color="auto"/>
            </w:tcBorders>
            <w:shd w:val="clear" w:color="auto" w:fill="auto"/>
            <w:noWrap/>
            <w:vAlign w:val="bottom"/>
            <w:hideMark/>
          </w:tcPr>
          <w:p w14:paraId="5CD84D58" w14:textId="77777777" w:rsidR="003615E7" w:rsidRPr="00656979" w:rsidRDefault="003615E7" w:rsidP="00DF5557">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za každý přijatý projekt</w:t>
            </w:r>
          </w:p>
        </w:tc>
      </w:tr>
      <w:tr w:rsidR="003615E7" w:rsidRPr="00656979" w14:paraId="2AE7C532" w14:textId="77777777" w:rsidTr="00DF5557">
        <w:trPr>
          <w:trHeight w:val="315"/>
        </w:trPr>
        <w:tc>
          <w:tcPr>
            <w:tcW w:w="8642" w:type="dxa"/>
            <w:gridSpan w:val="2"/>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5E42273A" w14:textId="77777777" w:rsidR="003615E7" w:rsidRPr="00656979" w:rsidRDefault="003615E7" w:rsidP="00DF5557">
            <w:pPr>
              <w:pStyle w:val="Nadpis7"/>
              <w:jc w:val="both"/>
              <w:rPr>
                <w:rFonts w:ascii="Calibri" w:hAnsi="Calibri" w:cs="Calibri"/>
              </w:rPr>
            </w:pPr>
            <w:r w:rsidRPr="00656979">
              <w:rPr>
                <w:rFonts w:ascii="Calibri" w:hAnsi="Calibri" w:cs="Calibri"/>
              </w:rPr>
              <w:t xml:space="preserve">HORIZONT EUROPE </w:t>
            </w:r>
            <w:r w:rsidRPr="00656979">
              <w:rPr>
                <w:rFonts w:ascii="Calibri" w:hAnsi="Calibri" w:cs="Calibri"/>
                <w:b w:val="0"/>
                <w:bCs w:val="0"/>
              </w:rPr>
              <w:t>–</w:t>
            </w:r>
            <w:r w:rsidRPr="00656979">
              <w:rPr>
                <w:rFonts w:ascii="Calibri" w:hAnsi="Calibri" w:cs="Calibri"/>
              </w:rPr>
              <w:t xml:space="preserve"> Týmové projekty</w:t>
            </w:r>
          </w:p>
        </w:tc>
      </w:tr>
      <w:tr w:rsidR="003615E7" w:rsidRPr="00656979" w14:paraId="2EACBA84" w14:textId="77777777" w:rsidTr="00DF555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884E2F0" w14:textId="77777777" w:rsidR="003615E7" w:rsidRPr="00656979" w:rsidRDefault="003615E7" w:rsidP="00DF5557">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50.000 Kč</w:t>
            </w:r>
          </w:p>
        </w:tc>
        <w:tc>
          <w:tcPr>
            <w:tcW w:w="4522" w:type="dxa"/>
            <w:tcBorders>
              <w:top w:val="nil"/>
              <w:left w:val="nil"/>
              <w:bottom w:val="single" w:sz="4" w:space="0" w:color="auto"/>
              <w:right w:val="single" w:sz="4" w:space="0" w:color="auto"/>
            </w:tcBorders>
            <w:shd w:val="clear" w:color="auto" w:fill="auto"/>
            <w:noWrap/>
            <w:vAlign w:val="bottom"/>
            <w:hideMark/>
          </w:tcPr>
          <w:p w14:paraId="3D02C783" w14:textId="77777777" w:rsidR="003615E7" w:rsidRPr="00656979" w:rsidRDefault="003615E7" w:rsidP="00DF5557">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 xml:space="preserve">za každý přijatý projekt (v roli řešitele či partnera) </w:t>
            </w:r>
          </w:p>
        </w:tc>
      </w:tr>
      <w:tr w:rsidR="003615E7" w:rsidRPr="00656979" w14:paraId="3E51CAA0" w14:textId="77777777" w:rsidTr="00DF5557">
        <w:trPr>
          <w:trHeight w:val="315"/>
        </w:trPr>
        <w:tc>
          <w:tcPr>
            <w:tcW w:w="8642" w:type="dxa"/>
            <w:gridSpan w:val="2"/>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37C3032" w14:textId="77777777" w:rsidR="003615E7" w:rsidRPr="00656979" w:rsidRDefault="003615E7" w:rsidP="00DF5557">
            <w:pPr>
              <w:spacing w:line="240" w:lineRule="auto"/>
              <w:jc w:val="both"/>
              <w:rPr>
                <w:rFonts w:ascii="Calibri" w:eastAsia="Times New Roman" w:hAnsi="Calibri" w:cs="Calibri"/>
                <w:b/>
                <w:bCs/>
                <w:color w:val="000000"/>
                <w:sz w:val="22"/>
                <w:lang w:eastAsia="cs-CZ"/>
              </w:rPr>
            </w:pPr>
            <w:r w:rsidRPr="00656979">
              <w:rPr>
                <w:rFonts w:ascii="Calibri" w:eastAsia="Times New Roman" w:hAnsi="Calibri" w:cs="Calibri"/>
                <w:b/>
                <w:bCs/>
                <w:color w:val="000000"/>
                <w:sz w:val="22"/>
                <w:lang w:eastAsia="cs-CZ"/>
              </w:rPr>
              <w:t>HORIZONT EUROPE – Excelentní věda (MSCA)</w:t>
            </w:r>
          </w:p>
        </w:tc>
      </w:tr>
      <w:tr w:rsidR="003615E7" w:rsidRPr="00656979" w14:paraId="4A48E2B7" w14:textId="77777777" w:rsidTr="00DF555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62D73B82" w14:textId="77777777" w:rsidR="003615E7" w:rsidRPr="00656979" w:rsidRDefault="003615E7" w:rsidP="00DF5557">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25.000 Kč</w:t>
            </w:r>
          </w:p>
        </w:tc>
        <w:tc>
          <w:tcPr>
            <w:tcW w:w="4522" w:type="dxa"/>
            <w:tcBorders>
              <w:top w:val="nil"/>
              <w:left w:val="nil"/>
              <w:bottom w:val="single" w:sz="4" w:space="0" w:color="auto"/>
              <w:right w:val="single" w:sz="4" w:space="0" w:color="auto"/>
            </w:tcBorders>
            <w:shd w:val="clear" w:color="auto" w:fill="auto"/>
            <w:noWrap/>
            <w:vAlign w:val="bottom"/>
            <w:hideMark/>
          </w:tcPr>
          <w:p w14:paraId="7612CCD4" w14:textId="77777777" w:rsidR="003615E7" w:rsidRPr="00656979" w:rsidRDefault="003615E7" w:rsidP="00DF5557">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za každý přijatý projekt</w:t>
            </w:r>
          </w:p>
        </w:tc>
      </w:tr>
      <w:tr w:rsidR="003615E7" w:rsidRPr="00656979" w14:paraId="2AF20FA4" w14:textId="77777777" w:rsidTr="00DF555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tcPr>
          <w:p w14:paraId="692E7080" w14:textId="77777777" w:rsidR="003615E7" w:rsidRPr="00C46CE8" w:rsidRDefault="003615E7" w:rsidP="00DF5557">
            <w:pPr>
              <w:spacing w:line="240" w:lineRule="auto"/>
              <w:jc w:val="both"/>
              <w:rPr>
                <w:rFonts w:ascii="Calibri" w:eastAsia="Times New Roman" w:hAnsi="Calibri" w:cs="Calibri"/>
                <w:sz w:val="22"/>
                <w:lang w:eastAsia="cs-CZ"/>
              </w:rPr>
            </w:pPr>
            <w:r w:rsidRPr="00C46CE8">
              <w:rPr>
                <w:rFonts w:ascii="Calibri" w:eastAsia="Times New Roman" w:hAnsi="Calibri" w:cs="Calibri"/>
                <w:sz w:val="22"/>
                <w:lang w:eastAsia="cs-CZ"/>
              </w:rPr>
              <w:t>20.000 Kč</w:t>
            </w:r>
          </w:p>
        </w:tc>
        <w:tc>
          <w:tcPr>
            <w:tcW w:w="4522" w:type="dxa"/>
            <w:tcBorders>
              <w:top w:val="nil"/>
              <w:left w:val="nil"/>
              <w:bottom w:val="single" w:sz="4" w:space="0" w:color="auto"/>
              <w:right w:val="single" w:sz="4" w:space="0" w:color="auto"/>
            </w:tcBorders>
            <w:shd w:val="clear" w:color="auto" w:fill="auto"/>
            <w:noWrap/>
            <w:vAlign w:val="bottom"/>
          </w:tcPr>
          <w:p w14:paraId="359EDF87" w14:textId="77777777" w:rsidR="003615E7" w:rsidRPr="00C46CE8" w:rsidRDefault="003615E7" w:rsidP="00DF5557">
            <w:pPr>
              <w:spacing w:line="240" w:lineRule="auto"/>
              <w:jc w:val="both"/>
              <w:rPr>
                <w:rFonts w:ascii="Calibri" w:eastAsia="Times New Roman" w:hAnsi="Calibri" w:cs="Calibri"/>
                <w:sz w:val="22"/>
                <w:lang w:eastAsia="cs-CZ"/>
              </w:rPr>
            </w:pPr>
            <w:r>
              <w:rPr>
                <w:rFonts w:ascii="Calibri" w:eastAsia="Times New Roman" w:hAnsi="Calibri" w:cs="Calibri"/>
                <w:sz w:val="22"/>
                <w:lang w:eastAsia="cs-CZ"/>
              </w:rPr>
              <w:t>M</w:t>
            </w:r>
            <w:r w:rsidRPr="00C46CE8">
              <w:rPr>
                <w:rFonts w:ascii="Calibri" w:eastAsia="Times New Roman" w:hAnsi="Calibri" w:cs="Calibri"/>
                <w:sz w:val="22"/>
                <w:lang w:eastAsia="cs-CZ"/>
              </w:rPr>
              <w:t>entorovi, který je zaměstnancem FF UP, za projekt, kde se FF UP stane školicím pracovištěm zahraničního držitele projektu MSCA.</w:t>
            </w:r>
          </w:p>
        </w:tc>
      </w:tr>
      <w:tr w:rsidR="003615E7" w:rsidRPr="00656979" w14:paraId="22E7A759" w14:textId="77777777" w:rsidTr="00DF5557">
        <w:trPr>
          <w:trHeight w:val="315"/>
        </w:trPr>
        <w:tc>
          <w:tcPr>
            <w:tcW w:w="8642" w:type="dxa"/>
            <w:gridSpan w:val="2"/>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234ED900" w14:textId="77777777" w:rsidR="003615E7" w:rsidRPr="00656979" w:rsidRDefault="003615E7" w:rsidP="00DF5557">
            <w:pPr>
              <w:spacing w:line="240" w:lineRule="auto"/>
              <w:jc w:val="both"/>
              <w:rPr>
                <w:rFonts w:ascii="Calibri" w:eastAsia="Times New Roman" w:hAnsi="Calibri" w:cs="Calibri"/>
                <w:b/>
                <w:bCs/>
                <w:color w:val="000000"/>
                <w:sz w:val="22"/>
                <w:lang w:eastAsia="cs-CZ"/>
              </w:rPr>
            </w:pPr>
            <w:r w:rsidRPr="00656979">
              <w:rPr>
                <w:rFonts w:ascii="Calibri" w:eastAsia="Times New Roman" w:hAnsi="Calibri" w:cs="Calibri"/>
                <w:b/>
                <w:bCs/>
                <w:color w:val="000000"/>
                <w:sz w:val="22"/>
                <w:lang w:eastAsia="cs-CZ"/>
              </w:rPr>
              <w:t>HORIZONT EUROPE – Excelentní věda (ERC)</w:t>
            </w:r>
          </w:p>
        </w:tc>
      </w:tr>
      <w:tr w:rsidR="003615E7" w:rsidRPr="00656979" w14:paraId="6AB14985" w14:textId="77777777" w:rsidTr="00DF5557">
        <w:trPr>
          <w:trHeight w:val="300"/>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C0BCCB6" w14:textId="77777777" w:rsidR="003615E7" w:rsidRPr="00656979" w:rsidRDefault="003615E7" w:rsidP="00DF5557">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100.000 Kč</w:t>
            </w:r>
          </w:p>
        </w:tc>
        <w:tc>
          <w:tcPr>
            <w:tcW w:w="4522" w:type="dxa"/>
            <w:tcBorders>
              <w:top w:val="nil"/>
              <w:left w:val="nil"/>
              <w:bottom w:val="single" w:sz="4" w:space="0" w:color="auto"/>
              <w:right w:val="single" w:sz="4" w:space="0" w:color="auto"/>
            </w:tcBorders>
            <w:shd w:val="clear" w:color="auto" w:fill="auto"/>
            <w:noWrap/>
            <w:vAlign w:val="bottom"/>
            <w:hideMark/>
          </w:tcPr>
          <w:p w14:paraId="5BB9319D" w14:textId="77777777" w:rsidR="003615E7" w:rsidRPr="00656979" w:rsidRDefault="003615E7" w:rsidP="00DF5557">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za každý přijatý projek</w:t>
            </w:r>
            <w:r>
              <w:rPr>
                <w:rFonts w:ascii="Calibri" w:eastAsia="Times New Roman" w:hAnsi="Calibri" w:cs="Calibri"/>
                <w:color w:val="000000"/>
                <w:sz w:val="22"/>
                <w:lang w:eastAsia="cs-CZ"/>
              </w:rPr>
              <w:t>t</w:t>
            </w:r>
          </w:p>
        </w:tc>
      </w:tr>
    </w:tbl>
    <w:p w14:paraId="2E5E6C54" w14:textId="77777777" w:rsidR="003615E7" w:rsidRDefault="003615E7" w:rsidP="003615E7">
      <w:pPr>
        <w:pStyle w:val="Zkladntext"/>
        <w:jc w:val="both"/>
        <w:rPr>
          <w:rFonts w:ascii="Calibri" w:hAnsi="Calibri" w:cs="Calibri"/>
        </w:rPr>
      </w:pPr>
    </w:p>
    <w:p w14:paraId="776E9367" w14:textId="558D4916" w:rsidR="003615E7" w:rsidRDefault="003615E7" w:rsidP="003615E7">
      <w:pPr>
        <w:pStyle w:val="Zkladntext"/>
        <w:jc w:val="both"/>
        <w:rPr>
          <w:rFonts w:ascii="Calibri" w:hAnsi="Calibri" w:cs="Calibri"/>
        </w:rPr>
      </w:pPr>
    </w:p>
    <w:p w14:paraId="2839A49D" w14:textId="466CE9C9" w:rsidR="003615E7" w:rsidRDefault="003615E7" w:rsidP="003615E7">
      <w:pPr>
        <w:pStyle w:val="Zkladntext"/>
        <w:jc w:val="both"/>
        <w:rPr>
          <w:rFonts w:ascii="Calibri" w:hAnsi="Calibri" w:cs="Calibri"/>
        </w:rPr>
      </w:pPr>
    </w:p>
    <w:p w14:paraId="5B519A30" w14:textId="77777777" w:rsidR="003615E7" w:rsidRPr="00656979" w:rsidRDefault="003615E7" w:rsidP="003615E7">
      <w:pPr>
        <w:pStyle w:val="Zkladntext"/>
        <w:jc w:val="both"/>
        <w:rPr>
          <w:rFonts w:ascii="Calibri" w:hAnsi="Calibri" w:cs="Calibri"/>
        </w:rPr>
      </w:pPr>
    </w:p>
    <w:p w14:paraId="30E94612" w14:textId="0031E3FB" w:rsidR="0020004D" w:rsidRPr="0020004D" w:rsidRDefault="003615E7" w:rsidP="00356C82">
      <w:pPr>
        <w:pStyle w:val="Zkladntext"/>
        <w:jc w:val="both"/>
        <w:rPr>
          <w:rFonts w:ascii="Calibri" w:hAnsi="Calibri" w:cs="Calibri"/>
          <w:color w:val="auto"/>
          <w:sz w:val="22"/>
        </w:rPr>
      </w:pPr>
      <w:r>
        <w:rPr>
          <w:rFonts w:ascii="Calibri" w:hAnsi="Calibri" w:cs="Calibri"/>
          <w:color w:val="auto"/>
          <w:sz w:val="22"/>
          <w:szCs w:val="22"/>
        </w:rPr>
        <w:lastRenderedPageBreak/>
        <w:t>S5.B</w:t>
      </w:r>
      <w:r w:rsidRPr="00656979">
        <w:rPr>
          <w:rFonts w:ascii="Calibri" w:hAnsi="Calibri" w:cs="Calibri"/>
          <w:color w:val="auto"/>
          <w:sz w:val="22"/>
          <w:szCs w:val="22"/>
        </w:rPr>
        <w:t xml:space="preserve"> </w:t>
      </w:r>
      <w:r w:rsidRPr="00656979">
        <w:rPr>
          <w:rFonts w:ascii="Calibri" w:hAnsi="Calibri" w:cs="Calibri"/>
          <w:b w:val="0"/>
          <w:bCs w:val="0"/>
          <w:color w:val="auto"/>
          <w:sz w:val="22"/>
        </w:rPr>
        <w:t>–</w:t>
      </w:r>
      <w:r w:rsidRPr="00656979">
        <w:rPr>
          <w:rFonts w:ascii="Calibri" w:hAnsi="Calibri" w:cs="Calibri"/>
          <w:color w:val="auto"/>
          <w:sz w:val="22"/>
          <w:szCs w:val="22"/>
        </w:rPr>
        <w:t xml:space="preserve"> Podpora akademickým a vědeckým pracovníkům při přípravě žádostí o grantové projekty z externích zdrojů: </w:t>
      </w:r>
      <w:r w:rsidR="001C122C" w:rsidRPr="00356C82">
        <w:rPr>
          <w:rFonts w:ascii="Calibri" w:hAnsi="Calibri" w:cs="Calibri"/>
          <w:b w:val="0"/>
          <w:bCs w:val="0"/>
          <w:color w:val="auto"/>
          <w:sz w:val="22"/>
        </w:rPr>
        <w:t>Podpora je určena akademickým pracovníkům pro přípravu a podporu přípravy projektových návrhů především do následujících programů</w:t>
      </w:r>
      <w:r w:rsidR="001C122C" w:rsidRPr="00356C82">
        <w:rPr>
          <w:rFonts w:ascii="Calibri" w:hAnsi="Calibri" w:cs="Calibri"/>
          <w:color w:val="auto"/>
          <w:sz w:val="22"/>
        </w:rPr>
        <w:t xml:space="preserve"> </w:t>
      </w:r>
    </w:p>
    <w:p w14:paraId="1EE9331B" w14:textId="77777777" w:rsidR="001C122C" w:rsidRDefault="001C122C" w:rsidP="00325765">
      <w:pPr>
        <w:spacing w:line="276" w:lineRule="auto"/>
        <w:ind w:left="284" w:hanging="284"/>
        <w:jc w:val="both"/>
        <w:rPr>
          <w:rFonts w:ascii="Calibri" w:hAnsi="Calibri" w:cs="Calibri"/>
          <w:sz w:val="22"/>
        </w:rPr>
      </w:pPr>
      <w:r w:rsidRPr="001C122C">
        <w:rPr>
          <w:rFonts w:ascii="Calibri" w:hAnsi="Calibri" w:cs="Calibri"/>
          <w:sz w:val="22"/>
        </w:rPr>
        <w:t xml:space="preserve">1) Evropský rámcový program pro výzkum a technologický vývoj – nyní Horizont Evropa (zde zejména ERC, MSCA, </w:t>
      </w:r>
      <w:proofErr w:type="spellStart"/>
      <w:r w:rsidRPr="001C122C">
        <w:rPr>
          <w:rFonts w:ascii="Calibri" w:hAnsi="Calibri" w:cs="Calibri"/>
          <w:sz w:val="22"/>
        </w:rPr>
        <w:t>Clusters</w:t>
      </w:r>
      <w:proofErr w:type="spellEnd"/>
      <w:r w:rsidRPr="001C122C">
        <w:rPr>
          <w:rFonts w:ascii="Calibri" w:hAnsi="Calibri" w:cs="Calibri"/>
          <w:sz w:val="22"/>
        </w:rPr>
        <w:t>, EIC, EIT; WIDERA);</w:t>
      </w:r>
    </w:p>
    <w:p w14:paraId="358F766B" w14:textId="5BBEB7CB" w:rsidR="001C122C" w:rsidRDefault="001C122C" w:rsidP="00325765">
      <w:pPr>
        <w:spacing w:line="276" w:lineRule="auto"/>
        <w:ind w:left="284" w:hanging="284"/>
        <w:jc w:val="both"/>
        <w:rPr>
          <w:rFonts w:ascii="Calibri" w:hAnsi="Calibri" w:cs="Calibri"/>
          <w:sz w:val="22"/>
        </w:rPr>
      </w:pPr>
      <w:r w:rsidRPr="001C122C">
        <w:rPr>
          <w:rFonts w:ascii="Calibri" w:hAnsi="Calibri" w:cs="Calibri"/>
          <w:sz w:val="22"/>
        </w:rPr>
        <w:t xml:space="preserve">2) projektové návrhy národních agentur nad 20 mil. Kč – např. GAČR EXPRO; TAČR DC5 apod. </w:t>
      </w:r>
    </w:p>
    <w:p w14:paraId="45EF00C9" w14:textId="77777777" w:rsidR="001C122C" w:rsidRDefault="001C122C" w:rsidP="00325765">
      <w:pPr>
        <w:spacing w:line="276" w:lineRule="auto"/>
        <w:ind w:left="284" w:hanging="284"/>
        <w:jc w:val="both"/>
        <w:rPr>
          <w:rFonts w:ascii="Calibri" w:hAnsi="Calibri" w:cs="Calibri"/>
          <w:sz w:val="22"/>
        </w:rPr>
      </w:pPr>
      <w:r w:rsidRPr="001C122C">
        <w:rPr>
          <w:rFonts w:ascii="Calibri" w:hAnsi="Calibri" w:cs="Calibri"/>
          <w:sz w:val="22"/>
        </w:rPr>
        <w:t xml:space="preserve">3) operační programy resortů – OP JAK, OP TAK ad.; </w:t>
      </w:r>
    </w:p>
    <w:p w14:paraId="00BD1DEE" w14:textId="3E9DC72E" w:rsidR="001C122C" w:rsidRPr="001C122C" w:rsidRDefault="001C122C" w:rsidP="00325765">
      <w:pPr>
        <w:spacing w:line="276" w:lineRule="auto"/>
        <w:ind w:left="284" w:hanging="284"/>
        <w:jc w:val="both"/>
        <w:rPr>
          <w:rFonts w:ascii="Calibri" w:hAnsi="Calibri" w:cs="Calibri"/>
          <w:sz w:val="22"/>
        </w:rPr>
      </w:pPr>
      <w:r w:rsidRPr="001C122C">
        <w:rPr>
          <w:rFonts w:ascii="Calibri" w:hAnsi="Calibri" w:cs="Calibri"/>
          <w:sz w:val="22"/>
        </w:rPr>
        <w:t xml:space="preserve">4) další komunitární programy (např. Kreativní Evropa, Erasmus KA2, ad.). </w:t>
      </w:r>
    </w:p>
    <w:p w14:paraId="7231E164" w14:textId="77777777" w:rsidR="001C122C" w:rsidRPr="001C122C" w:rsidRDefault="001C122C" w:rsidP="00325765">
      <w:pPr>
        <w:spacing w:line="276" w:lineRule="auto"/>
        <w:jc w:val="both"/>
        <w:rPr>
          <w:rFonts w:ascii="Calibri" w:hAnsi="Calibri" w:cs="Calibri"/>
          <w:sz w:val="22"/>
        </w:rPr>
      </w:pPr>
    </w:p>
    <w:p w14:paraId="2139BDC7" w14:textId="77777777" w:rsidR="00325765" w:rsidRDefault="001C122C" w:rsidP="00325765">
      <w:pPr>
        <w:spacing w:line="276" w:lineRule="auto"/>
        <w:jc w:val="both"/>
        <w:rPr>
          <w:rFonts w:ascii="Calibri" w:hAnsi="Calibri" w:cs="Calibri"/>
          <w:sz w:val="22"/>
        </w:rPr>
      </w:pPr>
      <w:r w:rsidRPr="001C122C">
        <w:rPr>
          <w:rFonts w:ascii="Calibri" w:hAnsi="Calibri" w:cs="Calibri"/>
          <w:sz w:val="22"/>
        </w:rPr>
        <w:t xml:space="preserve">Rozhodnutí o udělení individuální podpory činí děkan po schválení Komisí FPVČ. Podporovány budou aktivity, které zvýší kvalitu a konkurenceschopnost projektové žádosti. Mezi takové aktivity patří především (ale ne výlučně) zahraniční cesty za účelem ustavení konsorcií se zahraničními partnery, zvané návštěvy zahraničních uchazečů o granty realizované na FF UP (např. MSCA PF, ERC, ERA </w:t>
      </w:r>
      <w:proofErr w:type="spellStart"/>
      <w:r w:rsidRPr="001C122C">
        <w:rPr>
          <w:rFonts w:ascii="Calibri" w:hAnsi="Calibri" w:cs="Calibri"/>
          <w:sz w:val="22"/>
        </w:rPr>
        <w:t>Chair</w:t>
      </w:r>
      <w:proofErr w:type="spellEnd"/>
      <w:r w:rsidRPr="001C122C">
        <w:rPr>
          <w:rFonts w:ascii="Calibri" w:hAnsi="Calibri" w:cs="Calibri"/>
          <w:sz w:val="22"/>
        </w:rPr>
        <w:t xml:space="preserve">, aj.), konzultace a zpětná vazba k projektové žádosti v různém stavu rozpracování od externích subjektů (zejména od úspěšných řešitelů a hodnotitelů), školení v oblasti přípravy projektových návrhů, překlady a jazykové korektury projektových žádostí, konzultace zaměřené na průřezová témata (otevřená věda, správa výzkumných dat, etika ve výzkumu, genderová dimenze výzkumu, správa duševního vlastnictví aj.). </w:t>
      </w:r>
    </w:p>
    <w:p w14:paraId="02F6F037" w14:textId="77777777" w:rsidR="00325765" w:rsidRDefault="001C122C" w:rsidP="00325765">
      <w:pPr>
        <w:spacing w:line="276" w:lineRule="auto"/>
        <w:jc w:val="both"/>
        <w:rPr>
          <w:rFonts w:ascii="Calibri" w:hAnsi="Calibri" w:cs="Calibri"/>
          <w:sz w:val="22"/>
        </w:rPr>
      </w:pPr>
      <w:r w:rsidRPr="001C122C">
        <w:rPr>
          <w:rFonts w:ascii="Calibri" w:hAnsi="Calibri" w:cs="Calibri"/>
          <w:sz w:val="22"/>
        </w:rPr>
        <w:t xml:space="preserve">Další druhy podpory (např. udělení tvůrčího volna atd.) jsou možné po dohodě s vedoucím katedry na základě katederní projektové a výzkumné strategie. </w:t>
      </w:r>
    </w:p>
    <w:p w14:paraId="48745C68" w14:textId="566A3310" w:rsidR="00B42561" w:rsidRPr="00656979" w:rsidRDefault="001C122C" w:rsidP="00325765">
      <w:pPr>
        <w:spacing w:line="276" w:lineRule="auto"/>
        <w:jc w:val="both"/>
        <w:rPr>
          <w:rFonts w:ascii="Calibri" w:hAnsi="Calibri" w:cs="Calibri"/>
          <w:sz w:val="22"/>
        </w:rPr>
      </w:pPr>
      <w:r w:rsidRPr="001C122C">
        <w:rPr>
          <w:rFonts w:ascii="Calibri" w:hAnsi="Calibri" w:cs="Calibri"/>
          <w:sz w:val="22"/>
        </w:rPr>
        <w:t xml:space="preserve">Tato výzva (SB.5) bude vyhlašována třikrát ročně, a to vždy k datu 31. 1., 31. 5. a 30. 9.  </w:t>
      </w:r>
    </w:p>
    <w:p w14:paraId="1BC8399C" w14:textId="58413281" w:rsidR="00B42561" w:rsidRDefault="00B42561" w:rsidP="00D01850">
      <w:pPr>
        <w:spacing w:line="240" w:lineRule="auto"/>
        <w:jc w:val="both"/>
        <w:rPr>
          <w:rFonts w:ascii="Calibri" w:hAnsi="Calibri" w:cs="Calibri"/>
          <w:sz w:val="22"/>
        </w:rPr>
      </w:pPr>
    </w:p>
    <w:p w14:paraId="583B661D" w14:textId="77777777" w:rsidR="00D01850" w:rsidRPr="00656979" w:rsidRDefault="00D01850" w:rsidP="00D01850">
      <w:pPr>
        <w:spacing w:line="240" w:lineRule="auto"/>
        <w:jc w:val="both"/>
        <w:rPr>
          <w:rFonts w:ascii="Calibri" w:hAnsi="Calibri" w:cs="Calibri"/>
          <w:sz w:val="22"/>
        </w:rPr>
      </w:pPr>
    </w:p>
    <w:p w14:paraId="162A9364" w14:textId="77777777" w:rsidR="00F913A0" w:rsidRDefault="00F913A0">
      <w:pPr>
        <w:spacing w:after="160" w:line="259" w:lineRule="auto"/>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br w:type="page"/>
      </w:r>
    </w:p>
    <w:p w14:paraId="0F4C9315" w14:textId="03ACC5BD" w:rsidR="00754C14" w:rsidRPr="00656979" w:rsidRDefault="00754C14" w:rsidP="00D01850">
      <w:pPr>
        <w:autoSpaceDE w:val="0"/>
        <w:autoSpaceDN w:val="0"/>
        <w:adjustRightInd w:val="0"/>
        <w:spacing w:line="240" w:lineRule="auto"/>
        <w:jc w:val="both"/>
        <w:rPr>
          <w:rFonts w:ascii="Calibri" w:hAnsi="Calibri" w:cs="Calibri"/>
          <w:b/>
          <w:bCs/>
          <w:color w:val="2E74B5" w:themeColor="accent1" w:themeShade="BF"/>
          <w:sz w:val="28"/>
          <w:szCs w:val="28"/>
        </w:rPr>
      </w:pPr>
      <w:r w:rsidRPr="00656979">
        <w:rPr>
          <w:rFonts w:ascii="Calibri" w:hAnsi="Calibri" w:cs="Calibri"/>
          <w:b/>
          <w:bCs/>
          <w:color w:val="2E74B5" w:themeColor="accent1" w:themeShade="BF"/>
          <w:sz w:val="28"/>
          <w:szCs w:val="28"/>
        </w:rPr>
        <w:lastRenderedPageBreak/>
        <w:t>DEFINICE STRATEGICKÝCH VÝSTUPŮ</w:t>
      </w:r>
    </w:p>
    <w:p w14:paraId="58860FCA" w14:textId="77777777" w:rsidR="008B56AB" w:rsidRPr="00656979" w:rsidRDefault="008B56AB" w:rsidP="00D01850">
      <w:pPr>
        <w:autoSpaceDE w:val="0"/>
        <w:autoSpaceDN w:val="0"/>
        <w:adjustRightInd w:val="0"/>
        <w:spacing w:line="240" w:lineRule="auto"/>
        <w:jc w:val="both"/>
        <w:rPr>
          <w:rFonts w:ascii="Calibri" w:hAnsi="Calibri" w:cs="Calibri"/>
          <w:b/>
          <w:bCs/>
          <w:sz w:val="22"/>
        </w:rPr>
      </w:pPr>
    </w:p>
    <w:p w14:paraId="16737E0A" w14:textId="1397038D" w:rsidR="00F03A51" w:rsidRDefault="008B56AB" w:rsidP="00D01850">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00F03A51"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w:t>
      </w:r>
      <w:r w:rsidR="00FE2E97">
        <w:rPr>
          <w:rFonts w:ascii="Calibri" w:hAnsi="Calibri" w:cs="Calibri"/>
          <w:sz w:val="22"/>
        </w:rPr>
        <w:t>-</w:t>
      </w:r>
      <w:r w:rsidR="00F03A51" w:rsidRPr="00656979">
        <w:rPr>
          <w:rFonts w:ascii="Calibri" w:hAnsi="Calibri" w:cs="Calibri"/>
          <w:sz w:val="22"/>
        </w:rPr>
        <w:t xml:space="preserve">výzkumných výsledků </w:t>
      </w:r>
      <w:r w:rsidR="000A04AE" w:rsidRPr="00656979">
        <w:rPr>
          <w:rFonts w:ascii="Calibri" w:hAnsi="Calibri" w:cs="Calibri"/>
          <w:sz w:val="22"/>
        </w:rPr>
        <w:t xml:space="preserve">a metodiky </w:t>
      </w:r>
      <w:r w:rsidR="00F03A51" w:rsidRPr="00656979">
        <w:rPr>
          <w:rFonts w:ascii="Calibri" w:hAnsi="Calibri" w:cs="Calibri"/>
          <w:sz w:val="22"/>
        </w:rPr>
        <w:t>dělení finančních prostředků</w:t>
      </w:r>
      <w:r w:rsidR="000A04AE" w:rsidRPr="00656979">
        <w:rPr>
          <w:rFonts w:ascii="Calibri" w:hAnsi="Calibri" w:cs="Calibri"/>
          <w:sz w:val="22"/>
        </w:rPr>
        <w:t xml:space="preserve"> ze strany MŠMT a UP mohou v nadcházejících letech proměňovat, </w:t>
      </w:r>
      <w:r w:rsidR="006A4886" w:rsidRPr="00656979">
        <w:rPr>
          <w:rFonts w:ascii="Calibri" w:hAnsi="Calibri" w:cs="Calibri"/>
          <w:sz w:val="22"/>
        </w:rPr>
        <w:t>lze očekávat, že bude nezbytné reagovat na případné změny úpravou definice „strategického výstupu“.</w:t>
      </w:r>
      <w:r w:rsidR="00DE43C7">
        <w:rPr>
          <w:rFonts w:ascii="Calibri" w:hAnsi="Calibri" w:cs="Calibri"/>
          <w:sz w:val="22"/>
        </w:rPr>
        <w:t xml:space="preserve"> Pro řešení daného projektu v</w:t>
      </w:r>
      <w:r w:rsidR="00860527">
        <w:rPr>
          <w:rFonts w:ascii="Calibri" w:hAnsi="Calibri" w:cs="Calibri"/>
          <w:sz w:val="22"/>
        </w:rPr>
        <w:t> S1 a S2</w:t>
      </w:r>
      <w:r w:rsidR="00DE43C7">
        <w:rPr>
          <w:rFonts w:ascii="Calibri" w:hAnsi="Calibri" w:cs="Calibri"/>
          <w:sz w:val="22"/>
        </w:rPr>
        <w:t xml:space="preserve"> budou platná pravidla, která byla stanovena v době zveřejnění výzvy.</w:t>
      </w:r>
    </w:p>
    <w:p w14:paraId="110D589D" w14:textId="480D41CC" w:rsidR="00DE43C7" w:rsidRDefault="00DE43C7" w:rsidP="00D01850">
      <w:pPr>
        <w:autoSpaceDE w:val="0"/>
        <w:autoSpaceDN w:val="0"/>
        <w:adjustRightInd w:val="0"/>
        <w:spacing w:line="240" w:lineRule="auto"/>
        <w:jc w:val="both"/>
        <w:rPr>
          <w:rFonts w:ascii="Calibri" w:hAnsi="Calibri" w:cs="Calibri"/>
          <w:sz w:val="22"/>
        </w:rPr>
      </w:pPr>
    </w:p>
    <w:p w14:paraId="3FA202E1" w14:textId="732DE56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w:t>
      </w:r>
      <w:r w:rsidR="001368A0" w:rsidRPr="001368A0">
        <w:rPr>
          <w:rFonts w:ascii="Calibri" w:hAnsi="Calibri" w:cs="Calibri"/>
          <w:sz w:val="22"/>
        </w:rPr>
        <w:t xml:space="preserve">zejména </w:t>
      </w:r>
      <w:r w:rsidRPr="001368A0">
        <w:rPr>
          <w:rFonts w:ascii="Calibri" w:hAnsi="Calibri" w:cs="Calibri"/>
          <w:sz w:val="22"/>
        </w:rPr>
        <w:t xml:space="preserve">v prvním a druhém kvartilu periodik registrovaných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a </w:t>
      </w:r>
      <w:proofErr w:type="spellStart"/>
      <w:r w:rsidRPr="001368A0">
        <w:rPr>
          <w:rFonts w:ascii="Calibri" w:hAnsi="Calibri" w:cs="Calibri"/>
          <w:sz w:val="22"/>
        </w:rPr>
        <w:t>Scopus</w:t>
      </w:r>
      <w:proofErr w:type="spellEnd"/>
      <w:r w:rsidRPr="001368A0">
        <w:rPr>
          <w:rFonts w:ascii="Calibri" w:hAnsi="Calibri" w:cs="Calibri"/>
          <w:sz w:val="22"/>
        </w:rPr>
        <w:t xml:space="preserve">, dále pak též v odborných knihách kategorie B1/C1 a B2/C2. </w:t>
      </w:r>
    </w:p>
    <w:p w14:paraId="3B17B5A8" w14:textId="7BD545B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sidR="001368A0">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včetně </w:t>
      </w:r>
      <w:proofErr w:type="spellStart"/>
      <w:r w:rsidRPr="001368A0">
        <w:rPr>
          <w:rFonts w:ascii="Calibri" w:hAnsi="Calibri" w:cs="Calibri"/>
          <w:color w:val="000000"/>
          <w:sz w:val="22"/>
        </w:rPr>
        <w:t>Arts</w:t>
      </w:r>
      <w:proofErr w:type="spellEnd"/>
      <w:r w:rsidRPr="001368A0">
        <w:rPr>
          <w:rFonts w:ascii="Calibri" w:hAnsi="Calibri" w:cs="Calibri"/>
          <w:color w:val="000000"/>
          <w:sz w:val="22"/>
        </w:rPr>
        <w:t xml:space="preserve"> &amp; </w:t>
      </w:r>
      <w:proofErr w:type="spellStart"/>
      <w:r w:rsidRPr="001368A0">
        <w:rPr>
          <w:rFonts w:ascii="Calibri" w:hAnsi="Calibri" w:cs="Calibri"/>
          <w:color w:val="000000"/>
          <w:sz w:val="22"/>
        </w:rPr>
        <w:t>Humanities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 </w:t>
      </w:r>
      <w:r w:rsidR="001368A0" w:rsidRPr="001368A0">
        <w:rPr>
          <w:rFonts w:ascii="Calibri" w:hAnsi="Calibri" w:cs="Calibri"/>
          <w:color w:val="000000"/>
          <w:sz w:val="22"/>
        </w:rPr>
        <w:t xml:space="preserve">a </w:t>
      </w:r>
      <w:proofErr w:type="spellStart"/>
      <w:r w:rsidRPr="001368A0">
        <w:rPr>
          <w:rFonts w:ascii="Calibri" w:hAnsi="Calibri" w:cs="Calibri"/>
          <w:color w:val="000000"/>
          <w:sz w:val="22"/>
        </w:rPr>
        <w:t>Emerging</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Sources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w:t>
      </w:r>
      <w:r w:rsidR="001368A0" w:rsidRPr="001368A0">
        <w:rPr>
          <w:rFonts w:ascii="Calibri" w:hAnsi="Calibri" w:cs="Calibri"/>
          <w:color w:val="000000"/>
          <w:sz w:val="22"/>
        </w:rPr>
        <w:t xml:space="preserve">, a </w:t>
      </w:r>
      <w:proofErr w:type="spellStart"/>
      <w:r w:rsidR="001368A0" w:rsidRPr="001368A0">
        <w:rPr>
          <w:rFonts w:ascii="Calibri" w:hAnsi="Calibri" w:cs="Calibri"/>
          <w:color w:val="000000"/>
          <w:sz w:val="22"/>
        </w:rPr>
        <w:t>Scopus</w:t>
      </w:r>
      <w:proofErr w:type="spellEnd"/>
      <w:r w:rsidR="001368A0" w:rsidRPr="001368A0">
        <w:rPr>
          <w:rFonts w:ascii="Calibri" w:hAnsi="Calibri" w:cs="Calibri"/>
          <w:color w:val="000000"/>
          <w:sz w:val="22"/>
        </w:rPr>
        <w:t>.</w:t>
      </w:r>
    </w:p>
    <w:p w14:paraId="283E16D8" w14:textId="77777777" w:rsidR="001368A0" w:rsidRPr="00656979" w:rsidRDefault="001368A0" w:rsidP="00C33212">
      <w:pPr>
        <w:autoSpaceDE w:val="0"/>
        <w:autoSpaceDN w:val="0"/>
        <w:adjustRightInd w:val="0"/>
        <w:spacing w:line="240" w:lineRule="auto"/>
        <w:jc w:val="both"/>
        <w:rPr>
          <w:rFonts w:ascii="Calibri" w:hAnsi="Calibri" w:cs="Calibri"/>
          <w:sz w:val="22"/>
        </w:rPr>
      </w:pPr>
    </w:p>
    <w:p w14:paraId="1087A7CD" w14:textId="048E2817" w:rsidR="006A4886" w:rsidRDefault="006A4886"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00EB0C47" w:rsidRPr="00656979">
        <w:rPr>
          <w:rStyle w:val="Znakapoznpodarou"/>
          <w:rFonts w:ascii="Calibri" w:hAnsi="Calibri" w:cs="Calibri"/>
          <w:sz w:val="22"/>
        </w:rPr>
        <w:footnoteReference w:id="1"/>
      </w:r>
      <w:r w:rsidRPr="00656979">
        <w:rPr>
          <w:rFonts w:ascii="Calibri" w:hAnsi="Calibri" w:cs="Calibri"/>
          <w:sz w:val="22"/>
        </w:rPr>
        <w:t xml:space="preserve"> vědecko</w:t>
      </w:r>
      <w:r w:rsidR="00FE2E97">
        <w:rPr>
          <w:rFonts w:ascii="Calibri" w:hAnsi="Calibri" w:cs="Calibri"/>
          <w:sz w:val="22"/>
        </w:rPr>
        <w:t>-</w:t>
      </w:r>
      <w:r w:rsidRPr="00656979">
        <w:rPr>
          <w:rFonts w:ascii="Calibri" w:hAnsi="Calibri" w:cs="Calibri"/>
          <w:sz w:val="22"/>
        </w:rPr>
        <w:t>výzkumných výsledků</w:t>
      </w:r>
      <w:r w:rsidR="00960B37" w:rsidRPr="00656979">
        <w:rPr>
          <w:rFonts w:ascii="Calibri" w:hAnsi="Calibri" w:cs="Calibri"/>
          <w:sz w:val="22"/>
        </w:rPr>
        <w:t>:</w:t>
      </w:r>
    </w:p>
    <w:p w14:paraId="69FA00C9" w14:textId="36FD0B97" w:rsidR="006A4886" w:rsidRPr="00656979" w:rsidRDefault="006A4886" w:rsidP="00C33212">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EB0C47" w:rsidRPr="00656979" w14:paraId="6AB24859" w14:textId="77777777" w:rsidTr="00EB0C47">
        <w:tc>
          <w:tcPr>
            <w:tcW w:w="8472" w:type="dxa"/>
          </w:tcPr>
          <w:p w14:paraId="43783E9F" w14:textId="1E2CD12E" w:rsidR="00EB0C47" w:rsidRPr="00656979" w:rsidRDefault="00EB0C47"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Článek v impaktovaném časopise ve </w:t>
            </w:r>
            <w:proofErr w:type="spellStart"/>
            <w:r w:rsidRPr="00656979">
              <w:rPr>
                <w:rFonts w:ascii="Calibri" w:hAnsi="Calibri" w:cs="Calibri"/>
                <w:sz w:val="22"/>
              </w:rPr>
              <w:t>WoS</w:t>
            </w:r>
            <w:proofErr w:type="spellEnd"/>
            <w:r w:rsidRPr="00656979">
              <w:rPr>
                <w:rFonts w:ascii="Calibri" w:hAnsi="Calibri" w:cs="Calibri"/>
                <w:sz w:val="22"/>
              </w:rPr>
              <w:t xml:space="preserve"> (</w:t>
            </w:r>
            <w:proofErr w:type="spellStart"/>
            <w:r w:rsidRPr="00656979">
              <w:rPr>
                <w:rFonts w:ascii="Calibri" w:hAnsi="Calibri" w:cs="Calibri"/>
                <w:sz w:val="22"/>
              </w:rPr>
              <w:t>J</w:t>
            </w:r>
            <w:r w:rsidRPr="00656979">
              <w:rPr>
                <w:rFonts w:ascii="Calibri" w:hAnsi="Calibri" w:cs="Calibri"/>
                <w:sz w:val="22"/>
                <w:vertAlign w:val="subscript"/>
              </w:rPr>
              <w:t>imp</w:t>
            </w:r>
            <w:proofErr w:type="spellEnd"/>
            <w:r w:rsidRPr="00656979">
              <w:rPr>
                <w:rFonts w:ascii="Calibri" w:hAnsi="Calibri" w:cs="Calibri"/>
                <w:sz w:val="22"/>
              </w:rPr>
              <w:t>)</w:t>
            </w:r>
          </w:p>
        </w:tc>
      </w:tr>
      <w:tr w:rsidR="00EB0C47" w:rsidRPr="00656979" w14:paraId="2C3A927E" w14:textId="77777777" w:rsidTr="00EB0C47">
        <w:tc>
          <w:tcPr>
            <w:tcW w:w="8472" w:type="dxa"/>
          </w:tcPr>
          <w:p w14:paraId="548E6941" w14:textId="64BE1C31"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Arts</w:t>
            </w:r>
            <w:proofErr w:type="spellEnd"/>
            <w:r w:rsidRPr="00656979">
              <w:rPr>
                <w:rFonts w:ascii="Calibri" w:hAnsi="Calibri" w:cs="Calibri"/>
                <w:color w:val="000000"/>
                <w:sz w:val="22"/>
              </w:rPr>
              <w:t xml:space="preserve"> &amp; </w:t>
            </w:r>
            <w:proofErr w:type="spellStart"/>
            <w:r w:rsidRPr="00656979">
              <w:rPr>
                <w:rFonts w:ascii="Calibri" w:hAnsi="Calibri" w:cs="Calibri"/>
                <w:color w:val="000000"/>
                <w:sz w:val="22"/>
              </w:rPr>
              <w:t>Humanities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(bez AIS) (</w:t>
            </w:r>
            <w:proofErr w:type="spellStart"/>
            <w:r w:rsidRPr="00656979">
              <w:rPr>
                <w:rFonts w:ascii="Calibri" w:hAnsi="Calibri" w:cs="Calibri"/>
                <w:color w:val="000000"/>
                <w:sz w:val="22"/>
                <w:vertAlign w:val="subscript"/>
              </w:rPr>
              <w:t>Jimp</w:t>
            </w:r>
            <w:proofErr w:type="spellEnd"/>
            <w:r w:rsidR="00CB58E7" w:rsidRPr="00656979">
              <w:rPr>
                <w:rFonts w:ascii="Calibri" w:hAnsi="Calibri" w:cs="Calibri"/>
                <w:color w:val="000000"/>
                <w:sz w:val="22"/>
                <w:vertAlign w:val="subscript"/>
              </w:rPr>
              <w:t xml:space="preserve"> </w:t>
            </w:r>
            <w:r w:rsidR="00D55999" w:rsidRPr="00656979">
              <w:rPr>
                <w:rFonts w:ascii="Calibri" w:hAnsi="Calibri" w:cs="Calibri"/>
                <w:color w:val="000000"/>
                <w:sz w:val="22"/>
                <w:vertAlign w:val="subscript"/>
              </w:rPr>
              <w:t>AHCI</w:t>
            </w:r>
            <w:r w:rsidRPr="00656979">
              <w:rPr>
                <w:rFonts w:ascii="Calibri" w:hAnsi="Calibri" w:cs="Calibri"/>
                <w:color w:val="000000"/>
                <w:sz w:val="22"/>
              </w:rPr>
              <w:t>)</w:t>
            </w:r>
          </w:p>
        </w:tc>
      </w:tr>
      <w:tr w:rsidR="00EB0C47" w:rsidRPr="00656979" w14:paraId="769581FF" w14:textId="77777777" w:rsidTr="00EB0C47">
        <w:tc>
          <w:tcPr>
            <w:tcW w:w="8472" w:type="dxa"/>
          </w:tcPr>
          <w:p w14:paraId="573064BD" w14:textId="63234D8D"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Emerging</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Sources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w:t>
            </w:r>
            <w:proofErr w:type="spellStart"/>
            <w:r w:rsidRPr="00656979">
              <w:rPr>
                <w:rFonts w:ascii="Calibri" w:hAnsi="Calibri" w:cs="Calibri"/>
                <w:color w:val="000000"/>
                <w:sz w:val="22"/>
              </w:rPr>
              <w:t>J</w:t>
            </w:r>
            <w:r w:rsidRPr="00656979">
              <w:rPr>
                <w:rFonts w:ascii="Calibri" w:hAnsi="Calibri" w:cs="Calibri"/>
                <w:color w:val="000000"/>
                <w:sz w:val="22"/>
                <w:vertAlign w:val="subscript"/>
              </w:rPr>
              <w:t>imp</w:t>
            </w:r>
            <w:proofErr w:type="spellEnd"/>
            <w:r w:rsidR="00CB58E7" w:rsidRPr="00656979">
              <w:rPr>
                <w:rFonts w:ascii="Calibri" w:hAnsi="Calibri" w:cs="Calibri"/>
                <w:color w:val="000000"/>
                <w:sz w:val="22"/>
                <w:vertAlign w:val="subscript"/>
              </w:rPr>
              <w:t xml:space="preserve"> </w:t>
            </w:r>
            <w:r w:rsidRPr="00656979">
              <w:rPr>
                <w:rFonts w:ascii="Calibri" w:hAnsi="Calibri" w:cs="Calibri"/>
                <w:color w:val="000000"/>
                <w:sz w:val="22"/>
                <w:vertAlign w:val="subscript"/>
              </w:rPr>
              <w:t>ES</w:t>
            </w:r>
            <w:r w:rsidR="00CB58E7" w:rsidRPr="00656979">
              <w:rPr>
                <w:rFonts w:ascii="Calibri" w:hAnsi="Calibri" w:cs="Calibri"/>
                <w:color w:val="000000"/>
                <w:sz w:val="22"/>
                <w:vertAlign w:val="subscript"/>
              </w:rPr>
              <w:t>CI</w:t>
            </w:r>
            <w:r w:rsidRPr="00656979">
              <w:rPr>
                <w:rFonts w:ascii="Calibri" w:hAnsi="Calibri" w:cs="Calibri"/>
                <w:color w:val="000000"/>
                <w:sz w:val="22"/>
              </w:rPr>
              <w:t>)</w:t>
            </w:r>
          </w:p>
        </w:tc>
      </w:tr>
      <w:tr w:rsidR="00EB0C47" w:rsidRPr="00656979" w14:paraId="3125E64D" w14:textId="77777777" w:rsidTr="00EB0C47">
        <w:tc>
          <w:tcPr>
            <w:tcW w:w="8472" w:type="dxa"/>
          </w:tcPr>
          <w:p w14:paraId="5E12C2C4" w14:textId="31207887"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00EB0C47" w:rsidRPr="00656979">
              <w:rPr>
                <w:rFonts w:ascii="Calibri" w:hAnsi="Calibri" w:cs="Calibri"/>
                <w:sz w:val="22"/>
              </w:rPr>
              <w:t>J</w:t>
            </w:r>
            <w:r w:rsidR="00EB0C47" w:rsidRPr="00656979">
              <w:rPr>
                <w:rFonts w:ascii="Calibri" w:hAnsi="Calibri" w:cs="Calibri"/>
                <w:sz w:val="22"/>
                <w:vertAlign w:val="subscript"/>
              </w:rPr>
              <w:t>SC</w:t>
            </w:r>
            <w:r w:rsidR="00AE657B" w:rsidRPr="00656979">
              <w:rPr>
                <w:rFonts w:ascii="Calibri" w:hAnsi="Calibri" w:cs="Calibri"/>
                <w:color w:val="000000"/>
                <w:sz w:val="22"/>
              </w:rPr>
              <w:t>)</w:t>
            </w:r>
          </w:p>
        </w:tc>
      </w:tr>
      <w:tr w:rsidR="00EB0C47" w:rsidRPr="00656979" w14:paraId="2C6444E9" w14:textId="77777777" w:rsidTr="00EB0C47">
        <w:tc>
          <w:tcPr>
            <w:tcW w:w="8472" w:type="dxa"/>
          </w:tcPr>
          <w:p w14:paraId="1600D7F7" w14:textId="16ABAC49"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prestižním zahraničním recenzovaném časopise s mezinárodním dopadem mimo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a </w:t>
            </w:r>
            <w:proofErr w:type="spellStart"/>
            <w:r w:rsidRPr="00656979">
              <w:rPr>
                <w:rFonts w:ascii="Calibri" w:hAnsi="Calibri" w:cs="Calibri"/>
                <w:color w:val="000000"/>
                <w:sz w:val="22"/>
              </w:rPr>
              <w:t>Scopus</w:t>
            </w:r>
            <w:proofErr w:type="spellEnd"/>
            <w:r w:rsidRPr="00656979">
              <w:rPr>
                <w:rFonts w:ascii="Calibri" w:hAnsi="Calibri" w:cs="Calibri"/>
                <w:color w:val="000000"/>
                <w:sz w:val="22"/>
              </w:rPr>
              <w:t xml:space="preserve"> (</w:t>
            </w:r>
            <w:proofErr w:type="spellStart"/>
            <w:r w:rsidR="00EB0C47" w:rsidRPr="00656979">
              <w:rPr>
                <w:rFonts w:ascii="Calibri" w:hAnsi="Calibri" w:cs="Calibri"/>
                <w:sz w:val="22"/>
              </w:rPr>
              <w:t>J</w:t>
            </w:r>
            <w:r w:rsidR="00EB0C47" w:rsidRPr="00656979">
              <w:rPr>
                <w:rFonts w:ascii="Calibri" w:hAnsi="Calibri" w:cs="Calibri"/>
                <w:sz w:val="22"/>
                <w:vertAlign w:val="subscript"/>
              </w:rPr>
              <w:t>ost</w:t>
            </w:r>
            <w:proofErr w:type="spellEnd"/>
            <w:r w:rsidRPr="00656979">
              <w:rPr>
                <w:rFonts w:ascii="Calibri" w:hAnsi="Calibri" w:cs="Calibri"/>
                <w:sz w:val="22"/>
                <w:vertAlign w:val="subscript"/>
              </w:rPr>
              <w:t xml:space="preserve"> 1</w:t>
            </w:r>
            <w:r w:rsidRPr="00656979">
              <w:rPr>
                <w:rFonts w:ascii="Calibri" w:hAnsi="Calibri" w:cs="Calibri"/>
                <w:color w:val="000000"/>
                <w:sz w:val="22"/>
              </w:rPr>
              <w:t xml:space="preserve">) </w:t>
            </w:r>
          </w:p>
        </w:tc>
      </w:tr>
      <w:tr w:rsidR="00EB0C47" w:rsidRPr="00656979" w14:paraId="076067D9" w14:textId="77777777" w:rsidTr="00AE657B">
        <w:trPr>
          <w:trHeight w:val="160"/>
        </w:trPr>
        <w:tc>
          <w:tcPr>
            <w:tcW w:w="8472" w:type="dxa"/>
          </w:tcPr>
          <w:p w14:paraId="1DB45EB6" w14:textId="383172FF"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B1 (podrobná definice níže)</w:t>
            </w:r>
          </w:p>
        </w:tc>
      </w:tr>
      <w:tr w:rsidR="00CB58E7" w:rsidRPr="00656979" w14:paraId="7C700FEE" w14:textId="77777777" w:rsidTr="00EB0C47">
        <w:tc>
          <w:tcPr>
            <w:tcW w:w="8472" w:type="dxa"/>
          </w:tcPr>
          <w:p w14:paraId="246CC937" w14:textId="1E4C2DFB"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w:t>
            </w:r>
            <w:r w:rsidR="00960B37" w:rsidRPr="00656979">
              <w:rPr>
                <w:rFonts w:ascii="Calibri" w:hAnsi="Calibri" w:cs="Calibri"/>
                <w:color w:val="000000"/>
                <w:sz w:val="22"/>
              </w:rPr>
              <w:t>2 (podrobná definice níže)</w:t>
            </w:r>
          </w:p>
        </w:tc>
      </w:tr>
      <w:tr w:rsidR="00CB58E7" w:rsidRPr="00656979" w14:paraId="3CB7B8A5" w14:textId="77777777" w:rsidTr="00EB0C47">
        <w:tc>
          <w:tcPr>
            <w:tcW w:w="8472" w:type="dxa"/>
          </w:tcPr>
          <w:p w14:paraId="528112B6" w14:textId="1174A61E"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B3 (podrobná definice níže)</w:t>
            </w:r>
          </w:p>
        </w:tc>
      </w:tr>
      <w:tr w:rsidR="00CB58E7" w:rsidRPr="00656979" w14:paraId="69BEE6CE" w14:textId="77777777" w:rsidTr="00EB0C47">
        <w:tc>
          <w:tcPr>
            <w:tcW w:w="8472" w:type="dxa"/>
          </w:tcPr>
          <w:p w14:paraId="2D993625" w14:textId="698FF7F1"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C1 (podrobná definice níže)</w:t>
            </w:r>
          </w:p>
        </w:tc>
      </w:tr>
      <w:tr w:rsidR="00CB58E7" w:rsidRPr="00656979" w14:paraId="13BF9F96" w14:textId="77777777" w:rsidTr="00EB0C47">
        <w:tc>
          <w:tcPr>
            <w:tcW w:w="8472" w:type="dxa"/>
          </w:tcPr>
          <w:p w14:paraId="14BF8E37" w14:textId="6A6F62E8"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C2 (podrobná definice níže)</w:t>
            </w:r>
          </w:p>
        </w:tc>
      </w:tr>
      <w:tr w:rsidR="00CB58E7" w:rsidRPr="00656979" w14:paraId="50897EF4" w14:textId="77777777" w:rsidTr="00EB0C47">
        <w:tc>
          <w:tcPr>
            <w:tcW w:w="8472" w:type="dxa"/>
          </w:tcPr>
          <w:p w14:paraId="0C6D19F5" w14:textId="4BC92C46"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w:t>
            </w:r>
            <w:r w:rsidR="00960B37" w:rsidRPr="00656979">
              <w:rPr>
                <w:rFonts w:ascii="Calibri" w:hAnsi="Calibri" w:cs="Calibri"/>
                <w:color w:val="000000"/>
                <w:sz w:val="22"/>
              </w:rPr>
              <w:t>3 (podrobná definice níže)</w:t>
            </w:r>
          </w:p>
        </w:tc>
      </w:tr>
      <w:tr w:rsidR="00FC6CA4" w:rsidRPr="00656979" w14:paraId="6F8834F8" w14:textId="77777777" w:rsidTr="00EB0C47">
        <w:tc>
          <w:tcPr>
            <w:tcW w:w="8472" w:type="dxa"/>
          </w:tcPr>
          <w:p w14:paraId="1B67933C" w14:textId="6569318A" w:rsidR="00FC6CA4" w:rsidRPr="00656979" w:rsidRDefault="00FC6CA4"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Ostatní druhy vědeckovýzkumných výstupů definovaných M17+, které</w:t>
            </w:r>
            <w:r w:rsidR="00FA37F9" w:rsidRPr="00656979">
              <w:rPr>
                <w:rFonts w:ascii="Calibri" w:hAnsi="Calibri" w:cs="Calibri"/>
                <w:color w:val="000000"/>
                <w:sz w:val="22"/>
              </w:rPr>
              <w:t xml:space="preserve"> </w:t>
            </w:r>
            <w:r w:rsidRPr="00656979">
              <w:rPr>
                <w:rFonts w:ascii="Calibri" w:hAnsi="Calibri" w:cs="Calibri"/>
                <w:color w:val="000000"/>
                <w:sz w:val="22"/>
              </w:rPr>
              <w:t xml:space="preserve">mohou vstupovat do hodnocení </w:t>
            </w:r>
            <w:r w:rsidR="00FA37F9" w:rsidRPr="00656979">
              <w:rPr>
                <w:rFonts w:ascii="Calibri" w:hAnsi="Calibri" w:cs="Calibri"/>
                <w:color w:val="000000"/>
                <w:sz w:val="22"/>
              </w:rPr>
              <w:t xml:space="preserve">M17+ </w:t>
            </w:r>
            <w:r w:rsidRPr="00656979">
              <w:rPr>
                <w:rFonts w:ascii="Calibri" w:hAnsi="Calibri" w:cs="Calibri"/>
                <w:color w:val="000000"/>
                <w:sz w:val="22"/>
              </w:rPr>
              <w:t xml:space="preserve">v rámci Modulu </w:t>
            </w:r>
            <w:r w:rsidR="008A5957" w:rsidRPr="00656979">
              <w:rPr>
                <w:rFonts w:ascii="Calibri" w:hAnsi="Calibri" w:cs="Calibri"/>
                <w:color w:val="000000"/>
                <w:sz w:val="22"/>
              </w:rPr>
              <w:t xml:space="preserve">1 </w:t>
            </w:r>
            <w:r w:rsidRPr="00656979">
              <w:rPr>
                <w:rFonts w:ascii="Calibri" w:hAnsi="Calibri" w:cs="Calibri"/>
                <w:color w:val="000000"/>
                <w:sz w:val="22"/>
              </w:rPr>
              <w:t>a současně aspirují na hodnocení známk</w:t>
            </w:r>
            <w:r w:rsidR="00987136">
              <w:rPr>
                <w:rFonts w:ascii="Calibri" w:hAnsi="Calibri" w:cs="Calibri"/>
                <w:color w:val="000000"/>
                <w:sz w:val="22"/>
              </w:rPr>
              <w:t>o</w:t>
            </w:r>
            <w:r w:rsidRPr="00656979">
              <w:rPr>
                <w:rFonts w:ascii="Calibri" w:hAnsi="Calibri" w:cs="Calibri"/>
                <w:color w:val="000000"/>
                <w:sz w:val="22"/>
              </w:rPr>
              <w:t xml:space="preserve">u 1 </w:t>
            </w:r>
            <w:r w:rsidR="008A5957" w:rsidRPr="00656979">
              <w:rPr>
                <w:rFonts w:ascii="Calibri" w:hAnsi="Calibri" w:cs="Calibri"/>
                <w:sz w:val="22"/>
              </w:rPr>
              <w:t>(</w:t>
            </w:r>
            <w:proofErr w:type="spellStart"/>
            <w:r w:rsidR="008A5957" w:rsidRPr="00656979">
              <w:rPr>
                <w:rFonts w:ascii="Calibri" w:hAnsi="Calibri" w:cs="Calibri"/>
                <w:sz w:val="22"/>
              </w:rPr>
              <w:t>world-leading</w:t>
            </w:r>
            <w:proofErr w:type="spellEnd"/>
            <w:r w:rsidR="008A5957" w:rsidRPr="00656979">
              <w:rPr>
                <w:rFonts w:ascii="Calibri" w:hAnsi="Calibri" w:cs="Calibri"/>
                <w:sz w:val="22"/>
              </w:rPr>
              <w:t xml:space="preserve">) </w:t>
            </w:r>
            <w:r w:rsidRPr="00656979">
              <w:rPr>
                <w:rFonts w:ascii="Calibri" w:hAnsi="Calibri" w:cs="Calibri"/>
                <w:color w:val="000000"/>
                <w:sz w:val="22"/>
              </w:rPr>
              <w:t>a 2</w:t>
            </w:r>
            <w:r w:rsidR="008A5957" w:rsidRPr="00656979">
              <w:rPr>
                <w:rFonts w:ascii="Calibri" w:hAnsi="Calibri" w:cs="Calibri"/>
                <w:color w:val="000000"/>
                <w:sz w:val="22"/>
              </w:rPr>
              <w:t xml:space="preserve"> </w:t>
            </w:r>
            <w:r w:rsidR="008A5957" w:rsidRPr="00656979">
              <w:rPr>
                <w:rFonts w:ascii="Calibri" w:hAnsi="Calibri" w:cs="Calibri"/>
                <w:sz w:val="22"/>
              </w:rPr>
              <w:t>(</w:t>
            </w:r>
            <w:proofErr w:type="spellStart"/>
            <w:r w:rsidR="008A5957" w:rsidRPr="00656979">
              <w:rPr>
                <w:rFonts w:ascii="Calibri" w:hAnsi="Calibri" w:cs="Calibri"/>
                <w:sz w:val="22"/>
              </w:rPr>
              <w:t>excellent</w:t>
            </w:r>
            <w:proofErr w:type="spellEnd"/>
            <w:r w:rsidR="008A5957" w:rsidRPr="00656979">
              <w:rPr>
                <w:rFonts w:ascii="Calibri" w:hAnsi="Calibri" w:cs="Calibri"/>
                <w:sz w:val="22"/>
              </w:rPr>
              <w:t>)</w:t>
            </w:r>
            <w:r w:rsidRPr="00656979">
              <w:rPr>
                <w:rFonts w:ascii="Calibri" w:hAnsi="Calibri" w:cs="Calibri"/>
                <w:color w:val="000000"/>
                <w:sz w:val="22"/>
              </w:rPr>
              <w:t>.</w:t>
            </w:r>
          </w:p>
        </w:tc>
      </w:tr>
    </w:tbl>
    <w:p w14:paraId="757ECACD" w14:textId="77777777" w:rsidR="00F03A51" w:rsidRPr="00656979" w:rsidRDefault="00F03A51" w:rsidP="00C33212">
      <w:pPr>
        <w:autoSpaceDE w:val="0"/>
        <w:autoSpaceDN w:val="0"/>
        <w:adjustRightInd w:val="0"/>
        <w:spacing w:line="240" w:lineRule="auto"/>
        <w:jc w:val="both"/>
        <w:rPr>
          <w:rFonts w:ascii="Calibri" w:hAnsi="Calibri" w:cs="Calibri"/>
          <w:sz w:val="22"/>
        </w:rPr>
      </w:pPr>
    </w:p>
    <w:p w14:paraId="28DAFA11" w14:textId="77777777" w:rsidR="00D55999" w:rsidRPr="00656979" w:rsidRDefault="00D55999" w:rsidP="00C33212">
      <w:pPr>
        <w:autoSpaceDE w:val="0"/>
        <w:autoSpaceDN w:val="0"/>
        <w:adjustRightInd w:val="0"/>
        <w:spacing w:line="240" w:lineRule="auto"/>
        <w:jc w:val="both"/>
        <w:rPr>
          <w:rFonts w:ascii="Calibri" w:hAnsi="Calibri" w:cs="Calibri"/>
          <w:b/>
          <w:bCs/>
          <w:szCs w:val="24"/>
        </w:rPr>
      </w:pPr>
    </w:p>
    <w:p w14:paraId="2C4268F9" w14:textId="1C3B4EC4" w:rsidR="00754C14" w:rsidRPr="00656979" w:rsidRDefault="00754C14"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 xml:space="preserve">Kvalitativní stupnice pro </w:t>
      </w:r>
      <w:r w:rsidR="00F3764E" w:rsidRPr="00656979">
        <w:rPr>
          <w:rFonts w:ascii="Calibri" w:hAnsi="Calibri" w:cs="Calibri"/>
          <w:b/>
          <w:bCs/>
          <w:sz w:val="22"/>
          <w:u w:val="single"/>
        </w:rPr>
        <w:t>hodnocení výstupů druhu odborná kniha (B) a kapitola v odborné knize (C)</w:t>
      </w:r>
      <w:r w:rsidRPr="00656979">
        <w:rPr>
          <w:rFonts w:ascii="Calibri" w:hAnsi="Calibri" w:cs="Calibri"/>
          <w:b/>
          <w:bCs/>
          <w:sz w:val="22"/>
          <w:u w:val="single"/>
        </w:rPr>
        <w:t>.</w:t>
      </w:r>
      <w:r w:rsidRPr="00656979">
        <w:rPr>
          <w:rFonts w:ascii="Calibri" w:hAnsi="Calibri" w:cs="Calibri"/>
          <w:b/>
          <w:bCs/>
          <w:sz w:val="22"/>
        </w:rPr>
        <w:t xml:space="preserve"> </w:t>
      </w:r>
      <w:r w:rsidRPr="00656979">
        <w:rPr>
          <w:rFonts w:ascii="Calibri" w:hAnsi="Calibri" w:cs="Calibri"/>
          <w:sz w:val="22"/>
        </w:rPr>
        <w:t>Kritérium hodnocení</w:t>
      </w:r>
      <w:r w:rsidR="003C621A" w:rsidRPr="00656979">
        <w:rPr>
          <w:rFonts w:ascii="Calibri" w:hAnsi="Calibri" w:cs="Calibri"/>
          <w:sz w:val="22"/>
        </w:rPr>
        <w:t xml:space="preserve"> </w:t>
      </w:r>
      <w:r w:rsidRPr="00656979">
        <w:rPr>
          <w:rFonts w:ascii="Calibri" w:hAnsi="Calibri" w:cs="Calibri"/>
          <w:sz w:val="22"/>
        </w:rPr>
        <w:t>– přínos k poznání (zejména pro výsledky základního</w:t>
      </w:r>
      <w:r w:rsidR="003C621A" w:rsidRPr="00656979">
        <w:rPr>
          <w:rFonts w:ascii="Calibri" w:hAnsi="Calibri" w:cs="Calibri"/>
          <w:sz w:val="22"/>
        </w:rPr>
        <w:t xml:space="preserve"> </w:t>
      </w:r>
      <w:r w:rsidRPr="00656979">
        <w:rPr>
          <w:rFonts w:ascii="Calibri" w:hAnsi="Calibri" w:cs="Calibri"/>
          <w:sz w:val="22"/>
        </w:rPr>
        <w:t>výzkumu):</w:t>
      </w:r>
      <w:r w:rsidR="00D55999" w:rsidRPr="00656979">
        <w:rPr>
          <w:rStyle w:val="Znakapoznpodarou"/>
          <w:rFonts w:ascii="Calibri" w:hAnsi="Calibri" w:cs="Calibri"/>
          <w:sz w:val="22"/>
        </w:rPr>
        <w:footnoteReference w:id="2"/>
      </w:r>
    </w:p>
    <w:p w14:paraId="0AC1D12E"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2423DD77" w14:textId="19292D5F"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w:t>
      </w:r>
      <w:r w:rsidR="00754C14" w:rsidRPr="00656979">
        <w:rPr>
          <w:rFonts w:ascii="Calibri" w:hAnsi="Calibri" w:cs="Calibri"/>
          <w:b/>
          <w:bCs/>
          <w:color w:val="2E74B5" w:themeColor="accent1" w:themeShade="BF"/>
          <w:sz w:val="22"/>
        </w:rPr>
        <w:t>1</w:t>
      </w:r>
      <w:r w:rsidRPr="00656979">
        <w:rPr>
          <w:rFonts w:ascii="Calibri" w:hAnsi="Calibri" w:cs="Calibri"/>
          <w:b/>
          <w:bCs/>
          <w:color w:val="2E74B5" w:themeColor="accent1" w:themeShade="BF"/>
          <w:sz w:val="22"/>
        </w:rPr>
        <w:t>, C1</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3C621A" w:rsidRPr="00656979">
        <w:rPr>
          <w:rFonts w:ascii="Calibri" w:hAnsi="Calibri" w:cs="Calibri"/>
          <w:sz w:val="22"/>
        </w:rPr>
        <w:t xml:space="preserve"> </w:t>
      </w:r>
      <w:r w:rsidR="00754C14" w:rsidRPr="00656979">
        <w:rPr>
          <w:rFonts w:ascii="Calibri" w:hAnsi="Calibri" w:cs="Calibri"/>
          <w:sz w:val="22"/>
        </w:rPr>
        <w:t>a obtížnosti získání na špičkové světové úrovni (world-leading</w:t>
      </w:r>
      <w:proofErr w:type="gramStart"/>
      <w:r w:rsidR="00754C14" w:rsidRPr="00656979">
        <w:rPr>
          <w:rFonts w:ascii="Calibri" w:hAnsi="Calibri" w:cs="Calibri"/>
          <w:sz w:val="22"/>
        </w:rPr>
        <w:t>).</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Výsledek aspiruje v Modulu 1 (Kvalita vybraných výsledků) M17+ na hodnocení známkou 1.</w:t>
      </w:r>
    </w:p>
    <w:p w14:paraId="0EF3D9A7"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4E8DF1A1" w14:textId="50EAB0FD"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a obtížnosti získání na vynikající mezinárodní úrovni,</w:t>
      </w:r>
      <w:r w:rsidR="006A56BF" w:rsidRPr="00656979">
        <w:rPr>
          <w:rFonts w:ascii="Calibri" w:hAnsi="Calibri" w:cs="Calibri"/>
          <w:sz w:val="22"/>
        </w:rPr>
        <w:t xml:space="preserve"> </w:t>
      </w:r>
      <w:r w:rsidR="00754C14" w:rsidRPr="00656979">
        <w:rPr>
          <w:rFonts w:ascii="Calibri" w:hAnsi="Calibri" w:cs="Calibri"/>
          <w:sz w:val="22"/>
        </w:rPr>
        <w:t>ale nedosahuje nejvyšší úrovně excelence (excellent</w:t>
      </w:r>
      <w:proofErr w:type="gramStart"/>
      <w:r w:rsidR="00754C14" w:rsidRPr="00656979">
        <w:rPr>
          <w:rFonts w:ascii="Calibri" w:hAnsi="Calibri" w:cs="Calibri"/>
          <w:sz w:val="22"/>
        </w:rPr>
        <w:t>).</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2.</w:t>
      </w:r>
    </w:p>
    <w:p w14:paraId="734815BD" w14:textId="77777777" w:rsidR="006A56BF" w:rsidRPr="00656979" w:rsidRDefault="006A56BF" w:rsidP="00C33212">
      <w:pPr>
        <w:autoSpaceDE w:val="0"/>
        <w:autoSpaceDN w:val="0"/>
        <w:adjustRightInd w:val="0"/>
        <w:spacing w:line="240" w:lineRule="auto"/>
        <w:jc w:val="both"/>
        <w:rPr>
          <w:rFonts w:ascii="Calibri" w:hAnsi="Calibri" w:cs="Calibri"/>
          <w:sz w:val="22"/>
        </w:rPr>
      </w:pPr>
    </w:p>
    <w:p w14:paraId="3B73B9A8" w14:textId="0724E7A1"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 xml:space="preserve">a obtížnosti získání mezinárodně </w:t>
      </w:r>
      <w:proofErr w:type="gramStart"/>
      <w:r w:rsidR="00754C14" w:rsidRPr="00656979">
        <w:rPr>
          <w:rFonts w:ascii="Calibri" w:hAnsi="Calibri" w:cs="Calibri"/>
          <w:sz w:val="22"/>
        </w:rPr>
        <w:t>uznávaný.</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3.</w:t>
      </w:r>
    </w:p>
    <w:p w14:paraId="61F8DE5C" w14:textId="77777777" w:rsidR="00754C14" w:rsidRPr="00656979" w:rsidRDefault="00754C14" w:rsidP="00C33212">
      <w:pPr>
        <w:jc w:val="both"/>
        <w:rPr>
          <w:rFonts w:ascii="Calibri" w:hAnsi="Calibri" w:cs="Calibri"/>
          <w:sz w:val="22"/>
        </w:rPr>
      </w:pPr>
    </w:p>
    <w:p w14:paraId="237758EC" w14:textId="77777777" w:rsidR="00754C14" w:rsidRPr="00656979" w:rsidRDefault="00754C14" w:rsidP="00C33212">
      <w:pPr>
        <w:jc w:val="both"/>
        <w:rPr>
          <w:rFonts w:ascii="Calibri" w:hAnsi="Calibri" w:cs="Calibri"/>
          <w:sz w:val="22"/>
        </w:rPr>
      </w:pPr>
    </w:p>
    <w:p w14:paraId="31D19F55" w14:textId="4516D368" w:rsidR="00754C14" w:rsidRPr="00656979" w:rsidRDefault="00F3764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00754C14" w:rsidRPr="00656979">
        <w:rPr>
          <w:rFonts w:ascii="Calibri" w:hAnsi="Calibri" w:cs="Calibri"/>
          <w:sz w:val="22"/>
        </w:rPr>
        <w:t>Kritérium hodnocení</w:t>
      </w:r>
      <w:r w:rsidR="00B81A91" w:rsidRPr="00656979">
        <w:rPr>
          <w:rFonts w:ascii="Calibri" w:hAnsi="Calibri" w:cs="Calibri"/>
          <w:sz w:val="22"/>
        </w:rPr>
        <w:t xml:space="preserve"> </w:t>
      </w:r>
      <w:r w:rsidR="00754C14" w:rsidRPr="00656979">
        <w:rPr>
          <w:rFonts w:ascii="Calibri" w:hAnsi="Calibri" w:cs="Calibri"/>
          <w:sz w:val="22"/>
        </w:rPr>
        <w:t>– společenská relevance (zejména pro výzkum aplikovaný):</w:t>
      </w:r>
      <w:r w:rsidR="00D55999" w:rsidRPr="00656979">
        <w:rPr>
          <w:rStyle w:val="Znakapoznpodarou"/>
          <w:rFonts w:ascii="Calibri" w:hAnsi="Calibri" w:cs="Calibri"/>
          <w:sz w:val="22"/>
        </w:rPr>
        <w:footnoteReference w:id="3"/>
      </w:r>
    </w:p>
    <w:p w14:paraId="4B8EEF4D" w14:textId="77777777" w:rsidR="0024279E" w:rsidRPr="00656979" w:rsidRDefault="0024279E" w:rsidP="00C33212">
      <w:pPr>
        <w:autoSpaceDE w:val="0"/>
        <w:autoSpaceDN w:val="0"/>
        <w:adjustRightInd w:val="0"/>
        <w:spacing w:line="240" w:lineRule="auto"/>
        <w:jc w:val="both"/>
        <w:rPr>
          <w:rFonts w:ascii="Calibri" w:hAnsi="Calibri" w:cs="Calibri"/>
          <w:sz w:val="22"/>
        </w:rPr>
      </w:pPr>
    </w:p>
    <w:p w14:paraId="4E90230E" w14:textId="13B0E9D0"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špičkové úrovni (</w:t>
      </w:r>
      <w:proofErr w:type="spellStart"/>
      <w:r w:rsidR="00754C14" w:rsidRPr="00656979">
        <w:rPr>
          <w:rFonts w:ascii="Calibri" w:hAnsi="Calibri" w:cs="Calibri"/>
          <w:sz w:val="22"/>
        </w:rPr>
        <w:t>world-leading</w:t>
      </w:r>
      <w:proofErr w:type="spellEnd"/>
      <w:r w:rsidR="00754C14" w:rsidRPr="00656979">
        <w:rPr>
          <w:rFonts w:ascii="Calibri" w:hAnsi="Calibri" w:cs="Calibri"/>
          <w:sz w:val="22"/>
        </w:rPr>
        <w:t>), jehož</w:t>
      </w:r>
      <w:r w:rsidR="00B81A91" w:rsidRPr="00656979">
        <w:rPr>
          <w:rFonts w:ascii="Calibri" w:hAnsi="Calibri" w:cs="Calibri"/>
          <w:sz w:val="22"/>
        </w:rPr>
        <w:t xml:space="preserve"> </w:t>
      </w:r>
      <w:r w:rsidR="00754C14" w:rsidRPr="00656979">
        <w:rPr>
          <w:rFonts w:ascii="Calibri" w:hAnsi="Calibri" w:cs="Calibri"/>
          <w:sz w:val="22"/>
        </w:rPr>
        <w:t>využití v praxi přinese zásadní</w:t>
      </w:r>
      <w:r w:rsidR="00B81A91" w:rsidRPr="00656979">
        <w:rPr>
          <w:rFonts w:ascii="Calibri" w:hAnsi="Calibri" w:cs="Calibri"/>
          <w:sz w:val="22"/>
        </w:rPr>
        <w:t xml:space="preserve"> </w:t>
      </w:r>
      <w:r w:rsidR="00754C14" w:rsidRPr="00656979">
        <w:rPr>
          <w:rFonts w:ascii="Calibri" w:hAnsi="Calibri" w:cs="Calibri"/>
          <w:sz w:val="22"/>
        </w:rPr>
        <w:t>změnu s</w:t>
      </w:r>
      <w:r w:rsidR="00B81A91" w:rsidRPr="00656979">
        <w:rPr>
          <w:rFonts w:ascii="Calibri" w:hAnsi="Calibri" w:cs="Calibri"/>
          <w:sz w:val="22"/>
        </w:rPr>
        <w:t> </w:t>
      </w:r>
      <w:r w:rsidR="00754C14" w:rsidRPr="00656979">
        <w:rPr>
          <w:rFonts w:ascii="Calibri" w:hAnsi="Calibri" w:cs="Calibri"/>
          <w:sz w:val="22"/>
        </w:rPr>
        <w:t>mezinárodním</w:t>
      </w:r>
      <w:r w:rsidR="00B81A91" w:rsidRPr="00656979">
        <w:rPr>
          <w:rFonts w:ascii="Calibri" w:hAnsi="Calibri" w:cs="Calibri"/>
          <w:sz w:val="22"/>
        </w:rPr>
        <w:t xml:space="preserve"> </w:t>
      </w:r>
      <w:r w:rsidR="00754C14" w:rsidRPr="00656979">
        <w:rPr>
          <w:rFonts w:ascii="Calibri" w:hAnsi="Calibri" w:cs="Calibri"/>
          <w:sz w:val="22"/>
        </w:rPr>
        <w:t>ekonomickým dopadem (reálný předpoklad širokého</w:t>
      </w:r>
      <w:r w:rsidR="00B81A91" w:rsidRPr="00656979">
        <w:rPr>
          <w:rFonts w:ascii="Calibri" w:hAnsi="Calibri" w:cs="Calibri"/>
          <w:sz w:val="22"/>
        </w:rPr>
        <w:t xml:space="preserve"> </w:t>
      </w:r>
      <w:r w:rsidR="00754C14" w:rsidRPr="00656979">
        <w:rPr>
          <w:rFonts w:ascii="Calibri" w:hAnsi="Calibri" w:cs="Calibri"/>
          <w:sz w:val="22"/>
        </w:rPr>
        <w:t>uplatnění na více zahraničních trzích atd.) nebo změnu</w:t>
      </w:r>
      <w:r w:rsidR="00B81A91" w:rsidRPr="00656979">
        <w:rPr>
          <w:rFonts w:ascii="Calibri" w:hAnsi="Calibri" w:cs="Calibri"/>
          <w:sz w:val="22"/>
        </w:rPr>
        <w:t xml:space="preserve"> </w:t>
      </w:r>
      <w:r w:rsidR="00754C14" w:rsidRPr="00656979">
        <w:rPr>
          <w:rFonts w:ascii="Calibri" w:hAnsi="Calibri" w:cs="Calibri"/>
          <w:sz w:val="22"/>
        </w:rPr>
        <w:t>s mimořádným dopadem mezinárodního charakteru</w:t>
      </w:r>
      <w:r w:rsidR="00B81A91" w:rsidRPr="00656979">
        <w:rPr>
          <w:rFonts w:ascii="Calibri" w:hAnsi="Calibri" w:cs="Calibri"/>
          <w:sz w:val="22"/>
        </w:rPr>
        <w:t xml:space="preserve"> </w:t>
      </w:r>
      <w:r w:rsidR="00754C14" w:rsidRPr="00656979">
        <w:rPr>
          <w:rFonts w:ascii="Calibri" w:hAnsi="Calibri" w:cs="Calibri"/>
          <w:sz w:val="22"/>
        </w:rPr>
        <w:t>na společnost (reálný předpoklad zásadního uplatnění</w:t>
      </w:r>
      <w:r w:rsidR="00B81A91" w:rsidRPr="00656979">
        <w:rPr>
          <w:rFonts w:ascii="Calibri" w:hAnsi="Calibri" w:cs="Calibri"/>
          <w:sz w:val="22"/>
        </w:rPr>
        <w:t xml:space="preserve"> </w:t>
      </w:r>
      <w:r w:rsidR="00754C14" w:rsidRPr="00656979">
        <w:rPr>
          <w:rFonts w:ascii="Calibri" w:hAnsi="Calibri" w:cs="Calibri"/>
          <w:sz w:val="22"/>
        </w:rPr>
        <w:t>na mezinárodní úrovni v oblastech veřejného zájmu</w:t>
      </w:r>
      <w:proofErr w:type="gramStart"/>
      <w:r w:rsidR="00754C14" w:rsidRPr="00656979">
        <w:rPr>
          <w:rFonts w:ascii="Calibri" w:hAnsi="Calibri" w:cs="Calibri"/>
          <w:sz w:val="22"/>
        </w:rPr>
        <w:t>).</w:t>
      </w:r>
      <w:r w:rsidR="00157179">
        <w:rPr>
          <w:rFonts w:ascii="Calibri" w:hAnsi="Calibri" w:cs="Calibri"/>
          <w:sz w:val="22"/>
        </w:rPr>
        <w:t>*</w:t>
      </w:r>
      <w:proofErr w:type="gramEnd"/>
      <w:r w:rsidR="00CA0F83" w:rsidRPr="00656979">
        <w:rPr>
          <w:rFonts w:ascii="Calibri" w:hAnsi="Calibri" w:cs="Calibri"/>
          <w:sz w:val="22"/>
        </w:rPr>
        <w:t xml:space="preserve"> </w:t>
      </w:r>
      <w:r w:rsidR="00CA0F83" w:rsidRPr="00656979">
        <w:rPr>
          <w:rFonts w:ascii="Calibri" w:hAnsi="Calibri" w:cs="Calibri"/>
          <w:b/>
          <w:bCs/>
          <w:sz w:val="22"/>
        </w:rPr>
        <w:t>Výsledek aspiruje v Modulu 1 (Kvalita vybraných výsledků) M17+ na hodnocení známkou 1.</w:t>
      </w:r>
    </w:p>
    <w:p w14:paraId="14BA7EB5" w14:textId="2075E5AB" w:rsidR="00B81A91" w:rsidRPr="00656979" w:rsidRDefault="00B81A91" w:rsidP="00395ED0">
      <w:pPr>
        <w:autoSpaceDE w:val="0"/>
        <w:autoSpaceDN w:val="0"/>
        <w:adjustRightInd w:val="0"/>
        <w:spacing w:line="240" w:lineRule="auto"/>
        <w:jc w:val="both"/>
        <w:rPr>
          <w:rFonts w:ascii="Calibri" w:hAnsi="Calibri" w:cs="Calibri"/>
          <w:sz w:val="22"/>
        </w:rPr>
      </w:pPr>
    </w:p>
    <w:p w14:paraId="397C2D21" w14:textId="6212DD8C" w:rsidR="00644FBD" w:rsidRPr="00656979" w:rsidRDefault="00644FBD" w:rsidP="00644FBD">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w:t>
      </w:r>
      <w:proofErr w:type="spellStart"/>
      <w:r w:rsidRPr="00656979">
        <w:rPr>
          <w:rFonts w:ascii="Calibri" w:hAnsi="Calibri" w:cs="Calibri"/>
          <w:sz w:val="22"/>
        </w:rPr>
        <w:t>excellent</w:t>
      </w:r>
      <w:proofErr w:type="spellEnd"/>
      <w:r w:rsidRPr="00656979">
        <w:rPr>
          <w:rFonts w:ascii="Calibri" w:hAnsi="Calibri" w:cs="Calibri"/>
          <w:sz w:val="22"/>
        </w:rPr>
        <w:t>), jehož využití v praxi přinese změnu s mezinárodním ekonomickým dopadem (reálný předpoklad uplatnění na zahraničním trhu atd.) nebo změnu s</w:t>
      </w:r>
      <w:r w:rsidR="00A451A4">
        <w:rPr>
          <w:rFonts w:ascii="Calibri" w:hAnsi="Calibri" w:cs="Calibri"/>
          <w:sz w:val="22"/>
        </w:rPr>
        <w:t> </w:t>
      </w:r>
      <w:r w:rsidRPr="00656979">
        <w:rPr>
          <w:rFonts w:ascii="Calibri" w:hAnsi="Calibri" w:cs="Calibri"/>
          <w:sz w:val="22"/>
        </w:rPr>
        <w:t>významným dopadem na společnost (reálný předpoklad zásadního uplatnění v oblastech veřejného zájmu</w:t>
      </w:r>
      <w:proofErr w:type="gramStart"/>
      <w:r w:rsidRPr="00656979">
        <w:rPr>
          <w:rFonts w:ascii="Calibri" w:hAnsi="Calibri" w:cs="Calibri"/>
          <w:sz w:val="22"/>
        </w:rPr>
        <w:t>).</w:t>
      </w:r>
      <w:r>
        <w:rPr>
          <w:rFonts w:ascii="Calibri" w:hAnsi="Calibri" w:cs="Calibri"/>
          <w:sz w:val="22"/>
        </w:rPr>
        <w:t>*</w:t>
      </w:r>
      <w:proofErr w:type="gramEnd"/>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5CE56650" w14:textId="77777777" w:rsidR="00B81A91" w:rsidRPr="00656979" w:rsidRDefault="00B81A91" w:rsidP="00395ED0">
      <w:pPr>
        <w:autoSpaceDE w:val="0"/>
        <w:autoSpaceDN w:val="0"/>
        <w:adjustRightInd w:val="0"/>
        <w:spacing w:line="240" w:lineRule="auto"/>
        <w:jc w:val="both"/>
        <w:rPr>
          <w:rFonts w:ascii="Calibri" w:hAnsi="Calibri" w:cs="Calibri"/>
          <w:sz w:val="22"/>
        </w:rPr>
      </w:pPr>
    </w:p>
    <w:p w14:paraId="7E388578" w14:textId="08CA4018" w:rsidR="00754C14" w:rsidRPr="00656979" w:rsidRDefault="0024279E" w:rsidP="00395ED0">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velmi dobré úrovni, jehož využití v</w:t>
      </w:r>
      <w:r w:rsidR="00DF3DE4" w:rsidRPr="00656979">
        <w:rPr>
          <w:rFonts w:ascii="Calibri" w:hAnsi="Calibri" w:cs="Calibri"/>
          <w:sz w:val="22"/>
        </w:rPr>
        <w:t> </w:t>
      </w:r>
      <w:r w:rsidR="00754C14" w:rsidRPr="00656979">
        <w:rPr>
          <w:rFonts w:ascii="Calibri" w:hAnsi="Calibri" w:cs="Calibri"/>
          <w:sz w:val="22"/>
        </w:rPr>
        <w:t>praxi</w:t>
      </w:r>
      <w:r w:rsidR="00DF3DE4" w:rsidRPr="00656979">
        <w:rPr>
          <w:rFonts w:ascii="Calibri" w:hAnsi="Calibri" w:cs="Calibri"/>
          <w:sz w:val="22"/>
        </w:rPr>
        <w:t xml:space="preserve"> </w:t>
      </w:r>
      <w:r w:rsidR="00754C14" w:rsidRPr="00656979">
        <w:rPr>
          <w:rFonts w:ascii="Calibri" w:hAnsi="Calibri" w:cs="Calibri"/>
          <w:sz w:val="22"/>
        </w:rPr>
        <w:t>přinese změnu s ekonomickým dopadem na českém</w:t>
      </w:r>
      <w:r w:rsidR="00DF3DE4" w:rsidRPr="00656979">
        <w:rPr>
          <w:rFonts w:ascii="Calibri" w:hAnsi="Calibri" w:cs="Calibri"/>
          <w:sz w:val="22"/>
        </w:rPr>
        <w:t xml:space="preserve"> </w:t>
      </w:r>
      <w:r w:rsidR="00754C14" w:rsidRPr="00656979">
        <w:rPr>
          <w:rFonts w:ascii="Calibri" w:hAnsi="Calibri" w:cs="Calibri"/>
          <w:sz w:val="22"/>
        </w:rPr>
        <w:t>trhu nebo změnu s dopadem na společnost</w:t>
      </w:r>
      <w:r w:rsidR="00DF3DE4" w:rsidRPr="00656979">
        <w:rPr>
          <w:rFonts w:ascii="Calibri" w:hAnsi="Calibri" w:cs="Calibri"/>
          <w:sz w:val="22"/>
        </w:rPr>
        <w:t xml:space="preserve"> </w:t>
      </w:r>
      <w:r w:rsidR="00754C14" w:rsidRPr="00656979">
        <w:rPr>
          <w:rFonts w:ascii="Calibri" w:hAnsi="Calibri" w:cs="Calibri"/>
          <w:sz w:val="22"/>
        </w:rPr>
        <w:t>(reálný předpoklad uplatnění v</w:t>
      </w:r>
      <w:r w:rsidR="00146B56">
        <w:rPr>
          <w:rFonts w:ascii="Calibri" w:hAnsi="Calibri" w:cs="Calibri"/>
          <w:sz w:val="22"/>
        </w:rPr>
        <w:t> </w:t>
      </w:r>
      <w:r w:rsidR="00754C14" w:rsidRPr="00656979">
        <w:rPr>
          <w:rFonts w:ascii="Calibri" w:hAnsi="Calibri" w:cs="Calibri"/>
          <w:sz w:val="22"/>
        </w:rPr>
        <w:t>oblastech veřejného</w:t>
      </w:r>
      <w:r w:rsidR="00DF3DE4" w:rsidRPr="00656979">
        <w:rPr>
          <w:rFonts w:ascii="Calibri" w:hAnsi="Calibri" w:cs="Calibri"/>
          <w:sz w:val="22"/>
        </w:rPr>
        <w:t xml:space="preserve"> </w:t>
      </w:r>
      <w:r w:rsidR="00754C14" w:rsidRPr="00656979">
        <w:rPr>
          <w:rFonts w:ascii="Calibri" w:hAnsi="Calibri" w:cs="Calibri"/>
          <w:sz w:val="22"/>
        </w:rPr>
        <w:t>zájmu</w:t>
      </w:r>
      <w:proofErr w:type="gramStart"/>
      <w:r w:rsidR="00754C14" w:rsidRPr="00656979">
        <w:rPr>
          <w:rFonts w:ascii="Calibri" w:hAnsi="Calibri" w:cs="Calibri"/>
          <w:sz w:val="22"/>
        </w:rPr>
        <w:t>).</w:t>
      </w:r>
      <w:r w:rsidR="00157179">
        <w:rPr>
          <w:rFonts w:ascii="Calibri" w:hAnsi="Calibri" w:cs="Calibri"/>
          <w:sz w:val="22"/>
        </w:rPr>
        <w:t>*</w:t>
      </w:r>
      <w:proofErr w:type="gramEnd"/>
      <w:r w:rsidR="00CA0F83" w:rsidRPr="00656979">
        <w:rPr>
          <w:rFonts w:ascii="Calibri" w:hAnsi="Calibri" w:cs="Calibri"/>
          <w:sz w:val="22"/>
        </w:rPr>
        <w:t xml:space="preserve"> </w:t>
      </w:r>
      <w:r w:rsidR="00CA0F83" w:rsidRPr="00656979">
        <w:rPr>
          <w:rFonts w:ascii="Calibri" w:hAnsi="Calibri" w:cs="Calibri"/>
          <w:b/>
          <w:bCs/>
          <w:sz w:val="22"/>
        </w:rPr>
        <w:t xml:space="preserve">Výsledek aspiruje v Modulu 1 (Kvalita vybraných výsledků) M17+ na hodnocení </w:t>
      </w:r>
      <w:r w:rsidR="008974B3" w:rsidRPr="00656979">
        <w:rPr>
          <w:rFonts w:ascii="Calibri" w:hAnsi="Calibri" w:cs="Calibri"/>
          <w:b/>
          <w:bCs/>
          <w:sz w:val="22"/>
        </w:rPr>
        <w:t xml:space="preserve">minimálně </w:t>
      </w:r>
      <w:r w:rsidR="00CA0F83" w:rsidRPr="00656979">
        <w:rPr>
          <w:rFonts w:ascii="Calibri" w:hAnsi="Calibri" w:cs="Calibri"/>
          <w:b/>
          <w:bCs/>
          <w:sz w:val="22"/>
        </w:rPr>
        <w:t>známkou 3.</w:t>
      </w:r>
    </w:p>
    <w:p w14:paraId="637CB28B" w14:textId="39E08237" w:rsidR="00DF3DE4" w:rsidRDefault="00DF3DE4" w:rsidP="00395ED0">
      <w:pPr>
        <w:autoSpaceDE w:val="0"/>
        <w:autoSpaceDN w:val="0"/>
        <w:adjustRightInd w:val="0"/>
        <w:spacing w:line="240" w:lineRule="auto"/>
        <w:jc w:val="both"/>
        <w:rPr>
          <w:rFonts w:ascii="Calibri" w:hAnsi="Calibri" w:cs="Calibri"/>
          <w:sz w:val="22"/>
        </w:rPr>
      </w:pPr>
    </w:p>
    <w:p w14:paraId="74F03904" w14:textId="77777777" w:rsidR="003756EB" w:rsidRPr="00656979" w:rsidRDefault="003756EB" w:rsidP="00395ED0">
      <w:pPr>
        <w:autoSpaceDE w:val="0"/>
        <w:autoSpaceDN w:val="0"/>
        <w:adjustRightInd w:val="0"/>
        <w:spacing w:line="240" w:lineRule="auto"/>
        <w:jc w:val="both"/>
        <w:rPr>
          <w:rFonts w:ascii="Calibri" w:hAnsi="Calibri" w:cs="Calibri"/>
          <w:sz w:val="22"/>
        </w:rPr>
      </w:pPr>
    </w:p>
    <w:p w14:paraId="310C0379" w14:textId="2812E591" w:rsidR="00B52D98" w:rsidRPr="00395ED0" w:rsidRDefault="00395ED0" w:rsidP="00395ED0">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t>Velmi důležité:</w:t>
      </w:r>
    </w:p>
    <w:p w14:paraId="0C49732D" w14:textId="067B55A3" w:rsidR="00157179" w:rsidRDefault="00157179" w:rsidP="00395ED0">
      <w:pPr>
        <w:spacing w:after="160" w:line="259" w:lineRule="auto"/>
        <w:jc w:val="both"/>
        <w:rPr>
          <w:rFonts w:ascii="Calibri" w:hAnsi="Calibri" w:cs="Calibri"/>
          <w:sz w:val="22"/>
        </w:rPr>
      </w:pPr>
      <w:r w:rsidRPr="00157179">
        <w:rPr>
          <w:rFonts w:ascii="Calibri" w:hAnsi="Calibri" w:cs="Calibri"/>
          <w:sz w:val="22"/>
        </w:rPr>
        <w:t xml:space="preserve">*„Špičková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w:t>
      </w:r>
      <w:r w:rsidRPr="00157179">
        <w:rPr>
          <w:rFonts w:ascii="Calibri" w:hAnsi="Calibri" w:cs="Calibri"/>
          <w:sz w:val="22"/>
        </w:rPr>
        <w:lastRenderedPageBreak/>
        <w:t>s mezinárodním zaměřením nemusí být „špičkovým světovým, mezinárodně vynikajícím nebo mezinárodně uznávaným“ standardem.</w:t>
      </w:r>
      <w:r w:rsidRPr="00157179">
        <w:rPr>
          <w:rFonts w:ascii="Calibri" w:hAnsi="Calibri" w:cs="Calibri"/>
          <w:sz w:val="22"/>
          <w:vertAlign w:val="superscript"/>
        </w:rPr>
        <w:footnoteReference w:id="4"/>
      </w:r>
      <w:r w:rsidRPr="00157179">
        <w:rPr>
          <w:rFonts w:ascii="Calibri" w:hAnsi="Calibri" w:cs="Calibri"/>
          <w:sz w:val="22"/>
          <w:vertAlign w:val="superscript"/>
        </w:rPr>
        <w:t xml:space="preserve"> </w:t>
      </w:r>
      <w:r w:rsidRPr="00157179">
        <w:rPr>
          <w:rFonts w:ascii="Calibri" w:hAnsi="Calibri" w:cs="Calibri"/>
          <w:sz w:val="22"/>
        </w:rPr>
        <w:t xml:space="preserve"> </w:t>
      </w:r>
    </w:p>
    <w:p w14:paraId="725C9125" w14:textId="6792B82A" w:rsidR="00860527" w:rsidRPr="00C53646" w:rsidRDefault="00C53646" w:rsidP="00395ED0">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w:t>
      </w:r>
      <w:r w:rsidR="00623E72">
        <w:rPr>
          <w:rFonts w:ascii="Calibri" w:hAnsi="Calibri" w:cs="Calibri"/>
          <w:sz w:val="22"/>
        </w:rPr>
        <w:t>n</w:t>
      </w:r>
      <w:r>
        <w:rPr>
          <w:rFonts w:ascii="Calibri" w:hAnsi="Calibri" w:cs="Calibri"/>
          <w:sz w:val="22"/>
        </w:rPr>
        <w:t>mentálních […], kde jsou výstupy v excelentní kvalitě vyvinuty speciálně pro potřeby lokální společnosti.</w:t>
      </w:r>
      <w:r>
        <w:rPr>
          <w:rStyle w:val="Znakapoznpodarou"/>
          <w:rFonts w:ascii="Calibri" w:hAnsi="Calibri" w:cs="Calibri"/>
          <w:sz w:val="22"/>
        </w:rPr>
        <w:footnoteReference w:id="5"/>
      </w:r>
      <w:r w:rsidRPr="00C53646">
        <w:rPr>
          <w:rFonts w:ascii="Calibri" w:hAnsi="Calibri" w:cs="Calibri"/>
          <w:sz w:val="22"/>
        </w:rPr>
        <w:t xml:space="preserve"> </w:t>
      </w:r>
    </w:p>
    <w:p w14:paraId="1DD2E37E" w14:textId="361CE5C8" w:rsidR="003E003D" w:rsidRPr="00656979" w:rsidRDefault="00C53646" w:rsidP="00395ED0">
      <w:pPr>
        <w:jc w:val="both"/>
        <w:rPr>
          <w:rFonts w:ascii="Calibri" w:hAnsi="Calibri" w:cs="Calibri"/>
          <w:sz w:val="22"/>
        </w:rPr>
      </w:pPr>
      <w:r>
        <w:rPr>
          <w:rFonts w:ascii="Calibri" w:hAnsi="Calibri" w:cs="Calibri"/>
          <w:sz w:val="22"/>
        </w:rPr>
        <w:t xml:space="preserve">Nelze jednoduše dovozovat, že výsledek na světové úrovni nemůže být v žádném </w:t>
      </w:r>
      <w:r w:rsidR="006B78DC">
        <w:rPr>
          <w:rFonts w:ascii="Calibri" w:hAnsi="Calibri" w:cs="Calibri"/>
          <w:sz w:val="22"/>
        </w:rPr>
        <w:t>případě</w:t>
      </w:r>
      <w:r>
        <w:rPr>
          <w:rFonts w:ascii="Calibri" w:hAnsi="Calibri" w:cs="Calibri"/>
          <w:sz w:val="22"/>
        </w:rPr>
        <w:t xml:space="preserve"> napsán jinak než anglicky. Vynikající výsledky s významným přínosem poznání lidstvu bývají však ve většině výzkumných oborů publikovány či prezentovány ve světovém jazyce na mezinárodním f</w:t>
      </w:r>
      <w:r w:rsidR="006B78DC">
        <w:rPr>
          <w:rFonts w:ascii="Calibri" w:hAnsi="Calibri" w:cs="Calibri"/>
          <w:sz w:val="22"/>
        </w:rPr>
        <w:t>ó</w:t>
      </w:r>
      <w:r>
        <w:rPr>
          <w:rFonts w:ascii="Calibri" w:hAnsi="Calibri" w:cs="Calibri"/>
          <w:sz w:val="22"/>
        </w:rPr>
        <w:t>ru. Už jen proto, aby se o nich světová výzkumná komunita vůbec dozvěděla, aby je mohla posoudit, potvrdi</w:t>
      </w:r>
      <w:r w:rsidR="006B78DC">
        <w:rPr>
          <w:rFonts w:ascii="Calibri" w:hAnsi="Calibri" w:cs="Calibri"/>
          <w:sz w:val="22"/>
        </w:rPr>
        <w:t>t a případně i dále využívat.</w:t>
      </w:r>
      <w:r w:rsidR="006B78DC">
        <w:rPr>
          <w:rStyle w:val="Znakapoznpodarou"/>
          <w:rFonts w:ascii="Calibri" w:hAnsi="Calibri" w:cs="Calibri"/>
          <w:sz w:val="22"/>
        </w:rPr>
        <w:footnoteReference w:id="6"/>
      </w:r>
    </w:p>
    <w:p w14:paraId="00734381" w14:textId="60F14AF5" w:rsidR="007818CF" w:rsidRPr="00656979" w:rsidRDefault="007818CF" w:rsidP="00C33212">
      <w:pPr>
        <w:jc w:val="both"/>
        <w:rPr>
          <w:rFonts w:ascii="Calibri" w:hAnsi="Calibri" w:cs="Calibri"/>
          <w:sz w:val="22"/>
        </w:rPr>
      </w:pPr>
    </w:p>
    <w:p w14:paraId="23D58175" w14:textId="77777777" w:rsidR="007818CF" w:rsidRPr="00656979" w:rsidRDefault="007818CF" w:rsidP="00C33212">
      <w:pPr>
        <w:jc w:val="both"/>
        <w:rPr>
          <w:rFonts w:ascii="Calibri" w:hAnsi="Calibri" w:cs="Calibri"/>
          <w:sz w:val="22"/>
        </w:rPr>
      </w:pPr>
    </w:p>
    <w:p w14:paraId="1EEA0426" w14:textId="55105A5C" w:rsidR="003E003D" w:rsidRDefault="003E003D" w:rsidP="00C33212">
      <w:pPr>
        <w:jc w:val="both"/>
        <w:rPr>
          <w:rFonts w:ascii="Calibri" w:hAnsi="Calibri" w:cs="Calibri"/>
          <w:sz w:val="22"/>
        </w:rPr>
      </w:pPr>
      <w:r w:rsidRPr="0000246E">
        <w:rPr>
          <w:rFonts w:ascii="Calibri" w:hAnsi="Calibri" w:cs="Calibri"/>
          <w:sz w:val="22"/>
        </w:rPr>
        <w:t xml:space="preserve">Datum: </w:t>
      </w:r>
      <w:r w:rsidR="001C122C">
        <w:rPr>
          <w:rFonts w:ascii="Calibri" w:hAnsi="Calibri" w:cs="Calibri"/>
          <w:sz w:val="22"/>
        </w:rPr>
        <w:t>4</w:t>
      </w:r>
      <w:r w:rsidR="00623E72" w:rsidRPr="0000246E">
        <w:rPr>
          <w:rFonts w:ascii="Calibri" w:hAnsi="Calibri" w:cs="Calibri"/>
          <w:sz w:val="22"/>
        </w:rPr>
        <w:t xml:space="preserve">. </w:t>
      </w:r>
      <w:r w:rsidR="001C122C">
        <w:rPr>
          <w:rFonts w:ascii="Calibri" w:hAnsi="Calibri" w:cs="Calibri"/>
          <w:sz w:val="22"/>
        </w:rPr>
        <w:t>ledn</w:t>
      </w:r>
      <w:r w:rsidR="00EA590E">
        <w:rPr>
          <w:rFonts w:ascii="Calibri" w:hAnsi="Calibri" w:cs="Calibri"/>
          <w:sz w:val="22"/>
        </w:rPr>
        <w:t xml:space="preserve">a </w:t>
      </w:r>
      <w:r w:rsidR="00623E72" w:rsidRPr="0000246E">
        <w:rPr>
          <w:rFonts w:ascii="Calibri" w:hAnsi="Calibri" w:cs="Calibri"/>
          <w:sz w:val="22"/>
        </w:rPr>
        <w:t>202</w:t>
      </w:r>
      <w:r w:rsidR="001C122C">
        <w:rPr>
          <w:rFonts w:ascii="Calibri" w:hAnsi="Calibri" w:cs="Calibri"/>
          <w:sz w:val="22"/>
        </w:rPr>
        <w:t>4</w:t>
      </w:r>
    </w:p>
    <w:p w14:paraId="6F674D17" w14:textId="69056B1B" w:rsidR="001C122C" w:rsidRDefault="001C122C" w:rsidP="00C33212">
      <w:pPr>
        <w:jc w:val="both"/>
        <w:rPr>
          <w:rFonts w:ascii="Calibri" w:hAnsi="Calibri" w:cs="Calibri"/>
          <w:sz w:val="22"/>
        </w:rPr>
      </w:pPr>
    </w:p>
    <w:p w14:paraId="0FEADF7A" w14:textId="408BF7AE" w:rsidR="001C122C" w:rsidRDefault="001C122C" w:rsidP="00C33212">
      <w:pPr>
        <w:jc w:val="both"/>
        <w:rPr>
          <w:rFonts w:ascii="Calibri" w:hAnsi="Calibri" w:cs="Calibri"/>
          <w:sz w:val="22"/>
        </w:rPr>
      </w:pPr>
    </w:p>
    <w:p w14:paraId="54A99611" w14:textId="77777777" w:rsidR="001C122C" w:rsidRPr="00656979" w:rsidRDefault="001C122C" w:rsidP="00C33212">
      <w:pPr>
        <w:jc w:val="both"/>
        <w:rPr>
          <w:rFonts w:ascii="Calibri" w:hAnsi="Calibri" w:cs="Calibri"/>
          <w:sz w:val="22"/>
        </w:rPr>
      </w:pPr>
    </w:p>
    <w:p w14:paraId="4DB6A18D" w14:textId="77777777" w:rsidR="00623E72" w:rsidRDefault="00623E72" w:rsidP="00C33212">
      <w:pPr>
        <w:jc w:val="both"/>
        <w:rPr>
          <w:rFonts w:ascii="Calibri" w:hAnsi="Calibri" w:cs="Calibri"/>
          <w:sz w:val="22"/>
        </w:rPr>
      </w:pPr>
    </w:p>
    <w:p w14:paraId="283B09F2" w14:textId="1F31D04A" w:rsidR="00E03089" w:rsidRDefault="00623E72" w:rsidP="000D20ED">
      <w:pPr>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000D20ED">
        <w:rPr>
          <w:rFonts w:ascii="Calibri" w:hAnsi="Calibri" w:cs="Calibri"/>
          <w:sz w:val="22"/>
        </w:rPr>
        <w:tab/>
      </w:r>
      <w:r w:rsidR="00E03089">
        <w:rPr>
          <w:rFonts w:ascii="Calibri" w:hAnsi="Calibri" w:cs="Calibri"/>
          <w:sz w:val="22"/>
        </w:rPr>
        <w:t>doc. Mgr. Jan Stejskal, M.A., Ph.D., v</w:t>
      </w:r>
      <w:r w:rsidR="001C122C">
        <w:rPr>
          <w:rFonts w:ascii="Calibri" w:hAnsi="Calibri" w:cs="Calibri"/>
          <w:sz w:val="22"/>
        </w:rPr>
        <w:t> r.</w:t>
      </w:r>
    </w:p>
    <w:p w14:paraId="20C76A13" w14:textId="790F9B8E" w:rsidR="002D23B8" w:rsidRPr="000B5AEE" w:rsidRDefault="000D20ED" w:rsidP="000D20ED">
      <w:pPr>
        <w:ind w:left="4956" w:firstLine="708"/>
        <w:rPr>
          <w:rFonts w:ascii="Calibri" w:hAnsi="Calibri" w:cs="Calibri"/>
          <w:sz w:val="22"/>
        </w:rPr>
      </w:pPr>
      <w:r>
        <w:rPr>
          <w:rFonts w:ascii="Calibri" w:hAnsi="Calibri" w:cs="Calibri"/>
          <w:sz w:val="22"/>
        </w:rPr>
        <w:t xml:space="preserve">          </w:t>
      </w:r>
      <w:r w:rsidR="00E03089">
        <w:rPr>
          <w:rFonts w:ascii="Calibri" w:hAnsi="Calibri" w:cs="Calibri"/>
          <w:sz w:val="22"/>
        </w:rPr>
        <w:t>děkan FF UP</w:t>
      </w:r>
    </w:p>
    <w:sectPr w:rsidR="002D23B8" w:rsidRPr="000B5AEE" w:rsidSect="00F913A0">
      <w:headerReference w:type="default" r:id="rId11"/>
      <w:footerReference w:type="default" r:id="rId12"/>
      <w:headerReference w:type="first" r:id="rId13"/>
      <w:footerReference w:type="first" r:id="rId14"/>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FC85D" w14:textId="77777777" w:rsidR="00EA5EB8" w:rsidRDefault="00EA5EB8" w:rsidP="00F15613">
      <w:pPr>
        <w:spacing w:line="240" w:lineRule="auto"/>
      </w:pPr>
      <w:r>
        <w:separator/>
      </w:r>
    </w:p>
  </w:endnote>
  <w:endnote w:type="continuationSeparator" w:id="0">
    <w:p w14:paraId="3C4CA1BD" w14:textId="77777777" w:rsidR="00EA5EB8" w:rsidRDefault="00EA5EB8"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00000001" w:usb1="5000004A" w:usb2="00000000" w:usb3="00000000" w:csb0="0000000B" w:csb1="00000000"/>
  </w:font>
  <w:font w:name="Segoe UI">
    <w:altName w:val="Calibr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04552"/>
      <w:docPartObj>
        <w:docPartGallery w:val="Page Numbers (Bottom of Page)"/>
        <w:docPartUnique/>
      </w:docPartObj>
    </w:sdtPr>
    <w:sdtEndPr/>
    <w:sdtContent>
      <w:p w14:paraId="31AAF64F" w14:textId="6C846698" w:rsidR="00623E72" w:rsidRDefault="00623E72">
        <w:pPr>
          <w:pStyle w:val="Zpat"/>
          <w:jc w:val="center"/>
        </w:pPr>
        <w:r>
          <w:fldChar w:fldCharType="begin"/>
        </w:r>
        <w:r>
          <w:instrText>PAGE   \* MERGEFORMAT</w:instrText>
        </w:r>
        <w:r>
          <w:fldChar w:fldCharType="separate"/>
        </w:r>
        <w:r w:rsidR="004F1CE9">
          <w:rPr>
            <w:noProof/>
          </w:rPr>
          <w:t>12</w:t>
        </w:r>
        <w:r>
          <w:fldChar w:fldCharType="end"/>
        </w:r>
      </w:p>
    </w:sdtContent>
  </w:sdt>
  <w:p w14:paraId="11673CDC" w14:textId="47D722E5" w:rsidR="00623E72" w:rsidRPr="00E854E9" w:rsidRDefault="00E854E9" w:rsidP="004C0C3A">
    <w:pPr>
      <w:pStyle w:val="Zpat"/>
      <w:spacing w:line="240" w:lineRule="exact"/>
      <w:rPr>
        <w:color w:val="BFBFBF" w:themeColor="background1" w:themeShade="BF"/>
      </w:rPr>
    </w:pPr>
    <w:r>
      <w:tab/>
    </w:r>
    <w:r>
      <w:tab/>
    </w:r>
    <w:r w:rsidR="00B654A9">
      <w:rPr>
        <w:color w:val="BFBFBF" w:themeColor="background1" w:themeShade="BF"/>
      </w:rPr>
      <w:t xml:space="preserve">Platnost od </w:t>
    </w:r>
    <w:r w:rsidR="00510E14">
      <w:rPr>
        <w:color w:val="BFBFBF" w:themeColor="background1" w:themeShade="BF"/>
      </w:rPr>
      <w:t>4</w:t>
    </w:r>
    <w:r w:rsidR="00B654A9">
      <w:rPr>
        <w:color w:val="BFBFBF" w:themeColor="background1" w:themeShade="BF"/>
      </w:rPr>
      <w:t>.</w:t>
    </w:r>
    <w:r w:rsidR="00510E14">
      <w:rPr>
        <w:color w:val="BFBFBF" w:themeColor="background1" w:themeShade="BF"/>
      </w:rPr>
      <w:t>1</w:t>
    </w:r>
    <w:r w:rsidR="00342B8E">
      <w:rPr>
        <w:color w:val="BFBFBF" w:themeColor="background1" w:themeShade="BF"/>
      </w:rPr>
      <w:t>.202</w:t>
    </w:r>
    <w:r w:rsidR="00510E14">
      <w:rPr>
        <w:color w:val="BFBFBF" w:themeColor="background1" w:themeShade="BF"/>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78A" w14:textId="77777777" w:rsidR="00623E72" w:rsidRDefault="00623E72"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623E72" w:rsidRPr="00B53059" w:rsidRDefault="00623E72" w:rsidP="00B53059">
    <w:pPr>
      <w:pStyle w:val="Zpat"/>
      <w:spacing w:line="240" w:lineRule="exact"/>
      <w:rPr>
        <w:rFonts w:ascii="Arial" w:hAnsi="Arial" w:cs="Arial"/>
      </w:rPr>
    </w:pPr>
    <w:r>
      <w:rPr>
        <w:rFonts w:ascii="Arial" w:hAnsi="Arial" w:cs="Arial"/>
      </w:rPr>
      <w:t>Křížkovského 10 | 771 80 Olomouc</w:t>
    </w:r>
  </w:p>
  <w:p w14:paraId="1183F937" w14:textId="77777777" w:rsidR="00623E72" w:rsidRPr="00B53059" w:rsidRDefault="00623E72"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AC58" w14:textId="77777777" w:rsidR="00EA5EB8" w:rsidRDefault="00EA5EB8" w:rsidP="00F15613">
      <w:pPr>
        <w:spacing w:line="240" w:lineRule="auto"/>
      </w:pPr>
      <w:r>
        <w:separator/>
      </w:r>
    </w:p>
  </w:footnote>
  <w:footnote w:type="continuationSeparator" w:id="0">
    <w:p w14:paraId="5AF7CAB8" w14:textId="77777777" w:rsidR="00EA5EB8" w:rsidRDefault="00EA5EB8" w:rsidP="00F15613">
      <w:pPr>
        <w:spacing w:line="240" w:lineRule="auto"/>
      </w:pPr>
      <w:r>
        <w:continuationSeparator/>
      </w:r>
    </w:p>
  </w:footnote>
  <w:footnote w:id="1">
    <w:p w14:paraId="153917CA" w14:textId="58BA21FA" w:rsidR="00623E72" w:rsidRPr="00623E72" w:rsidRDefault="00623E72" w:rsidP="00A46DBE">
      <w:pPr>
        <w:pStyle w:val="Default"/>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2">
    <w:p w14:paraId="6D91D740" w14:textId="4DEDEC93" w:rsidR="00623E72" w:rsidRPr="00623E72" w:rsidRDefault="00623E72" w:rsidP="00A46DBE">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 a rozšířena o doplňkové informace. M17+ převzala tuto škálu včetně souvisejících komentářů z dokumentu OECD </w:t>
      </w:r>
      <w:proofErr w:type="spellStart"/>
      <w:r w:rsidRPr="00623E72">
        <w:rPr>
          <w:rFonts w:asciiTheme="minorHAnsi" w:hAnsiTheme="minorHAnsi" w:cstheme="minorHAnsi"/>
          <w:sz w:val="16"/>
          <w:szCs w:val="16"/>
        </w:rPr>
        <w:t>Fields</w:t>
      </w:r>
      <w:proofErr w:type="spellEnd"/>
      <w:r w:rsidRPr="00623E72">
        <w:rPr>
          <w:rFonts w:asciiTheme="minorHAnsi" w:hAnsiTheme="minorHAnsi" w:cstheme="minorHAnsi"/>
          <w:sz w:val="16"/>
          <w:szCs w:val="16"/>
        </w:rPr>
        <w:t xml:space="preserve"> </w:t>
      </w:r>
      <w:proofErr w:type="spellStart"/>
      <w:r w:rsidRPr="00623E72">
        <w:rPr>
          <w:rFonts w:asciiTheme="minorHAnsi" w:hAnsiTheme="minorHAnsi" w:cstheme="minorHAnsi"/>
          <w:sz w:val="16"/>
          <w:szCs w:val="16"/>
        </w:rPr>
        <w:t>of</w:t>
      </w:r>
      <w:proofErr w:type="spellEnd"/>
      <w:r w:rsidRPr="00623E72">
        <w:rPr>
          <w:rFonts w:asciiTheme="minorHAnsi" w:hAnsiTheme="minorHAnsi" w:cstheme="minorHAnsi"/>
          <w:sz w:val="16"/>
          <w:szCs w:val="16"/>
        </w:rPr>
        <w:t xml:space="preserve"> </w:t>
      </w:r>
      <w:proofErr w:type="spellStart"/>
      <w:r w:rsidRPr="00623E72">
        <w:rPr>
          <w:rFonts w:asciiTheme="minorHAnsi" w:hAnsiTheme="minorHAnsi" w:cstheme="minorHAnsi"/>
          <w:sz w:val="16"/>
          <w:szCs w:val="16"/>
        </w:rPr>
        <w:t>Research</w:t>
      </w:r>
      <w:proofErr w:type="spellEnd"/>
      <w:r w:rsidRPr="00623E72">
        <w:rPr>
          <w:rFonts w:asciiTheme="minorHAnsi" w:hAnsiTheme="minorHAnsi" w:cstheme="minorHAnsi"/>
          <w:sz w:val="16"/>
          <w:szCs w:val="16"/>
        </w:rPr>
        <w:t xml:space="preserve"> and Development (FRASCATI manuál 2015), podpůrně </w:t>
      </w:r>
      <w:proofErr w:type="spellStart"/>
      <w:r w:rsidRPr="00623E72">
        <w:rPr>
          <w:rFonts w:asciiTheme="minorHAnsi" w:hAnsiTheme="minorHAnsi" w:cstheme="minorHAnsi"/>
          <w:sz w:val="16"/>
          <w:szCs w:val="16"/>
        </w:rPr>
        <w:t>WoS</w:t>
      </w:r>
      <w:proofErr w:type="spellEnd"/>
      <w:r w:rsidRPr="00623E72">
        <w:rPr>
          <w:rFonts w:asciiTheme="minorHAnsi" w:hAnsiTheme="minorHAnsi" w:cstheme="minorHAnsi"/>
          <w:sz w:val="16"/>
          <w:szCs w:val="16"/>
        </w:rPr>
        <w:t xml:space="preserve"> </w:t>
      </w:r>
      <w:proofErr w:type="spellStart"/>
      <w:r w:rsidRPr="00623E72">
        <w:rPr>
          <w:rFonts w:asciiTheme="minorHAnsi" w:hAnsiTheme="minorHAnsi" w:cstheme="minorHAnsi"/>
          <w:sz w:val="16"/>
          <w:szCs w:val="16"/>
        </w:rPr>
        <w:t>Categories</w:t>
      </w:r>
      <w:proofErr w:type="spellEnd"/>
      <w:r w:rsidRPr="00623E72">
        <w:rPr>
          <w:rFonts w:asciiTheme="minorHAnsi" w:hAnsiTheme="minorHAnsi" w:cstheme="minorHAnsi"/>
          <w:sz w:val="16"/>
          <w:szCs w:val="16"/>
        </w:rPr>
        <w:t xml:space="preserve">, resp. </w:t>
      </w:r>
      <w:proofErr w:type="spellStart"/>
      <w:r w:rsidRPr="00623E72">
        <w:rPr>
          <w:rFonts w:asciiTheme="minorHAnsi" w:hAnsiTheme="minorHAnsi" w:cstheme="minorHAnsi"/>
          <w:sz w:val="16"/>
          <w:szCs w:val="16"/>
        </w:rPr>
        <w:t>Fields</w:t>
      </w:r>
      <w:proofErr w:type="spellEnd"/>
      <w:r w:rsidRPr="00623E72">
        <w:rPr>
          <w:rFonts w:asciiTheme="minorHAnsi" w:hAnsiTheme="minorHAnsi" w:cstheme="minorHAnsi"/>
          <w:sz w:val="16"/>
          <w:szCs w:val="16"/>
        </w:rPr>
        <w:t xml:space="preserve"> and </w:t>
      </w:r>
      <w:proofErr w:type="spellStart"/>
      <w:r w:rsidRPr="00623E72">
        <w:rPr>
          <w:rFonts w:asciiTheme="minorHAnsi" w:hAnsiTheme="minorHAnsi" w:cstheme="minorHAnsi"/>
          <w:sz w:val="16"/>
          <w:szCs w:val="16"/>
        </w:rPr>
        <w:t>Subfields</w:t>
      </w:r>
      <w:proofErr w:type="spellEnd"/>
      <w:r w:rsidRPr="00623E72">
        <w:rPr>
          <w:rFonts w:asciiTheme="minorHAnsi" w:hAnsiTheme="minorHAnsi" w:cstheme="minorHAnsi"/>
          <w:sz w:val="16"/>
          <w:szCs w:val="16"/>
        </w:rPr>
        <w:t>.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3">
    <w:p w14:paraId="3B7F579D" w14:textId="2F79A63A" w:rsidR="00623E72" w:rsidRPr="00623E72" w:rsidRDefault="00623E72" w:rsidP="00A46DBE">
      <w:pPr>
        <w:pStyle w:val="Textpoznpodarou"/>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w:t>
      </w:r>
    </w:p>
  </w:footnote>
  <w:footnote w:id="4">
    <w:p w14:paraId="449100CB" w14:textId="6096DAE1" w:rsidR="00623E72" w:rsidRPr="00623E72" w:rsidRDefault="00623E72" w:rsidP="00157179">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Převzato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proofErr w:type="spellStart"/>
      <w:r w:rsidRPr="00623E72">
        <w:rPr>
          <w:rFonts w:asciiTheme="minorHAnsi" w:hAnsiTheme="minorHAnsi" w:cstheme="minorHAnsi"/>
          <w:i/>
          <w:iCs/>
          <w:sz w:val="16"/>
          <w:szCs w:val="16"/>
        </w:rPr>
        <w:t>VaVaI</w:t>
      </w:r>
      <w:proofErr w:type="spellEnd"/>
      <w:r w:rsidRPr="00623E72">
        <w:rPr>
          <w:rFonts w:asciiTheme="minorHAnsi" w:hAnsiTheme="minorHAnsi" w:cstheme="minorHAnsi"/>
          <w:sz w:val="16"/>
          <w:szCs w:val="16"/>
        </w:rPr>
        <w:t>, verze schválené Radou pro výzkum, vývoj a inovace na 367. zasedání dne 30. dubna 2021, s. 8.</w:t>
      </w:r>
    </w:p>
  </w:footnote>
  <w:footnote w:id="5">
    <w:p w14:paraId="5BA04F98" w14:textId="1657C11C" w:rsidR="00623E72" w:rsidRPr="00623E72" w:rsidRDefault="00623E72" w:rsidP="00C53646">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proofErr w:type="spellStart"/>
      <w:r w:rsidRPr="00623E72">
        <w:rPr>
          <w:rFonts w:asciiTheme="minorHAnsi" w:hAnsiTheme="minorHAnsi" w:cstheme="minorHAnsi"/>
          <w:i/>
          <w:iCs/>
          <w:sz w:val="16"/>
          <w:szCs w:val="16"/>
        </w:rPr>
        <w:t>VaVaI</w:t>
      </w:r>
      <w:proofErr w:type="spellEnd"/>
      <w:r w:rsidRPr="00623E72">
        <w:rPr>
          <w:rFonts w:asciiTheme="minorHAnsi" w:hAnsiTheme="minorHAnsi" w:cstheme="minorHAnsi"/>
          <w:sz w:val="16"/>
          <w:szCs w:val="16"/>
        </w:rPr>
        <w:t>, verze schválené Radou pro výzkum, vývoj a inovace na 367. zasedání dne 30. dubna 2021, s. 10.</w:t>
      </w:r>
    </w:p>
  </w:footnote>
  <w:footnote w:id="6">
    <w:p w14:paraId="77D6D987" w14:textId="3F97FAB5" w:rsidR="00623E72" w:rsidRPr="00623E72" w:rsidRDefault="00623E72" w:rsidP="006B78DC">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proofErr w:type="spellStart"/>
      <w:r w:rsidRPr="00623E72">
        <w:rPr>
          <w:rFonts w:asciiTheme="minorHAnsi" w:hAnsiTheme="minorHAnsi" w:cstheme="minorHAnsi"/>
          <w:i/>
          <w:iCs/>
          <w:sz w:val="16"/>
          <w:szCs w:val="16"/>
        </w:rPr>
        <w:t>VaVaI</w:t>
      </w:r>
      <w:proofErr w:type="spellEnd"/>
      <w:r w:rsidRPr="00623E72">
        <w:rPr>
          <w:rFonts w:asciiTheme="minorHAnsi" w:hAnsiTheme="minorHAnsi" w:cstheme="minorHAnsi"/>
          <w:sz w:val="16"/>
          <w:szCs w:val="16"/>
        </w:rPr>
        <w:t>, verze schválené Radou pro výzkum, vývoj a inovace na 367. zasedání dne 30. dubna 2021, s.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ACC" w14:textId="261FA1FC" w:rsidR="00623E72" w:rsidRDefault="00623E72">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D43B" w14:textId="77777777" w:rsidR="00623E72" w:rsidRDefault="00623E72"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623E72" w:rsidRDefault="00623E72"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D45"/>
    <w:multiLevelType w:val="hybridMultilevel"/>
    <w:tmpl w:val="915E2968"/>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841FA"/>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021A1"/>
    <w:multiLevelType w:val="hybridMultilevel"/>
    <w:tmpl w:val="C8AE4E4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3A421D"/>
    <w:multiLevelType w:val="hybridMultilevel"/>
    <w:tmpl w:val="3BACA660"/>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F17515"/>
    <w:multiLevelType w:val="hybridMultilevel"/>
    <w:tmpl w:val="4F3E7D40"/>
    <w:lvl w:ilvl="0" w:tplc="7A28B1B8">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96CE0"/>
    <w:multiLevelType w:val="hybridMultilevel"/>
    <w:tmpl w:val="3198E27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E76E41"/>
    <w:multiLevelType w:val="hybridMultilevel"/>
    <w:tmpl w:val="F008025C"/>
    <w:lvl w:ilvl="0" w:tplc="04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E7F0D"/>
    <w:multiLevelType w:val="hybridMultilevel"/>
    <w:tmpl w:val="99D035BC"/>
    <w:lvl w:ilvl="0" w:tplc="CAE41E1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776DB4"/>
    <w:multiLevelType w:val="hybridMultilevel"/>
    <w:tmpl w:val="D6EEF27C"/>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1" w15:restartNumberingAfterBreak="0">
    <w:nsid w:val="1D3E78C8"/>
    <w:multiLevelType w:val="hybridMultilevel"/>
    <w:tmpl w:val="EC7E4F44"/>
    <w:lvl w:ilvl="0" w:tplc="5E72A722">
      <w:start w:val="1"/>
      <w:numFmt w:val="bullet"/>
      <w:lvlText w:val=""/>
      <w:lvlJc w:val="left"/>
      <w:pPr>
        <w:tabs>
          <w:tab w:val="num" w:pos="720"/>
        </w:tabs>
        <w:ind w:left="720" w:hanging="360"/>
      </w:pPr>
      <w:rPr>
        <w:rFonts w:ascii="Wingdings" w:hAnsi="Wingdings"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B01FE"/>
    <w:multiLevelType w:val="hybridMultilevel"/>
    <w:tmpl w:val="04A23042"/>
    <w:lvl w:ilvl="0" w:tplc="0409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E6C71"/>
    <w:multiLevelType w:val="hybridMultilevel"/>
    <w:tmpl w:val="5BFE713E"/>
    <w:lvl w:ilvl="0" w:tplc="10D0464C">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1D19D1"/>
    <w:multiLevelType w:val="hybridMultilevel"/>
    <w:tmpl w:val="5C92BE54"/>
    <w:lvl w:ilvl="0" w:tplc="1AD83468">
      <w:start w:val="1"/>
      <w:numFmt w:val="bullet"/>
      <w:lvlText w:val="-"/>
      <w:lvlJc w:val="left"/>
      <w:pPr>
        <w:tabs>
          <w:tab w:val="num" w:pos="720"/>
        </w:tabs>
        <w:ind w:left="720" w:hanging="360"/>
      </w:pPr>
      <w:rPr>
        <w:rFonts w:ascii="Times New Roman" w:hAnsi="Times New Roman" w:hint="default"/>
      </w:rPr>
    </w:lvl>
    <w:lvl w:ilvl="1" w:tplc="06927E8A" w:tentative="1">
      <w:start w:val="1"/>
      <w:numFmt w:val="bullet"/>
      <w:lvlText w:val="-"/>
      <w:lvlJc w:val="left"/>
      <w:pPr>
        <w:tabs>
          <w:tab w:val="num" w:pos="1440"/>
        </w:tabs>
        <w:ind w:left="1440" w:hanging="360"/>
      </w:pPr>
      <w:rPr>
        <w:rFonts w:ascii="Times New Roman" w:hAnsi="Times New Roman" w:hint="default"/>
      </w:rPr>
    </w:lvl>
    <w:lvl w:ilvl="2" w:tplc="E7CC2D36" w:tentative="1">
      <w:start w:val="1"/>
      <w:numFmt w:val="bullet"/>
      <w:lvlText w:val="-"/>
      <w:lvlJc w:val="left"/>
      <w:pPr>
        <w:tabs>
          <w:tab w:val="num" w:pos="2160"/>
        </w:tabs>
        <w:ind w:left="2160" w:hanging="360"/>
      </w:pPr>
      <w:rPr>
        <w:rFonts w:ascii="Times New Roman" w:hAnsi="Times New Roman" w:hint="default"/>
      </w:rPr>
    </w:lvl>
    <w:lvl w:ilvl="3" w:tplc="F2AC50FC" w:tentative="1">
      <w:start w:val="1"/>
      <w:numFmt w:val="bullet"/>
      <w:lvlText w:val="-"/>
      <w:lvlJc w:val="left"/>
      <w:pPr>
        <w:tabs>
          <w:tab w:val="num" w:pos="2880"/>
        </w:tabs>
        <w:ind w:left="2880" w:hanging="360"/>
      </w:pPr>
      <w:rPr>
        <w:rFonts w:ascii="Times New Roman" w:hAnsi="Times New Roman" w:hint="default"/>
      </w:rPr>
    </w:lvl>
    <w:lvl w:ilvl="4" w:tplc="372266FC" w:tentative="1">
      <w:start w:val="1"/>
      <w:numFmt w:val="bullet"/>
      <w:lvlText w:val="-"/>
      <w:lvlJc w:val="left"/>
      <w:pPr>
        <w:tabs>
          <w:tab w:val="num" w:pos="3600"/>
        </w:tabs>
        <w:ind w:left="3600" w:hanging="360"/>
      </w:pPr>
      <w:rPr>
        <w:rFonts w:ascii="Times New Roman" w:hAnsi="Times New Roman" w:hint="default"/>
      </w:rPr>
    </w:lvl>
    <w:lvl w:ilvl="5" w:tplc="63FE8248" w:tentative="1">
      <w:start w:val="1"/>
      <w:numFmt w:val="bullet"/>
      <w:lvlText w:val="-"/>
      <w:lvlJc w:val="left"/>
      <w:pPr>
        <w:tabs>
          <w:tab w:val="num" w:pos="4320"/>
        </w:tabs>
        <w:ind w:left="4320" w:hanging="360"/>
      </w:pPr>
      <w:rPr>
        <w:rFonts w:ascii="Times New Roman" w:hAnsi="Times New Roman" w:hint="default"/>
      </w:rPr>
    </w:lvl>
    <w:lvl w:ilvl="6" w:tplc="644E74FE" w:tentative="1">
      <w:start w:val="1"/>
      <w:numFmt w:val="bullet"/>
      <w:lvlText w:val="-"/>
      <w:lvlJc w:val="left"/>
      <w:pPr>
        <w:tabs>
          <w:tab w:val="num" w:pos="5040"/>
        </w:tabs>
        <w:ind w:left="5040" w:hanging="360"/>
      </w:pPr>
      <w:rPr>
        <w:rFonts w:ascii="Times New Roman" w:hAnsi="Times New Roman" w:hint="default"/>
      </w:rPr>
    </w:lvl>
    <w:lvl w:ilvl="7" w:tplc="8FDEE562" w:tentative="1">
      <w:start w:val="1"/>
      <w:numFmt w:val="bullet"/>
      <w:lvlText w:val="-"/>
      <w:lvlJc w:val="left"/>
      <w:pPr>
        <w:tabs>
          <w:tab w:val="num" w:pos="5760"/>
        </w:tabs>
        <w:ind w:left="5760" w:hanging="360"/>
      </w:pPr>
      <w:rPr>
        <w:rFonts w:ascii="Times New Roman" w:hAnsi="Times New Roman" w:hint="default"/>
      </w:rPr>
    </w:lvl>
    <w:lvl w:ilvl="8" w:tplc="6CA0D6C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CDB611E"/>
    <w:multiLevelType w:val="hybridMultilevel"/>
    <w:tmpl w:val="2C0E9DEA"/>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7"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D22DA"/>
    <w:multiLevelType w:val="hybridMultilevel"/>
    <w:tmpl w:val="C8422624"/>
    <w:lvl w:ilvl="0" w:tplc="66CAC9DE">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F87A37"/>
    <w:multiLevelType w:val="hybridMultilevel"/>
    <w:tmpl w:val="CB309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157D76"/>
    <w:multiLevelType w:val="hybridMultilevel"/>
    <w:tmpl w:val="DD78EA94"/>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405057"/>
    <w:multiLevelType w:val="hybridMultilevel"/>
    <w:tmpl w:val="6D526704"/>
    <w:lvl w:ilvl="0" w:tplc="E1FE7D1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3B7059"/>
    <w:multiLevelType w:val="hybridMultilevel"/>
    <w:tmpl w:val="DD521DF6"/>
    <w:lvl w:ilvl="0" w:tplc="D3EC7B3A">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0B05C5"/>
    <w:multiLevelType w:val="hybridMultilevel"/>
    <w:tmpl w:val="1E563B58"/>
    <w:lvl w:ilvl="0" w:tplc="0D5841D0">
      <w:start w:val="1"/>
      <w:numFmt w:val="bullet"/>
      <w:lvlText w:val=""/>
      <w:lvlJc w:val="left"/>
      <w:pPr>
        <w:tabs>
          <w:tab w:val="num" w:pos="720"/>
        </w:tabs>
        <w:ind w:left="720" w:hanging="360"/>
      </w:pPr>
      <w:rPr>
        <w:rFonts w:ascii="Wingdings" w:hAnsi="Wingdings" w:hint="default"/>
      </w:rPr>
    </w:lvl>
    <w:lvl w:ilvl="1" w:tplc="40CA11B8" w:tentative="1">
      <w:start w:val="1"/>
      <w:numFmt w:val="bullet"/>
      <w:lvlText w:val=""/>
      <w:lvlJc w:val="left"/>
      <w:pPr>
        <w:tabs>
          <w:tab w:val="num" w:pos="1440"/>
        </w:tabs>
        <w:ind w:left="1440" w:hanging="360"/>
      </w:pPr>
      <w:rPr>
        <w:rFonts w:ascii="Wingdings" w:hAnsi="Wingdings" w:hint="default"/>
      </w:rPr>
    </w:lvl>
    <w:lvl w:ilvl="2" w:tplc="40A2EE88" w:tentative="1">
      <w:start w:val="1"/>
      <w:numFmt w:val="bullet"/>
      <w:lvlText w:val=""/>
      <w:lvlJc w:val="left"/>
      <w:pPr>
        <w:tabs>
          <w:tab w:val="num" w:pos="2160"/>
        </w:tabs>
        <w:ind w:left="2160" w:hanging="360"/>
      </w:pPr>
      <w:rPr>
        <w:rFonts w:ascii="Wingdings" w:hAnsi="Wingdings" w:hint="default"/>
      </w:rPr>
    </w:lvl>
    <w:lvl w:ilvl="3" w:tplc="9BFCA7E2" w:tentative="1">
      <w:start w:val="1"/>
      <w:numFmt w:val="bullet"/>
      <w:lvlText w:val=""/>
      <w:lvlJc w:val="left"/>
      <w:pPr>
        <w:tabs>
          <w:tab w:val="num" w:pos="2880"/>
        </w:tabs>
        <w:ind w:left="2880" w:hanging="360"/>
      </w:pPr>
      <w:rPr>
        <w:rFonts w:ascii="Wingdings" w:hAnsi="Wingdings" w:hint="default"/>
      </w:rPr>
    </w:lvl>
    <w:lvl w:ilvl="4" w:tplc="151639F4" w:tentative="1">
      <w:start w:val="1"/>
      <w:numFmt w:val="bullet"/>
      <w:lvlText w:val=""/>
      <w:lvlJc w:val="left"/>
      <w:pPr>
        <w:tabs>
          <w:tab w:val="num" w:pos="3600"/>
        </w:tabs>
        <w:ind w:left="3600" w:hanging="360"/>
      </w:pPr>
      <w:rPr>
        <w:rFonts w:ascii="Wingdings" w:hAnsi="Wingdings" w:hint="default"/>
      </w:rPr>
    </w:lvl>
    <w:lvl w:ilvl="5" w:tplc="972274F6" w:tentative="1">
      <w:start w:val="1"/>
      <w:numFmt w:val="bullet"/>
      <w:lvlText w:val=""/>
      <w:lvlJc w:val="left"/>
      <w:pPr>
        <w:tabs>
          <w:tab w:val="num" w:pos="4320"/>
        </w:tabs>
        <w:ind w:left="4320" w:hanging="360"/>
      </w:pPr>
      <w:rPr>
        <w:rFonts w:ascii="Wingdings" w:hAnsi="Wingdings" w:hint="default"/>
      </w:rPr>
    </w:lvl>
    <w:lvl w:ilvl="6" w:tplc="A6ACB36A" w:tentative="1">
      <w:start w:val="1"/>
      <w:numFmt w:val="bullet"/>
      <w:lvlText w:val=""/>
      <w:lvlJc w:val="left"/>
      <w:pPr>
        <w:tabs>
          <w:tab w:val="num" w:pos="5040"/>
        </w:tabs>
        <w:ind w:left="5040" w:hanging="360"/>
      </w:pPr>
      <w:rPr>
        <w:rFonts w:ascii="Wingdings" w:hAnsi="Wingdings" w:hint="default"/>
      </w:rPr>
    </w:lvl>
    <w:lvl w:ilvl="7" w:tplc="711A7ECE" w:tentative="1">
      <w:start w:val="1"/>
      <w:numFmt w:val="bullet"/>
      <w:lvlText w:val=""/>
      <w:lvlJc w:val="left"/>
      <w:pPr>
        <w:tabs>
          <w:tab w:val="num" w:pos="5760"/>
        </w:tabs>
        <w:ind w:left="5760" w:hanging="360"/>
      </w:pPr>
      <w:rPr>
        <w:rFonts w:ascii="Wingdings" w:hAnsi="Wingdings" w:hint="default"/>
      </w:rPr>
    </w:lvl>
    <w:lvl w:ilvl="8" w:tplc="364085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D0139C"/>
    <w:multiLevelType w:val="hybridMultilevel"/>
    <w:tmpl w:val="05003000"/>
    <w:lvl w:ilvl="0" w:tplc="04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66B90"/>
    <w:multiLevelType w:val="hybridMultilevel"/>
    <w:tmpl w:val="94A04EF4"/>
    <w:lvl w:ilvl="0" w:tplc="37645612">
      <w:start w:val="1"/>
      <w:numFmt w:val="bullet"/>
      <w:lvlText w:val=""/>
      <w:lvlJc w:val="left"/>
      <w:pPr>
        <w:tabs>
          <w:tab w:val="num" w:pos="720"/>
        </w:tabs>
        <w:ind w:left="720" w:hanging="360"/>
      </w:pPr>
      <w:rPr>
        <w:rFonts w:ascii="Wingdings" w:hAnsi="Wingdings" w:hint="default"/>
      </w:rPr>
    </w:lvl>
    <w:lvl w:ilvl="1" w:tplc="4970A67E" w:tentative="1">
      <w:start w:val="1"/>
      <w:numFmt w:val="bullet"/>
      <w:lvlText w:val=""/>
      <w:lvlJc w:val="left"/>
      <w:pPr>
        <w:tabs>
          <w:tab w:val="num" w:pos="1440"/>
        </w:tabs>
        <w:ind w:left="1440" w:hanging="360"/>
      </w:pPr>
      <w:rPr>
        <w:rFonts w:ascii="Wingdings" w:hAnsi="Wingdings" w:hint="default"/>
      </w:rPr>
    </w:lvl>
    <w:lvl w:ilvl="2" w:tplc="BC1AA510" w:tentative="1">
      <w:start w:val="1"/>
      <w:numFmt w:val="bullet"/>
      <w:lvlText w:val=""/>
      <w:lvlJc w:val="left"/>
      <w:pPr>
        <w:tabs>
          <w:tab w:val="num" w:pos="2160"/>
        </w:tabs>
        <w:ind w:left="2160" w:hanging="360"/>
      </w:pPr>
      <w:rPr>
        <w:rFonts w:ascii="Wingdings" w:hAnsi="Wingdings" w:hint="default"/>
      </w:rPr>
    </w:lvl>
    <w:lvl w:ilvl="3" w:tplc="DCFAEB5C" w:tentative="1">
      <w:start w:val="1"/>
      <w:numFmt w:val="bullet"/>
      <w:lvlText w:val=""/>
      <w:lvlJc w:val="left"/>
      <w:pPr>
        <w:tabs>
          <w:tab w:val="num" w:pos="2880"/>
        </w:tabs>
        <w:ind w:left="2880" w:hanging="360"/>
      </w:pPr>
      <w:rPr>
        <w:rFonts w:ascii="Wingdings" w:hAnsi="Wingdings" w:hint="default"/>
      </w:rPr>
    </w:lvl>
    <w:lvl w:ilvl="4" w:tplc="B5761594" w:tentative="1">
      <w:start w:val="1"/>
      <w:numFmt w:val="bullet"/>
      <w:lvlText w:val=""/>
      <w:lvlJc w:val="left"/>
      <w:pPr>
        <w:tabs>
          <w:tab w:val="num" w:pos="3600"/>
        </w:tabs>
        <w:ind w:left="3600" w:hanging="360"/>
      </w:pPr>
      <w:rPr>
        <w:rFonts w:ascii="Wingdings" w:hAnsi="Wingdings" w:hint="default"/>
      </w:rPr>
    </w:lvl>
    <w:lvl w:ilvl="5" w:tplc="1640D710" w:tentative="1">
      <w:start w:val="1"/>
      <w:numFmt w:val="bullet"/>
      <w:lvlText w:val=""/>
      <w:lvlJc w:val="left"/>
      <w:pPr>
        <w:tabs>
          <w:tab w:val="num" w:pos="4320"/>
        </w:tabs>
        <w:ind w:left="4320" w:hanging="360"/>
      </w:pPr>
      <w:rPr>
        <w:rFonts w:ascii="Wingdings" w:hAnsi="Wingdings" w:hint="default"/>
      </w:rPr>
    </w:lvl>
    <w:lvl w:ilvl="6" w:tplc="0DF84A1A" w:tentative="1">
      <w:start w:val="1"/>
      <w:numFmt w:val="bullet"/>
      <w:lvlText w:val=""/>
      <w:lvlJc w:val="left"/>
      <w:pPr>
        <w:tabs>
          <w:tab w:val="num" w:pos="5040"/>
        </w:tabs>
        <w:ind w:left="5040" w:hanging="360"/>
      </w:pPr>
      <w:rPr>
        <w:rFonts w:ascii="Wingdings" w:hAnsi="Wingdings" w:hint="default"/>
      </w:rPr>
    </w:lvl>
    <w:lvl w:ilvl="7" w:tplc="2D40646A" w:tentative="1">
      <w:start w:val="1"/>
      <w:numFmt w:val="bullet"/>
      <w:lvlText w:val=""/>
      <w:lvlJc w:val="left"/>
      <w:pPr>
        <w:tabs>
          <w:tab w:val="num" w:pos="5760"/>
        </w:tabs>
        <w:ind w:left="5760" w:hanging="360"/>
      </w:pPr>
      <w:rPr>
        <w:rFonts w:ascii="Wingdings" w:hAnsi="Wingdings" w:hint="default"/>
      </w:rPr>
    </w:lvl>
    <w:lvl w:ilvl="8" w:tplc="B2BECA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B0700B"/>
    <w:multiLevelType w:val="hybridMultilevel"/>
    <w:tmpl w:val="417A2FCC"/>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F66AB7"/>
    <w:multiLevelType w:val="hybridMultilevel"/>
    <w:tmpl w:val="84567D50"/>
    <w:lvl w:ilvl="0" w:tplc="E0469912">
      <w:start w:val="1"/>
      <w:numFmt w:val="bullet"/>
      <w:lvlText w:val=""/>
      <w:lvlJc w:val="left"/>
      <w:pPr>
        <w:tabs>
          <w:tab w:val="num" w:pos="720"/>
        </w:tabs>
        <w:ind w:left="720" w:hanging="360"/>
      </w:pPr>
      <w:rPr>
        <w:rFonts w:ascii="Wingdings" w:hAnsi="Wingdings"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04549"/>
    <w:multiLevelType w:val="hybridMultilevel"/>
    <w:tmpl w:val="A3E2BD76"/>
    <w:lvl w:ilvl="0" w:tplc="04090003">
      <w:start w:val="1"/>
      <w:numFmt w:val="bullet"/>
      <w:lvlText w:val="o"/>
      <w:lvlJc w:val="left"/>
      <w:pPr>
        <w:tabs>
          <w:tab w:val="num" w:pos="720"/>
        </w:tabs>
        <w:ind w:left="720" w:hanging="360"/>
      </w:pPr>
      <w:rPr>
        <w:rFonts w:ascii="Courier New" w:hAnsi="Courier New" w:cs="Courier New"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C51EF"/>
    <w:multiLevelType w:val="hybridMultilevel"/>
    <w:tmpl w:val="E716F726"/>
    <w:lvl w:ilvl="0" w:tplc="208045CC">
      <w:start w:val="1"/>
      <w:numFmt w:val="bullet"/>
      <w:lvlText w:val="-"/>
      <w:lvlJc w:val="left"/>
      <w:pPr>
        <w:tabs>
          <w:tab w:val="num" w:pos="720"/>
        </w:tabs>
        <w:ind w:left="720" w:hanging="360"/>
      </w:pPr>
      <w:rPr>
        <w:rFonts w:ascii="Times New Roman" w:hAnsi="Times New Roman" w:hint="default"/>
      </w:rPr>
    </w:lvl>
    <w:lvl w:ilvl="1" w:tplc="29702714" w:tentative="1">
      <w:start w:val="1"/>
      <w:numFmt w:val="bullet"/>
      <w:lvlText w:val="-"/>
      <w:lvlJc w:val="left"/>
      <w:pPr>
        <w:tabs>
          <w:tab w:val="num" w:pos="1440"/>
        </w:tabs>
        <w:ind w:left="1440" w:hanging="360"/>
      </w:pPr>
      <w:rPr>
        <w:rFonts w:ascii="Times New Roman" w:hAnsi="Times New Roman" w:hint="default"/>
      </w:rPr>
    </w:lvl>
    <w:lvl w:ilvl="2" w:tplc="AB684530" w:tentative="1">
      <w:start w:val="1"/>
      <w:numFmt w:val="bullet"/>
      <w:lvlText w:val="-"/>
      <w:lvlJc w:val="left"/>
      <w:pPr>
        <w:tabs>
          <w:tab w:val="num" w:pos="2160"/>
        </w:tabs>
        <w:ind w:left="2160" w:hanging="360"/>
      </w:pPr>
      <w:rPr>
        <w:rFonts w:ascii="Times New Roman" w:hAnsi="Times New Roman" w:hint="default"/>
      </w:rPr>
    </w:lvl>
    <w:lvl w:ilvl="3" w:tplc="8D5A547E" w:tentative="1">
      <w:start w:val="1"/>
      <w:numFmt w:val="bullet"/>
      <w:lvlText w:val="-"/>
      <w:lvlJc w:val="left"/>
      <w:pPr>
        <w:tabs>
          <w:tab w:val="num" w:pos="2880"/>
        </w:tabs>
        <w:ind w:left="2880" w:hanging="360"/>
      </w:pPr>
      <w:rPr>
        <w:rFonts w:ascii="Times New Roman" w:hAnsi="Times New Roman" w:hint="default"/>
      </w:rPr>
    </w:lvl>
    <w:lvl w:ilvl="4" w:tplc="DBA24E56" w:tentative="1">
      <w:start w:val="1"/>
      <w:numFmt w:val="bullet"/>
      <w:lvlText w:val="-"/>
      <w:lvlJc w:val="left"/>
      <w:pPr>
        <w:tabs>
          <w:tab w:val="num" w:pos="3600"/>
        </w:tabs>
        <w:ind w:left="3600" w:hanging="360"/>
      </w:pPr>
      <w:rPr>
        <w:rFonts w:ascii="Times New Roman" w:hAnsi="Times New Roman" w:hint="default"/>
      </w:rPr>
    </w:lvl>
    <w:lvl w:ilvl="5" w:tplc="A0F443F2" w:tentative="1">
      <w:start w:val="1"/>
      <w:numFmt w:val="bullet"/>
      <w:lvlText w:val="-"/>
      <w:lvlJc w:val="left"/>
      <w:pPr>
        <w:tabs>
          <w:tab w:val="num" w:pos="4320"/>
        </w:tabs>
        <w:ind w:left="4320" w:hanging="360"/>
      </w:pPr>
      <w:rPr>
        <w:rFonts w:ascii="Times New Roman" w:hAnsi="Times New Roman" w:hint="default"/>
      </w:rPr>
    </w:lvl>
    <w:lvl w:ilvl="6" w:tplc="F3384892" w:tentative="1">
      <w:start w:val="1"/>
      <w:numFmt w:val="bullet"/>
      <w:lvlText w:val="-"/>
      <w:lvlJc w:val="left"/>
      <w:pPr>
        <w:tabs>
          <w:tab w:val="num" w:pos="5040"/>
        </w:tabs>
        <w:ind w:left="5040" w:hanging="360"/>
      </w:pPr>
      <w:rPr>
        <w:rFonts w:ascii="Times New Roman" w:hAnsi="Times New Roman" w:hint="default"/>
      </w:rPr>
    </w:lvl>
    <w:lvl w:ilvl="7" w:tplc="6FE4EDB0" w:tentative="1">
      <w:start w:val="1"/>
      <w:numFmt w:val="bullet"/>
      <w:lvlText w:val="-"/>
      <w:lvlJc w:val="left"/>
      <w:pPr>
        <w:tabs>
          <w:tab w:val="num" w:pos="5760"/>
        </w:tabs>
        <w:ind w:left="5760" w:hanging="360"/>
      </w:pPr>
      <w:rPr>
        <w:rFonts w:ascii="Times New Roman" w:hAnsi="Times New Roman" w:hint="default"/>
      </w:rPr>
    </w:lvl>
    <w:lvl w:ilvl="8" w:tplc="29FE603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C97A2D"/>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24"/>
  </w:num>
  <w:num w:numId="4">
    <w:abstractNumId w:val="23"/>
  </w:num>
  <w:num w:numId="5">
    <w:abstractNumId w:val="25"/>
  </w:num>
  <w:num w:numId="6">
    <w:abstractNumId w:val="19"/>
  </w:num>
  <w:num w:numId="7">
    <w:abstractNumId w:val="6"/>
  </w:num>
  <w:num w:numId="8">
    <w:abstractNumId w:val="13"/>
  </w:num>
  <w:num w:numId="9">
    <w:abstractNumId w:val="9"/>
  </w:num>
  <w:num w:numId="10">
    <w:abstractNumId w:val="11"/>
  </w:num>
  <w:num w:numId="11">
    <w:abstractNumId w:val="14"/>
  </w:num>
  <w:num w:numId="12">
    <w:abstractNumId w:val="32"/>
  </w:num>
  <w:num w:numId="13">
    <w:abstractNumId w:val="21"/>
  </w:num>
  <w:num w:numId="14">
    <w:abstractNumId w:val="3"/>
  </w:num>
  <w:num w:numId="15">
    <w:abstractNumId w:val="17"/>
  </w:num>
  <w:num w:numId="16">
    <w:abstractNumId w:val="15"/>
  </w:num>
  <w:num w:numId="17">
    <w:abstractNumId w:val="4"/>
  </w:num>
  <w:num w:numId="18">
    <w:abstractNumId w:val="18"/>
  </w:num>
  <w:num w:numId="19">
    <w:abstractNumId w:val="12"/>
  </w:num>
  <w:num w:numId="20">
    <w:abstractNumId w:val="27"/>
  </w:num>
  <w:num w:numId="21">
    <w:abstractNumId w:val="20"/>
  </w:num>
  <w:num w:numId="22">
    <w:abstractNumId w:val="1"/>
  </w:num>
  <w:num w:numId="23">
    <w:abstractNumId w:val="33"/>
  </w:num>
  <w:num w:numId="24">
    <w:abstractNumId w:val="8"/>
  </w:num>
  <w:num w:numId="25">
    <w:abstractNumId w:val="2"/>
  </w:num>
  <w:num w:numId="26">
    <w:abstractNumId w:val="29"/>
  </w:num>
  <w:num w:numId="27">
    <w:abstractNumId w:val="30"/>
  </w:num>
  <w:num w:numId="28">
    <w:abstractNumId w:val="31"/>
  </w:num>
  <w:num w:numId="29">
    <w:abstractNumId w:val="10"/>
  </w:num>
  <w:num w:numId="30">
    <w:abstractNumId w:val="0"/>
  </w:num>
  <w:num w:numId="31">
    <w:abstractNumId w:val="16"/>
  </w:num>
  <w:num w:numId="32">
    <w:abstractNumId w:val="5"/>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9E"/>
    <w:rsid w:val="0000246E"/>
    <w:rsid w:val="00005DA2"/>
    <w:rsid w:val="00017734"/>
    <w:rsid w:val="00021F25"/>
    <w:rsid w:val="000330AE"/>
    <w:rsid w:val="000330E9"/>
    <w:rsid w:val="000367CC"/>
    <w:rsid w:val="00051287"/>
    <w:rsid w:val="00053E4E"/>
    <w:rsid w:val="0005636E"/>
    <w:rsid w:val="000779D1"/>
    <w:rsid w:val="0009087D"/>
    <w:rsid w:val="00093EAA"/>
    <w:rsid w:val="000969C1"/>
    <w:rsid w:val="0009705F"/>
    <w:rsid w:val="000A04AE"/>
    <w:rsid w:val="000B3F8F"/>
    <w:rsid w:val="000B5AEE"/>
    <w:rsid w:val="000C1D92"/>
    <w:rsid w:val="000D01AC"/>
    <w:rsid w:val="000D159A"/>
    <w:rsid w:val="000D20ED"/>
    <w:rsid w:val="000F2F69"/>
    <w:rsid w:val="000F45E0"/>
    <w:rsid w:val="001036C3"/>
    <w:rsid w:val="00103FE3"/>
    <w:rsid w:val="0010566D"/>
    <w:rsid w:val="00114605"/>
    <w:rsid w:val="0012443C"/>
    <w:rsid w:val="00126E53"/>
    <w:rsid w:val="00127EF4"/>
    <w:rsid w:val="001310BA"/>
    <w:rsid w:val="0013188B"/>
    <w:rsid w:val="001368A0"/>
    <w:rsid w:val="00145636"/>
    <w:rsid w:val="00146AEC"/>
    <w:rsid w:val="00146B56"/>
    <w:rsid w:val="00157145"/>
    <w:rsid w:val="00157179"/>
    <w:rsid w:val="00165DE6"/>
    <w:rsid w:val="00167DA5"/>
    <w:rsid w:val="00171F72"/>
    <w:rsid w:val="0017762D"/>
    <w:rsid w:val="00177B3D"/>
    <w:rsid w:val="001802BD"/>
    <w:rsid w:val="00182BB3"/>
    <w:rsid w:val="00187FE7"/>
    <w:rsid w:val="00193E45"/>
    <w:rsid w:val="0019418D"/>
    <w:rsid w:val="0019725B"/>
    <w:rsid w:val="001B10CB"/>
    <w:rsid w:val="001B3B47"/>
    <w:rsid w:val="001C122C"/>
    <w:rsid w:val="001C61F2"/>
    <w:rsid w:val="001D5B22"/>
    <w:rsid w:val="001E3DEA"/>
    <w:rsid w:val="0020004D"/>
    <w:rsid w:val="002011D5"/>
    <w:rsid w:val="00202A29"/>
    <w:rsid w:val="00204D26"/>
    <w:rsid w:val="00217C2A"/>
    <w:rsid w:val="00222C7C"/>
    <w:rsid w:val="0022406D"/>
    <w:rsid w:val="002352CC"/>
    <w:rsid w:val="0023740F"/>
    <w:rsid w:val="0024279E"/>
    <w:rsid w:val="0024412D"/>
    <w:rsid w:val="0024663B"/>
    <w:rsid w:val="0025254C"/>
    <w:rsid w:val="00260A00"/>
    <w:rsid w:val="002641BC"/>
    <w:rsid w:val="00266818"/>
    <w:rsid w:val="00266933"/>
    <w:rsid w:val="0027619C"/>
    <w:rsid w:val="002769D4"/>
    <w:rsid w:val="002854A3"/>
    <w:rsid w:val="00285527"/>
    <w:rsid w:val="00285CC5"/>
    <w:rsid w:val="002904E3"/>
    <w:rsid w:val="00297075"/>
    <w:rsid w:val="002A049B"/>
    <w:rsid w:val="002B1880"/>
    <w:rsid w:val="002B478D"/>
    <w:rsid w:val="002B71E0"/>
    <w:rsid w:val="002C1187"/>
    <w:rsid w:val="002C7429"/>
    <w:rsid w:val="002D23B8"/>
    <w:rsid w:val="002F12FD"/>
    <w:rsid w:val="002F2023"/>
    <w:rsid w:val="002F2856"/>
    <w:rsid w:val="002F41E7"/>
    <w:rsid w:val="00305607"/>
    <w:rsid w:val="00306423"/>
    <w:rsid w:val="00320537"/>
    <w:rsid w:val="00321BAA"/>
    <w:rsid w:val="00323C96"/>
    <w:rsid w:val="00325765"/>
    <w:rsid w:val="003261B6"/>
    <w:rsid w:val="00334089"/>
    <w:rsid w:val="0033690E"/>
    <w:rsid w:val="00336DA6"/>
    <w:rsid w:val="00342B8E"/>
    <w:rsid w:val="00345474"/>
    <w:rsid w:val="00350891"/>
    <w:rsid w:val="00356C82"/>
    <w:rsid w:val="00360482"/>
    <w:rsid w:val="003615E7"/>
    <w:rsid w:val="00365F0A"/>
    <w:rsid w:val="00372EE8"/>
    <w:rsid w:val="003756EB"/>
    <w:rsid w:val="003760CD"/>
    <w:rsid w:val="003831BD"/>
    <w:rsid w:val="0039184A"/>
    <w:rsid w:val="00391B8F"/>
    <w:rsid w:val="00395ED0"/>
    <w:rsid w:val="00395FBC"/>
    <w:rsid w:val="00396754"/>
    <w:rsid w:val="003A61CC"/>
    <w:rsid w:val="003C04BF"/>
    <w:rsid w:val="003C621A"/>
    <w:rsid w:val="003D64E5"/>
    <w:rsid w:val="003E003D"/>
    <w:rsid w:val="003E238A"/>
    <w:rsid w:val="003E26D2"/>
    <w:rsid w:val="003E3E83"/>
    <w:rsid w:val="003E5BAE"/>
    <w:rsid w:val="003E6E71"/>
    <w:rsid w:val="004039B5"/>
    <w:rsid w:val="00411E6A"/>
    <w:rsid w:val="00423234"/>
    <w:rsid w:val="004262AF"/>
    <w:rsid w:val="00432DDC"/>
    <w:rsid w:val="004422F0"/>
    <w:rsid w:val="004447F9"/>
    <w:rsid w:val="00486300"/>
    <w:rsid w:val="00491B4D"/>
    <w:rsid w:val="00494F22"/>
    <w:rsid w:val="004C0C3A"/>
    <w:rsid w:val="004D4C85"/>
    <w:rsid w:val="004E54DC"/>
    <w:rsid w:val="004E7DF2"/>
    <w:rsid w:val="004F16DD"/>
    <w:rsid w:val="004F1CE9"/>
    <w:rsid w:val="004F32BA"/>
    <w:rsid w:val="00504E8A"/>
    <w:rsid w:val="0050574A"/>
    <w:rsid w:val="00510E14"/>
    <w:rsid w:val="00512231"/>
    <w:rsid w:val="00513973"/>
    <w:rsid w:val="005175B8"/>
    <w:rsid w:val="00524B00"/>
    <w:rsid w:val="0053017B"/>
    <w:rsid w:val="00530DB8"/>
    <w:rsid w:val="00553FCA"/>
    <w:rsid w:val="00555A77"/>
    <w:rsid w:val="00560F75"/>
    <w:rsid w:val="0056274E"/>
    <w:rsid w:val="00563492"/>
    <w:rsid w:val="005676EE"/>
    <w:rsid w:val="005721BB"/>
    <w:rsid w:val="0057293A"/>
    <w:rsid w:val="0057297A"/>
    <w:rsid w:val="00572C2C"/>
    <w:rsid w:val="00585F66"/>
    <w:rsid w:val="0059200F"/>
    <w:rsid w:val="00594434"/>
    <w:rsid w:val="005A539D"/>
    <w:rsid w:val="005A5740"/>
    <w:rsid w:val="005B1EAD"/>
    <w:rsid w:val="005B64A4"/>
    <w:rsid w:val="005B7890"/>
    <w:rsid w:val="005C149C"/>
    <w:rsid w:val="005D0C83"/>
    <w:rsid w:val="005D2508"/>
    <w:rsid w:val="005D646B"/>
    <w:rsid w:val="005D69F5"/>
    <w:rsid w:val="005E2F10"/>
    <w:rsid w:val="006026BF"/>
    <w:rsid w:val="006102C7"/>
    <w:rsid w:val="006118A7"/>
    <w:rsid w:val="00616A91"/>
    <w:rsid w:val="00623E72"/>
    <w:rsid w:val="006318D6"/>
    <w:rsid w:val="00635653"/>
    <w:rsid w:val="00637907"/>
    <w:rsid w:val="006408CE"/>
    <w:rsid w:val="0064301B"/>
    <w:rsid w:val="00644FBD"/>
    <w:rsid w:val="00651172"/>
    <w:rsid w:val="00656979"/>
    <w:rsid w:val="00657B43"/>
    <w:rsid w:val="00657E09"/>
    <w:rsid w:val="00660FA1"/>
    <w:rsid w:val="006657C2"/>
    <w:rsid w:val="006669F9"/>
    <w:rsid w:val="0066721B"/>
    <w:rsid w:val="00674468"/>
    <w:rsid w:val="0067481F"/>
    <w:rsid w:val="006767EC"/>
    <w:rsid w:val="00680944"/>
    <w:rsid w:val="00683743"/>
    <w:rsid w:val="00684820"/>
    <w:rsid w:val="00684BBD"/>
    <w:rsid w:val="006A22B6"/>
    <w:rsid w:val="006A4886"/>
    <w:rsid w:val="006A56BF"/>
    <w:rsid w:val="006B2F16"/>
    <w:rsid w:val="006B42FD"/>
    <w:rsid w:val="006B78DC"/>
    <w:rsid w:val="006C0585"/>
    <w:rsid w:val="006D752E"/>
    <w:rsid w:val="006F153F"/>
    <w:rsid w:val="006F6791"/>
    <w:rsid w:val="006F6A7E"/>
    <w:rsid w:val="006F7413"/>
    <w:rsid w:val="00710B96"/>
    <w:rsid w:val="0071200D"/>
    <w:rsid w:val="00714320"/>
    <w:rsid w:val="007160E1"/>
    <w:rsid w:val="00727996"/>
    <w:rsid w:val="00741CDF"/>
    <w:rsid w:val="00742069"/>
    <w:rsid w:val="00744CA9"/>
    <w:rsid w:val="00753131"/>
    <w:rsid w:val="00754833"/>
    <w:rsid w:val="00754C14"/>
    <w:rsid w:val="00757EEE"/>
    <w:rsid w:val="007818CF"/>
    <w:rsid w:val="0078767F"/>
    <w:rsid w:val="00792C0A"/>
    <w:rsid w:val="007A4845"/>
    <w:rsid w:val="007B3696"/>
    <w:rsid w:val="007B3D01"/>
    <w:rsid w:val="007B540E"/>
    <w:rsid w:val="007B7270"/>
    <w:rsid w:val="007C3D8B"/>
    <w:rsid w:val="007D16F3"/>
    <w:rsid w:val="007D2012"/>
    <w:rsid w:val="007D7487"/>
    <w:rsid w:val="007E0E3C"/>
    <w:rsid w:val="007E263B"/>
    <w:rsid w:val="007F1A90"/>
    <w:rsid w:val="007F71E6"/>
    <w:rsid w:val="007F765E"/>
    <w:rsid w:val="008020CC"/>
    <w:rsid w:val="008053C9"/>
    <w:rsid w:val="00805E26"/>
    <w:rsid w:val="008221EE"/>
    <w:rsid w:val="00826D13"/>
    <w:rsid w:val="0083142B"/>
    <w:rsid w:val="00832389"/>
    <w:rsid w:val="008353EF"/>
    <w:rsid w:val="00852D9E"/>
    <w:rsid w:val="00860527"/>
    <w:rsid w:val="00873855"/>
    <w:rsid w:val="0087723F"/>
    <w:rsid w:val="00877723"/>
    <w:rsid w:val="008815DF"/>
    <w:rsid w:val="00882A2F"/>
    <w:rsid w:val="00884929"/>
    <w:rsid w:val="00887E7D"/>
    <w:rsid w:val="00891C30"/>
    <w:rsid w:val="00892331"/>
    <w:rsid w:val="00893D2A"/>
    <w:rsid w:val="00896274"/>
    <w:rsid w:val="008974B3"/>
    <w:rsid w:val="008A5594"/>
    <w:rsid w:val="008A5957"/>
    <w:rsid w:val="008A5D48"/>
    <w:rsid w:val="008B56AB"/>
    <w:rsid w:val="008B5E4A"/>
    <w:rsid w:val="008C61CE"/>
    <w:rsid w:val="008D3DB8"/>
    <w:rsid w:val="008D4164"/>
    <w:rsid w:val="008D60D8"/>
    <w:rsid w:val="008E27A7"/>
    <w:rsid w:val="008E4E39"/>
    <w:rsid w:val="008F1B13"/>
    <w:rsid w:val="00902526"/>
    <w:rsid w:val="00916064"/>
    <w:rsid w:val="009231DA"/>
    <w:rsid w:val="00927373"/>
    <w:rsid w:val="00932C17"/>
    <w:rsid w:val="00933318"/>
    <w:rsid w:val="00934FBE"/>
    <w:rsid w:val="009402BF"/>
    <w:rsid w:val="00943CCA"/>
    <w:rsid w:val="00946484"/>
    <w:rsid w:val="00956DF6"/>
    <w:rsid w:val="00960B37"/>
    <w:rsid w:val="009626A5"/>
    <w:rsid w:val="0096289A"/>
    <w:rsid w:val="00962F80"/>
    <w:rsid w:val="0098022F"/>
    <w:rsid w:val="00984C3E"/>
    <w:rsid w:val="00987136"/>
    <w:rsid w:val="009926C8"/>
    <w:rsid w:val="009950B6"/>
    <w:rsid w:val="009A3DE1"/>
    <w:rsid w:val="009A68D6"/>
    <w:rsid w:val="009A7F9B"/>
    <w:rsid w:val="009B2452"/>
    <w:rsid w:val="009B70CB"/>
    <w:rsid w:val="009C0D8C"/>
    <w:rsid w:val="009D4886"/>
    <w:rsid w:val="009D6C27"/>
    <w:rsid w:val="009E15A3"/>
    <w:rsid w:val="009E382E"/>
    <w:rsid w:val="009E3F12"/>
    <w:rsid w:val="009F3F9F"/>
    <w:rsid w:val="009F4EF6"/>
    <w:rsid w:val="00A04911"/>
    <w:rsid w:val="00A06A03"/>
    <w:rsid w:val="00A07470"/>
    <w:rsid w:val="00A07CDB"/>
    <w:rsid w:val="00A1071F"/>
    <w:rsid w:val="00A10BD1"/>
    <w:rsid w:val="00A451A4"/>
    <w:rsid w:val="00A46DBE"/>
    <w:rsid w:val="00A47732"/>
    <w:rsid w:val="00A51D87"/>
    <w:rsid w:val="00A53B87"/>
    <w:rsid w:val="00A70056"/>
    <w:rsid w:val="00A9067A"/>
    <w:rsid w:val="00A94B5A"/>
    <w:rsid w:val="00AA0422"/>
    <w:rsid w:val="00AB78BE"/>
    <w:rsid w:val="00AC24AD"/>
    <w:rsid w:val="00AD06A0"/>
    <w:rsid w:val="00AD45F1"/>
    <w:rsid w:val="00AE3588"/>
    <w:rsid w:val="00AE5D24"/>
    <w:rsid w:val="00AE657B"/>
    <w:rsid w:val="00AF1162"/>
    <w:rsid w:val="00AF20BC"/>
    <w:rsid w:val="00B00180"/>
    <w:rsid w:val="00B0123D"/>
    <w:rsid w:val="00B03344"/>
    <w:rsid w:val="00B13250"/>
    <w:rsid w:val="00B15E86"/>
    <w:rsid w:val="00B163D8"/>
    <w:rsid w:val="00B20C15"/>
    <w:rsid w:val="00B26AD7"/>
    <w:rsid w:val="00B33B4A"/>
    <w:rsid w:val="00B42561"/>
    <w:rsid w:val="00B52715"/>
    <w:rsid w:val="00B52D98"/>
    <w:rsid w:val="00B53059"/>
    <w:rsid w:val="00B622B5"/>
    <w:rsid w:val="00B62557"/>
    <w:rsid w:val="00B654A9"/>
    <w:rsid w:val="00B66A0C"/>
    <w:rsid w:val="00B719F0"/>
    <w:rsid w:val="00B7536A"/>
    <w:rsid w:val="00B7584A"/>
    <w:rsid w:val="00B80859"/>
    <w:rsid w:val="00B81A91"/>
    <w:rsid w:val="00B83E77"/>
    <w:rsid w:val="00B95970"/>
    <w:rsid w:val="00BA0423"/>
    <w:rsid w:val="00BA0C9F"/>
    <w:rsid w:val="00BA49D7"/>
    <w:rsid w:val="00BB4C28"/>
    <w:rsid w:val="00BB6429"/>
    <w:rsid w:val="00BB78DD"/>
    <w:rsid w:val="00BC453A"/>
    <w:rsid w:val="00BD04D6"/>
    <w:rsid w:val="00BD17AD"/>
    <w:rsid w:val="00BE1819"/>
    <w:rsid w:val="00BF4CE8"/>
    <w:rsid w:val="00C02D2B"/>
    <w:rsid w:val="00C04AB3"/>
    <w:rsid w:val="00C05426"/>
    <w:rsid w:val="00C05C2A"/>
    <w:rsid w:val="00C07623"/>
    <w:rsid w:val="00C11A82"/>
    <w:rsid w:val="00C16110"/>
    <w:rsid w:val="00C20A8E"/>
    <w:rsid w:val="00C33212"/>
    <w:rsid w:val="00C350EE"/>
    <w:rsid w:val="00C364CF"/>
    <w:rsid w:val="00C46CE8"/>
    <w:rsid w:val="00C53646"/>
    <w:rsid w:val="00C62280"/>
    <w:rsid w:val="00C64C5E"/>
    <w:rsid w:val="00C72354"/>
    <w:rsid w:val="00C724C0"/>
    <w:rsid w:val="00C771E4"/>
    <w:rsid w:val="00C83A57"/>
    <w:rsid w:val="00C854C0"/>
    <w:rsid w:val="00C8791C"/>
    <w:rsid w:val="00CA0F83"/>
    <w:rsid w:val="00CB2CB0"/>
    <w:rsid w:val="00CB58E7"/>
    <w:rsid w:val="00CE10E5"/>
    <w:rsid w:val="00CF0251"/>
    <w:rsid w:val="00CF18E9"/>
    <w:rsid w:val="00CF6DC4"/>
    <w:rsid w:val="00D01850"/>
    <w:rsid w:val="00D025F1"/>
    <w:rsid w:val="00D0529A"/>
    <w:rsid w:val="00D13453"/>
    <w:rsid w:val="00D136EB"/>
    <w:rsid w:val="00D13F1B"/>
    <w:rsid w:val="00D226C6"/>
    <w:rsid w:val="00D24E2B"/>
    <w:rsid w:val="00D254F4"/>
    <w:rsid w:val="00D26DEB"/>
    <w:rsid w:val="00D35628"/>
    <w:rsid w:val="00D36F25"/>
    <w:rsid w:val="00D36F99"/>
    <w:rsid w:val="00D3728F"/>
    <w:rsid w:val="00D37337"/>
    <w:rsid w:val="00D37C23"/>
    <w:rsid w:val="00D501D5"/>
    <w:rsid w:val="00D55999"/>
    <w:rsid w:val="00D5786A"/>
    <w:rsid w:val="00D67957"/>
    <w:rsid w:val="00D909C8"/>
    <w:rsid w:val="00DA7758"/>
    <w:rsid w:val="00DB2A1C"/>
    <w:rsid w:val="00DB3926"/>
    <w:rsid w:val="00DB4442"/>
    <w:rsid w:val="00DB5733"/>
    <w:rsid w:val="00DC1520"/>
    <w:rsid w:val="00DC3DB3"/>
    <w:rsid w:val="00DC7BAD"/>
    <w:rsid w:val="00DD49A1"/>
    <w:rsid w:val="00DE02C4"/>
    <w:rsid w:val="00DE2708"/>
    <w:rsid w:val="00DE32EE"/>
    <w:rsid w:val="00DE43C7"/>
    <w:rsid w:val="00DE7C47"/>
    <w:rsid w:val="00DF3DE4"/>
    <w:rsid w:val="00E00A20"/>
    <w:rsid w:val="00E03089"/>
    <w:rsid w:val="00E1500B"/>
    <w:rsid w:val="00E178B9"/>
    <w:rsid w:val="00E30B87"/>
    <w:rsid w:val="00E31E3E"/>
    <w:rsid w:val="00E33668"/>
    <w:rsid w:val="00E404F6"/>
    <w:rsid w:val="00E46FBA"/>
    <w:rsid w:val="00E522CF"/>
    <w:rsid w:val="00E62769"/>
    <w:rsid w:val="00E731BF"/>
    <w:rsid w:val="00E80EF5"/>
    <w:rsid w:val="00E854E9"/>
    <w:rsid w:val="00E857C2"/>
    <w:rsid w:val="00E97744"/>
    <w:rsid w:val="00EA590E"/>
    <w:rsid w:val="00EA5EB8"/>
    <w:rsid w:val="00EA7965"/>
    <w:rsid w:val="00EB0C47"/>
    <w:rsid w:val="00EC0E82"/>
    <w:rsid w:val="00ED0F45"/>
    <w:rsid w:val="00ED63F8"/>
    <w:rsid w:val="00ED6DED"/>
    <w:rsid w:val="00ED7A14"/>
    <w:rsid w:val="00EE26CD"/>
    <w:rsid w:val="00EE68BA"/>
    <w:rsid w:val="00F00760"/>
    <w:rsid w:val="00F0078F"/>
    <w:rsid w:val="00F03A51"/>
    <w:rsid w:val="00F06B81"/>
    <w:rsid w:val="00F15613"/>
    <w:rsid w:val="00F15BF7"/>
    <w:rsid w:val="00F20EDF"/>
    <w:rsid w:val="00F3764E"/>
    <w:rsid w:val="00F519C0"/>
    <w:rsid w:val="00F56403"/>
    <w:rsid w:val="00F629FD"/>
    <w:rsid w:val="00F751F5"/>
    <w:rsid w:val="00F80B83"/>
    <w:rsid w:val="00F8126A"/>
    <w:rsid w:val="00F81B29"/>
    <w:rsid w:val="00F8388B"/>
    <w:rsid w:val="00F8681A"/>
    <w:rsid w:val="00F913A0"/>
    <w:rsid w:val="00F92585"/>
    <w:rsid w:val="00FA37F9"/>
    <w:rsid w:val="00FA6C45"/>
    <w:rsid w:val="00FB3402"/>
    <w:rsid w:val="00FC6CA4"/>
    <w:rsid w:val="00FC7B42"/>
    <w:rsid w:val="00FD1655"/>
    <w:rsid w:val="00FD6940"/>
    <w:rsid w:val="00FE2E97"/>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10566D"/>
    <w:pPr>
      <w:keepNext/>
      <w:keepLines/>
      <w:spacing w:before="40"/>
      <w:outlineLvl w:val="1"/>
    </w:pPr>
    <w:rPr>
      <w:rFonts w:eastAsiaTheme="majorEastAsia" w:cstheme="majorBidi"/>
      <w:color w:val="0F6CB1"/>
      <w:sz w:val="26"/>
      <w:szCs w:val="2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semiHidden/>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semiHidden/>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 w:type="paragraph" w:customStyle="1" w:styleId="xmsonormal">
    <w:name w:val="x_msonormal"/>
    <w:basedOn w:val="Normln"/>
    <w:rsid w:val="00E854E9"/>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Local\Microsoft\Windows\Temporary%20Internet%20Files\Content.Outlook\C02TD9CI\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F7F919-9392-4B3A-917E-6418B1EAC8EB}">
  <ds:schemaRefs>
    <ds:schemaRef ds:uri="http://schemas.microsoft.com/sharepoint/v3/contenttype/forms"/>
  </ds:schemaRefs>
</ds:datastoreItem>
</file>

<file path=customXml/itemProps3.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6E372-30F1-4AD0-ADF0-8A5F3845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1</TotalTime>
  <Pages>12</Pages>
  <Words>3775</Words>
  <Characters>22274</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dc:creator>
  <cp:lastModifiedBy>Hubena Petra</cp:lastModifiedBy>
  <cp:revision>2</cp:revision>
  <cp:lastPrinted>2023-02-02T11:40:00Z</cp:lastPrinted>
  <dcterms:created xsi:type="dcterms:W3CDTF">2024-01-09T13:38:00Z</dcterms:created>
  <dcterms:modified xsi:type="dcterms:W3CDTF">2024-01-09T13:38:00Z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